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6F6A" w14:textId="7A5A6540" w:rsidR="003C7092" w:rsidRDefault="00EA42BA">
      <w:pPr>
        <w:rPr>
          <w:rFonts w:ascii="Arial" w:hAnsi="Arial" w:cs="Arial"/>
          <w:color w:val="222222"/>
          <w:shd w:val="clear" w:color="auto" w:fill="FFFFFF"/>
        </w:rPr>
      </w:pPr>
      <w:r>
        <w:rPr>
          <w:rFonts w:ascii="Arial" w:hAnsi="Arial" w:cs="Arial"/>
          <w:color w:val="222222"/>
          <w:shd w:val="clear" w:color="auto" w:fill="FFFFFF"/>
        </w:rPr>
        <w:t xml:space="preserve">No contexto da informática, uma rede consiste em diversos processadores que estão interligados e compartilham recursos entre si. Antes, essas redes existiam principalmente dentro de escritórios (rede local), mas com o passar do tempo a necessidade de trocar informações entre esses módulos de processamento aumentou, dando vez a diversos outros tipos de rede. </w:t>
      </w:r>
    </w:p>
    <w:p w14:paraId="78EB321F" w14:textId="115ABFE7" w:rsidR="00EA42BA" w:rsidRDefault="00EA42BA">
      <w:pPr>
        <w:rPr>
          <w:rFonts w:ascii="Arial" w:hAnsi="Arial" w:cs="Arial"/>
          <w:color w:val="222222"/>
          <w:shd w:val="clear" w:color="auto" w:fill="FFFFFF"/>
        </w:rPr>
      </w:pPr>
      <w:r>
        <w:rPr>
          <w:rFonts w:ascii="Arial" w:hAnsi="Arial" w:cs="Arial"/>
          <w:color w:val="222222"/>
          <w:shd w:val="clear" w:color="auto" w:fill="FFFFFF"/>
        </w:rPr>
        <w:t>Os principais tipos de rede são:</w:t>
      </w:r>
    </w:p>
    <w:p w14:paraId="6180B91D" w14:textId="77777777" w:rsidR="00EA42BA" w:rsidRDefault="00EA42BA">
      <w:pPr>
        <w:rPr>
          <w:rFonts w:ascii="Arial" w:hAnsi="Arial" w:cs="Arial"/>
          <w:color w:val="222222"/>
          <w:shd w:val="clear" w:color="auto" w:fill="FFFFFF"/>
        </w:rPr>
      </w:pPr>
    </w:p>
    <w:p w14:paraId="0F0A296D" w14:textId="77777777" w:rsidR="00EA42BA" w:rsidRPr="00EA42BA" w:rsidRDefault="00EA42BA" w:rsidP="00EA42BA">
      <w:pPr>
        <w:shd w:val="clear" w:color="auto" w:fill="FFFFFF"/>
        <w:spacing w:after="360" w:line="240" w:lineRule="auto"/>
        <w:textAlignment w:val="baseline"/>
        <w:outlineLvl w:val="1"/>
        <w:rPr>
          <w:rFonts w:ascii="Arial" w:eastAsia="Times New Roman" w:hAnsi="Arial" w:cs="Arial"/>
          <w:b/>
          <w:bCs/>
          <w:color w:val="222222"/>
          <w:sz w:val="36"/>
          <w:szCs w:val="36"/>
          <w:lang w:eastAsia="pt-BR"/>
        </w:rPr>
      </w:pPr>
      <w:r w:rsidRPr="00EA42BA">
        <w:rPr>
          <w:rFonts w:ascii="Arial" w:eastAsia="Times New Roman" w:hAnsi="Arial" w:cs="Arial"/>
          <w:b/>
          <w:bCs/>
          <w:color w:val="222222"/>
          <w:sz w:val="36"/>
          <w:szCs w:val="36"/>
          <w:lang w:eastAsia="pt-BR"/>
        </w:rPr>
        <w:t>LAN – Rede Local</w:t>
      </w:r>
    </w:p>
    <w:p w14:paraId="50919273" w14:textId="6985B2D8" w:rsidR="00EA42BA" w:rsidRDefault="00EA42BA">
      <w:pPr>
        <w:rPr>
          <w:rFonts w:ascii="Arial" w:hAnsi="Arial" w:cs="Arial"/>
          <w:color w:val="222222"/>
          <w:shd w:val="clear" w:color="auto" w:fill="FFFFFF"/>
        </w:rPr>
      </w:pPr>
      <w:r>
        <w:rPr>
          <w:rFonts w:ascii="Arial" w:hAnsi="Arial" w:cs="Arial"/>
          <w:color w:val="222222"/>
          <w:shd w:val="clear" w:color="auto" w:fill="FFFFFF"/>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p>
    <w:p w14:paraId="2B12EE7C" w14:textId="77777777" w:rsidR="00EA42BA" w:rsidRDefault="00EA42BA" w:rsidP="00EA42BA">
      <w:pPr>
        <w:pStyle w:val="Ttulo2"/>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MAN – Rede Metropolitana</w:t>
      </w:r>
    </w:p>
    <w:p w14:paraId="492AFD35" w14:textId="21D02790" w:rsidR="00EA42BA" w:rsidRDefault="00EA42BA">
      <w:pPr>
        <w:rPr>
          <w:rFonts w:ascii="Arial" w:hAnsi="Arial" w:cs="Arial"/>
          <w:color w:val="222222"/>
          <w:shd w:val="clear" w:color="auto" w:fill="FFFFFF"/>
        </w:rPr>
      </w:pPr>
      <w:r>
        <w:rPr>
          <w:rFonts w:ascii="Arial" w:hAnsi="Arial" w:cs="Arial"/>
          <w:color w:val="222222"/>
          <w:shd w:val="clear" w:color="auto" w:fill="FFFFFF"/>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14:paraId="31E2ED27" w14:textId="77777777" w:rsidR="00EA42BA" w:rsidRDefault="00EA42BA" w:rsidP="00EA42BA">
      <w:pPr>
        <w:pStyle w:val="Ttulo2"/>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WAN – Rede de Longa Distância</w:t>
      </w:r>
    </w:p>
    <w:p w14:paraId="498A75EF" w14:textId="7187E6EA" w:rsidR="00EA42BA" w:rsidRDefault="00EA42BA">
      <w:pPr>
        <w:rPr>
          <w:rFonts w:ascii="Arial" w:hAnsi="Arial" w:cs="Arial"/>
          <w:color w:val="222222"/>
          <w:shd w:val="clear" w:color="auto" w:fill="FFFFFF"/>
        </w:rPr>
      </w:pPr>
      <w:r>
        <w:rPr>
          <w:rFonts w:ascii="Arial" w:hAnsi="Arial" w:cs="Arial"/>
          <w:color w:val="222222"/>
          <w:shd w:val="clear" w:color="auto" w:fill="FFFFFF"/>
        </w:rPr>
        <w:t xml:space="preserve">A </w:t>
      </w:r>
      <w:proofErr w:type="spellStart"/>
      <w:r>
        <w:rPr>
          <w:rFonts w:ascii="Arial" w:hAnsi="Arial" w:cs="Arial"/>
          <w:color w:val="222222"/>
          <w:shd w:val="clear" w:color="auto" w:fill="FFFFFF"/>
        </w:rPr>
        <w:t>Wide</w:t>
      </w:r>
      <w:proofErr w:type="spellEnd"/>
      <w:r>
        <w:rPr>
          <w:rFonts w:ascii="Arial" w:hAnsi="Arial" w:cs="Arial"/>
          <w:color w:val="222222"/>
          <w:shd w:val="clear" w:color="auto" w:fill="FFFFFF"/>
        </w:rPr>
        <w:t xml:space="preserve"> Area Network, ou Rede de Longa Distância, vai um pouco além da MAN e consegue abranger uma área maior, como um país ou até mesmo um continente.</w:t>
      </w:r>
    </w:p>
    <w:p w14:paraId="2288DA37" w14:textId="77777777" w:rsidR="00EA42BA" w:rsidRDefault="00EA42BA" w:rsidP="00EA42BA">
      <w:pPr>
        <w:pStyle w:val="Ttulo2"/>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WLAN – Rede Local Sem Fio</w:t>
      </w:r>
    </w:p>
    <w:p w14:paraId="05B283DD" w14:textId="292735A4" w:rsidR="00EA42BA" w:rsidRDefault="00EA42BA">
      <w:pPr>
        <w:rPr>
          <w:rFonts w:ascii="Arial" w:hAnsi="Arial" w:cs="Arial"/>
          <w:color w:val="222222"/>
          <w:shd w:val="clear" w:color="auto" w:fill="FFFFFF"/>
        </w:rPr>
      </w:pPr>
      <w:r>
        <w:rPr>
          <w:rFonts w:ascii="Arial" w:hAnsi="Arial" w:cs="Arial"/>
          <w:color w:val="222222"/>
          <w:shd w:val="clear" w:color="auto" w:fill="FFFFFF"/>
        </w:rPr>
        <w:t>Para quem quer acabar com os cabos, a WLAN, ou Rede Local Sem Fio, pode ser uma opção. Esse tipo de rede conecta-se à internet e é bastante usado tanto em ambientes residenciais quanto em empresas e em lugares públicos.</w:t>
      </w:r>
    </w:p>
    <w:p w14:paraId="609C057D" w14:textId="77777777" w:rsidR="00EA42BA" w:rsidRDefault="00EA42BA" w:rsidP="00EA42BA">
      <w:pPr>
        <w:pStyle w:val="Ttulo2"/>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WMAN – Rede Metropolitana Sem Fio</w:t>
      </w:r>
    </w:p>
    <w:p w14:paraId="6041AD24" w14:textId="3B672F55" w:rsidR="00EA42BA" w:rsidRDefault="00EA42BA">
      <w:pPr>
        <w:rPr>
          <w:rFonts w:ascii="Arial" w:hAnsi="Arial" w:cs="Arial"/>
          <w:color w:val="222222"/>
          <w:shd w:val="clear" w:color="auto" w:fill="FFFFFF"/>
        </w:rPr>
      </w:pPr>
      <w:r>
        <w:rPr>
          <w:rFonts w:ascii="Arial" w:hAnsi="Arial" w:cs="Arial"/>
          <w:color w:val="222222"/>
          <w:shd w:val="clear" w:color="auto" w:fill="FFFFFF"/>
        </w:rPr>
        <w:t>Esta é a versão sem fio da MAN, com um alcance de dezenas de quilômetros, sendo possível conectar redes de escritórios de uma mesma empresa ou de campus de universidades.</w:t>
      </w:r>
    </w:p>
    <w:p w14:paraId="2CD15FBC" w14:textId="77777777" w:rsidR="00EA42BA" w:rsidRDefault="00EA42BA" w:rsidP="00EA42BA">
      <w:pPr>
        <w:pStyle w:val="Ttulo2"/>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WWAN – Rede de Longa Distância Sem Fio</w:t>
      </w:r>
    </w:p>
    <w:p w14:paraId="33E55B14" w14:textId="33E7E58E" w:rsidR="00EA42BA" w:rsidRDefault="00EA42BA">
      <w:pPr>
        <w:rPr>
          <w:rFonts w:ascii="Arial" w:hAnsi="Arial" w:cs="Arial"/>
          <w:color w:val="222222"/>
          <w:shd w:val="clear" w:color="auto" w:fill="FFFFFF"/>
        </w:rPr>
      </w:pPr>
      <w:r>
        <w:rPr>
          <w:rFonts w:ascii="Arial" w:hAnsi="Arial" w:cs="Arial"/>
          <w:color w:val="222222"/>
          <w:shd w:val="clear" w:color="auto" w:fill="FFFFFF"/>
        </w:rPr>
        <w:t>Com um alcance ainda maior, a WWAN, ou Rede de Longa Distância Sem Fio, alcança diversas partes do mundo. Justamente por isso, a WWAN está mais sujeita a ruídos.</w:t>
      </w:r>
    </w:p>
    <w:p w14:paraId="09A6B549" w14:textId="77777777" w:rsidR="00EA42BA" w:rsidRDefault="00EA42BA" w:rsidP="00EA42BA">
      <w:pPr>
        <w:pStyle w:val="Ttulo2"/>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SAN – Rede de Área de Armazenamento</w:t>
      </w:r>
    </w:p>
    <w:p w14:paraId="625E4F5A" w14:textId="7E1ED689" w:rsidR="00EA42BA" w:rsidRDefault="00EA42BA">
      <w:pPr>
        <w:rPr>
          <w:rFonts w:ascii="Arial" w:hAnsi="Arial" w:cs="Arial"/>
          <w:color w:val="222222"/>
          <w:shd w:val="clear" w:color="auto" w:fill="FFFFFF"/>
        </w:rPr>
      </w:pPr>
      <w:r>
        <w:rPr>
          <w:rFonts w:ascii="Arial" w:hAnsi="Arial" w:cs="Arial"/>
          <w:color w:val="222222"/>
          <w:shd w:val="clear" w:color="auto" w:fill="FFFFFF"/>
        </w:rPr>
        <w:lastRenderedPageBreak/>
        <w:t xml:space="preserve">As </w:t>
      </w:r>
      <w:proofErr w:type="spellStart"/>
      <w:r>
        <w:rPr>
          <w:rFonts w:ascii="Arial" w:hAnsi="Arial" w:cs="Arial"/>
          <w:color w:val="222222"/>
          <w:shd w:val="clear" w:color="auto" w:fill="FFFFFF"/>
        </w:rPr>
        <w:t>SANs</w:t>
      </w:r>
      <w:proofErr w:type="spellEnd"/>
      <w:r>
        <w:rPr>
          <w:rFonts w:ascii="Arial" w:hAnsi="Arial" w:cs="Arial"/>
          <w:color w:val="222222"/>
          <w:shd w:val="clear" w:color="auto" w:fill="FFFFFF"/>
        </w:rPr>
        <w:t>, ou Redes de Área de Armazenamento, são utilizadas para fazer a comunicação de um servidor e outros computadores, ficando restritas a isso.</w:t>
      </w:r>
    </w:p>
    <w:p w14:paraId="5737A179" w14:textId="77777777" w:rsidR="00EA42BA" w:rsidRDefault="00EA42BA" w:rsidP="00EA42BA">
      <w:pPr>
        <w:pStyle w:val="Ttulo2"/>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PAN – Rede de Área Pessoal</w:t>
      </w:r>
    </w:p>
    <w:p w14:paraId="00193BC9" w14:textId="1D8F84B9" w:rsidR="00EA42BA" w:rsidRDefault="00EA42BA">
      <w:pPr>
        <w:rPr>
          <w:rFonts w:ascii="Arial" w:hAnsi="Arial" w:cs="Arial"/>
          <w:color w:val="222222"/>
          <w:shd w:val="clear" w:color="auto" w:fill="FFFFFF"/>
        </w:rPr>
      </w:pPr>
      <w:r>
        <w:rPr>
          <w:rFonts w:ascii="Arial" w:hAnsi="Arial" w:cs="Arial"/>
          <w:color w:val="222222"/>
          <w:shd w:val="clear" w:color="auto" w:fill="FFFFFF"/>
        </w:rPr>
        <w:t>As redes do tipo PAN, ou Redes de Área Pessoal, são usadas para que dispositivos se comuniquem dentro de uma distância bastante limitada. Um exemplo disso são as redes Bluetooth e UWB.</w:t>
      </w:r>
    </w:p>
    <w:p w14:paraId="25E37DD5" w14:textId="235F18F1" w:rsidR="00EA42BA" w:rsidRDefault="00EA42BA">
      <w:pPr>
        <w:rPr>
          <w:rFonts w:ascii="Arial" w:hAnsi="Arial" w:cs="Arial"/>
          <w:color w:val="222222"/>
          <w:shd w:val="clear" w:color="auto" w:fill="FFFFFF"/>
        </w:rPr>
      </w:pPr>
    </w:p>
    <w:p w14:paraId="124C90BF" w14:textId="60B0B30B" w:rsidR="00EA42BA" w:rsidRDefault="00EA42BA">
      <w:pPr>
        <w:rPr>
          <w:rFonts w:ascii="Arial" w:hAnsi="Arial" w:cs="Arial"/>
          <w:color w:val="222222"/>
          <w:shd w:val="clear" w:color="auto" w:fill="FFFFFF"/>
        </w:rPr>
      </w:pPr>
      <w:r>
        <w:rPr>
          <w:rFonts w:ascii="Arial" w:hAnsi="Arial" w:cs="Arial"/>
          <w:color w:val="222222"/>
          <w:shd w:val="clear" w:color="auto" w:fill="FFFFFF"/>
        </w:rPr>
        <w:t>Existem também as topologias de rede, que são:</w:t>
      </w:r>
    </w:p>
    <w:p w14:paraId="75D19777" w14:textId="7B0B1746" w:rsidR="00EA42BA" w:rsidRDefault="00EA42BA"/>
    <w:p w14:paraId="7388CF0A" w14:textId="17338978" w:rsidR="00EA42BA" w:rsidRDefault="00EA42BA">
      <w:pPr>
        <w:rPr>
          <w:rFonts w:ascii="Arial" w:hAnsi="Arial" w:cs="Arial"/>
          <w:b/>
          <w:bCs/>
          <w:color w:val="2F2E2E"/>
          <w:sz w:val="33"/>
          <w:szCs w:val="33"/>
          <w:shd w:val="clear" w:color="auto" w:fill="FFFFFF"/>
        </w:rPr>
      </w:pPr>
      <w:r>
        <w:rPr>
          <w:rFonts w:ascii="Arial" w:hAnsi="Arial" w:cs="Arial"/>
          <w:b/>
          <w:bCs/>
          <w:color w:val="2F2E2E"/>
          <w:sz w:val="33"/>
          <w:szCs w:val="33"/>
          <w:shd w:val="clear" w:color="auto" w:fill="FFFFFF"/>
        </w:rPr>
        <w:t>Topologia Estrela</w:t>
      </w:r>
    </w:p>
    <w:p w14:paraId="2F2D792A" w14:textId="2B2BAACC" w:rsidR="00EA42BA" w:rsidRDefault="00EA42BA">
      <w:pPr>
        <w:rPr>
          <w:rFonts w:ascii="Arial" w:hAnsi="Arial" w:cs="Arial"/>
          <w:color w:val="2F2E2E"/>
          <w:sz w:val="27"/>
          <w:szCs w:val="27"/>
          <w:shd w:val="clear" w:color="auto" w:fill="FFFFFF"/>
        </w:rPr>
      </w:pPr>
      <w:r>
        <w:rPr>
          <w:rFonts w:ascii="Arial" w:hAnsi="Arial" w:cs="Arial"/>
          <w:color w:val="2F2E2E"/>
          <w:sz w:val="27"/>
          <w:szCs w:val="27"/>
          <w:shd w:val="clear" w:color="auto" w:fill="FFFFFF"/>
        </w:rPr>
        <w:t>É o tipo de configuração mais comum. A rede é organizada de forma que os nós sejam conectados a um hub central, que atua como um servidor. O hub gerencia a transmissão de dados pela rede. Ou seja, qualquer dado enviado pela rede viaja pelo hub central antes de terminar em seu destino.</w:t>
      </w:r>
    </w:p>
    <w:p w14:paraId="45441226" w14:textId="1EB1DA7A" w:rsidR="00EA42BA" w:rsidRDefault="00EA42BA">
      <w:pPr>
        <w:rPr>
          <w:rFonts w:ascii="Arial" w:hAnsi="Arial" w:cs="Arial"/>
          <w:b/>
          <w:bCs/>
          <w:color w:val="2F2E2E"/>
          <w:sz w:val="33"/>
          <w:szCs w:val="33"/>
          <w:shd w:val="clear" w:color="auto" w:fill="FFFFFF"/>
        </w:rPr>
      </w:pPr>
      <w:r>
        <w:rPr>
          <w:rFonts w:ascii="Arial" w:hAnsi="Arial" w:cs="Arial"/>
          <w:b/>
          <w:bCs/>
          <w:color w:val="2F2E2E"/>
          <w:sz w:val="33"/>
          <w:szCs w:val="33"/>
          <w:shd w:val="clear" w:color="auto" w:fill="FFFFFF"/>
        </w:rPr>
        <w:t>Topologia Barramento</w:t>
      </w:r>
    </w:p>
    <w:p w14:paraId="28174074" w14:textId="058A3576" w:rsidR="00EA42BA" w:rsidRDefault="00EA42BA">
      <w:pPr>
        <w:rPr>
          <w:rFonts w:ascii="Arial" w:hAnsi="Arial" w:cs="Arial"/>
          <w:color w:val="2F2E2E"/>
          <w:sz w:val="27"/>
          <w:szCs w:val="27"/>
          <w:shd w:val="clear" w:color="auto" w:fill="FFFFFF"/>
        </w:rPr>
      </w:pPr>
      <w:r>
        <w:rPr>
          <w:rFonts w:ascii="Arial" w:hAnsi="Arial" w:cs="Arial"/>
          <w:color w:val="2F2E2E"/>
          <w:sz w:val="27"/>
          <w:szCs w:val="27"/>
          <w:shd w:val="clear" w:color="auto" w:fill="FFFFFF"/>
        </w:rPr>
        <w:t xml:space="preserve">Também chamada de topologia de </w:t>
      </w:r>
      <w:proofErr w:type="spellStart"/>
      <w:r>
        <w:rPr>
          <w:rFonts w:ascii="Arial" w:hAnsi="Arial" w:cs="Arial"/>
          <w:color w:val="2F2E2E"/>
          <w:sz w:val="27"/>
          <w:szCs w:val="27"/>
          <w:shd w:val="clear" w:color="auto" w:fill="FFFFFF"/>
        </w:rPr>
        <w:t>backbone</w:t>
      </w:r>
      <w:proofErr w:type="spellEnd"/>
      <w:r>
        <w:rPr>
          <w:rFonts w:ascii="Arial" w:hAnsi="Arial" w:cs="Arial"/>
          <w:color w:val="2F2E2E"/>
          <w:sz w:val="27"/>
          <w:szCs w:val="27"/>
          <w:shd w:val="clear" w:color="auto" w:fill="FFFFFF"/>
        </w:rPr>
        <w:t>, bus ou linha, orienta os dispositivos ao longo de um único cabo que vai de uma extremidade da rede à outra. Os dados fluirão ao longo do cabo conforme ele se desloca até seu destino.</w:t>
      </w:r>
    </w:p>
    <w:p w14:paraId="22319389" w14:textId="5A89B718" w:rsidR="00EA42BA" w:rsidRDefault="00EA42BA">
      <w:pPr>
        <w:rPr>
          <w:rFonts w:ascii="Arial" w:hAnsi="Arial" w:cs="Arial"/>
          <w:b/>
          <w:bCs/>
          <w:color w:val="2F2E2E"/>
          <w:sz w:val="33"/>
          <w:szCs w:val="33"/>
          <w:shd w:val="clear" w:color="auto" w:fill="FFFFFF"/>
        </w:rPr>
      </w:pPr>
      <w:r>
        <w:rPr>
          <w:rFonts w:ascii="Arial" w:hAnsi="Arial" w:cs="Arial"/>
          <w:b/>
          <w:bCs/>
          <w:color w:val="2F2E2E"/>
          <w:sz w:val="33"/>
          <w:szCs w:val="33"/>
          <w:shd w:val="clear" w:color="auto" w:fill="FFFFFF"/>
        </w:rPr>
        <w:t>Topologia Anel</w:t>
      </w:r>
    </w:p>
    <w:p w14:paraId="7041EA09" w14:textId="223D61F5" w:rsidR="00EA42BA" w:rsidRDefault="00EA42BA">
      <w:pPr>
        <w:rPr>
          <w:rFonts w:ascii="Arial" w:hAnsi="Arial" w:cs="Arial"/>
          <w:color w:val="2F2E2E"/>
          <w:sz w:val="27"/>
          <w:szCs w:val="27"/>
          <w:shd w:val="clear" w:color="auto" w:fill="FFFFFF"/>
        </w:rPr>
      </w:pPr>
      <w:r>
        <w:rPr>
          <w:rFonts w:ascii="Arial" w:hAnsi="Arial" w:cs="Arial"/>
          <w:color w:val="2F2E2E"/>
          <w:sz w:val="27"/>
          <w:szCs w:val="27"/>
          <w:shd w:val="clear" w:color="auto" w:fill="FFFFFF"/>
        </w:rPr>
        <w:t>Os nós são configurados em um padrão circular. Os dados viajam por cada dispositivo à medida que percorrem o anel. Em uma grande rede, repetidores podem ser necessários para evitar a perda de pacotes durante a transmissão. As topologias em anel podem ser configuradas como anel único (</w:t>
      </w:r>
      <w:proofErr w:type="spellStart"/>
      <w:r>
        <w:rPr>
          <w:rFonts w:ascii="Arial" w:hAnsi="Arial" w:cs="Arial"/>
          <w:color w:val="2F2E2E"/>
          <w:sz w:val="27"/>
          <w:szCs w:val="27"/>
          <w:shd w:val="clear" w:color="auto" w:fill="FFFFFF"/>
        </w:rPr>
        <w:t>half</w:t>
      </w:r>
      <w:proofErr w:type="spellEnd"/>
      <w:r>
        <w:rPr>
          <w:rFonts w:ascii="Arial" w:hAnsi="Arial" w:cs="Arial"/>
          <w:color w:val="2F2E2E"/>
          <w:sz w:val="27"/>
          <w:szCs w:val="27"/>
          <w:shd w:val="clear" w:color="auto" w:fill="FFFFFF"/>
        </w:rPr>
        <w:t>-duplex) ou anel duplo (full-duplex) para permitir que o tráfego flua em ambas as direções simultaneamente.</w:t>
      </w:r>
    </w:p>
    <w:p w14:paraId="27E3BB43" w14:textId="5816DB68" w:rsidR="00EA42BA" w:rsidRDefault="00EA42BA">
      <w:pPr>
        <w:rPr>
          <w:rFonts w:ascii="Arial" w:hAnsi="Arial" w:cs="Arial"/>
          <w:b/>
          <w:bCs/>
          <w:color w:val="2F2E2E"/>
          <w:sz w:val="33"/>
          <w:szCs w:val="33"/>
          <w:shd w:val="clear" w:color="auto" w:fill="FFFFFF"/>
        </w:rPr>
      </w:pPr>
      <w:r>
        <w:rPr>
          <w:rFonts w:ascii="Arial" w:hAnsi="Arial" w:cs="Arial"/>
          <w:b/>
          <w:bCs/>
          <w:color w:val="2F2E2E"/>
          <w:sz w:val="33"/>
          <w:szCs w:val="33"/>
          <w:shd w:val="clear" w:color="auto" w:fill="FFFFFF"/>
        </w:rPr>
        <w:t>Topologia Árvore</w:t>
      </w:r>
    </w:p>
    <w:p w14:paraId="7FEC013D" w14:textId="19AD4972" w:rsidR="00EA42BA" w:rsidRDefault="00EA42BA">
      <w:pPr>
        <w:rPr>
          <w:rFonts w:ascii="Arial" w:hAnsi="Arial" w:cs="Arial"/>
          <w:color w:val="404041"/>
          <w:sz w:val="27"/>
          <w:szCs w:val="27"/>
          <w:bdr w:val="none" w:sz="0" w:space="0" w:color="auto" w:frame="1"/>
          <w:shd w:val="clear" w:color="auto" w:fill="FFFFFF"/>
        </w:rPr>
      </w:pPr>
      <w:r>
        <w:rPr>
          <w:rFonts w:ascii="Arial" w:hAnsi="Arial" w:cs="Arial"/>
          <w:color w:val="2F2E2E"/>
          <w:sz w:val="27"/>
          <w:szCs w:val="27"/>
          <w:shd w:val="clear" w:color="auto" w:fill="FFFFFF"/>
        </w:rPr>
        <w:t xml:space="preserve">Um nó central conecta hubs secundários. Esses hubs têm uma relação pai-filho com os dispositivos. O eixo central é como o tronco da árvore. Onde as ramificações se conectam estão os hubs secundários ou nós de controle e, em seguida, os dispositivos conectados são anexados aos </w:t>
      </w:r>
      <w:proofErr w:type="spellStart"/>
      <w:r>
        <w:rPr>
          <w:rFonts w:ascii="Arial" w:hAnsi="Arial" w:cs="Arial"/>
          <w:color w:val="2F2E2E"/>
          <w:sz w:val="27"/>
          <w:szCs w:val="27"/>
          <w:shd w:val="clear" w:color="auto" w:fill="FFFFFF"/>
        </w:rPr>
        <w:t>b</w:t>
      </w:r>
      <w:r>
        <w:rPr>
          <w:rFonts w:ascii="Arial" w:hAnsi="Arial" w:cs="Arial"/>
          <w:color w:val="404041"/>
          <w:sz w:val="27"/>
          <w:szCs w:val="27"/>
          <w:bdr w:val="none" w:sz="0" w:space="0" w:color="auto" w:frame="1"/>
          <w:shd w:val="clear" w:color="auto" w:fill="FFFFFF"/>
        </w:rPr>
        <w:t>ranches</w:t>
      </w:r>
      <w:proofErr w:type="spellEnd"/>
      <w:r>
        <w:rPr>
          <w:rFonts w:ascii="Arial" w:hAnsi="Arial" w:cs="Arial"/>
          <w:color w:val="404041"/>
          <w:sz w:val="27"/>
          <w:szCs w:val="27"/>
          <w:bdr w:val="none" w:sz="0" w:space="0" w:color="auto" w:frame="1"/>
          <w:shd w:val="clear" w:color="auto" w:fill="FFFFFF"/>
        </w:rPr>
        <w:t>.</w:t>
      </w:r>
    </w:p>
    <w:p w14:paraId="27E75D2D" w14:textId="12EC827B" w:rsidR="00EA42BA" w:rsidRDefault="00EA42BA">
      <w:pPr>
        <w:rPr>
          <w:rFonts w:ascii="Arial" w:hAnsi="Arial" w:cs="Arial"/>
          <w:b/>
          <w:bCs/>
          <w:color w:val="2F2E2E"/>
          <w:sz w:val="33"/>
          <w:szCs w:val="33"/>
          <w:shd w:val="clear" w:color="auto" w:fill="FFFFFF"/>
        </w:rPr>
      </w:pPr>
      <w:r>
        <w:rPr>
          <w:rFonts w:ascii="Arial" w:hAnsi="Arial" w:cs="Arial"/>
          <w:b/>
          <w:bCs/>
          <w:color w:val="2F2E2E"/>
          <w:sz w:val="33"/>
          <w:szCs w:val="33"/>
          <w:shd w:val="clear" w:color="auto" w:fill="FFFFFF"/>
        </w:rPr>
        <w:lastRenderedPageBreak/>
        <w:t>Topologia Malha (</w:t>
      </w:r>
      <w:proofErr w:type="spellStart"/>
      <w:r>
        <w:rPr>
          <w:rFonts w:ascii="Arial" w:hAnsi="Arial" w:cs="Arial"/>
          <w:b/>
          <w:bCs/>
          <w:color w:val="2F2E2E"/>
          <w:sz w:val="33"/>
          <w:szCs w:val="33"/>
          <w:shd w:val="clear" w:color="auto" w:fill="FFFFFF"/>
        </w:rPr>
        <w:t>Mesh</w:t>
      </w:r>
      <w:proofErr w:type="spellEnd"/>
      <w:r>
        <w:rPr>
          <w:rFonts w:ascii="Arial" w:hAnsi="Arial" w:cs="Arial"/>
          <w:b/>
          <w:bCs/>
          <w:color w:val="2F2E2E"/>
          <w:sz w:val="33"/>
          <w:szCs w:val="33"/>
          <w:shd w:val="clear" w:color="auto" w:fill="FFFFFF"/>
        </w:rPr>
        <w:t>)</w:t>
      </w:r>
    </w:p>
    <w:p w14:paraId="16566E25" w14:textId="3075C1B1" w:rsidR="00EA42BA" w:rsidRDefault="00EA42BA">
      <w:pPr>
        <w:rPr>
          <w:rFonts w:ascii="Arial" w:hAnsi="Arial" w:cs="Arial"/>
          <w:color w:val="2F2E2E"/>
          <w:sz w:val="27"/>
          <w:szCs w:val="27"/>
          <w:shd w:val="clear" w:color="auto" w:fill="FFFFFF"/>
        </w:rPr>
      </w:pPr>
      <w:r>
        <w:rPr>
          <w:rFonts w:ascii="Arial" w:hAnsi="Arial" w:cs="Arial"/>
          <w:color w:val="2F2E2E"/>
          <w:sz w:val="27"/>
          <w:szCs w:val="27"/>
          <w:shd w:val="clear" w:color="auto" w:fill="FFFFFF"/>
        </w:rPr>
        <w:t>Os nós são interconectados. Os modos full-</w:t>
      </w:r>
      <w:proofErr w:type="spellStart"/>
      <w:r>
        <w:rPr>
          <w:rFonts w:ascii="Arial" w:hAnsi="Arial" w:cs="Arial"/>
          <w:color w:val="2F2E2E"/>
          <w:sz w:val="27"/>
          <w:szCs w:val="27"/>
          <w:shd w:val="clear" w:color="auto" w:fill="FFFFFF"/>
        </w:rPr>
        <w:t>mesh</w:t>
      </w:r>
      <w:proofErr w:type="spellEnd"/>
      <w:r>
        <w:rPr>
          <w:rFonts w:ascii="Arial" w:hAnsi="Arial" w:cs="Arial"/>
          <w:color w:val="2F2E2E"/>
          <w:sz w:val="27"/>
          <w:szCs w:val="27"/>
          <w:shd w:val="clear" w:color="auto" w:fill="FFFFFF"/>
        </w:rPr>
        <w:t xml:space="preserve"> conectam todos os dispositivos na rede diretamente. Em uma topologia de malha parcial, a maioria dos dispositivos se conecta diretamente. Isso oferece vários caminhos para entrega de dados. Os dados são entregues pela distância mais curta disponível para transmissão.</w:t>
      </w:r>
    </w:p>
    <w:p w14:paraId="30945ECC" w14:textId="01C64261" w:rsidR="00EA42BA" w:rsidRDefault="00EA42BA">
      <w:pPr>
        <w:rPr>
          <w:rFonts w:ascii="Arial" w:hAnsi="Arial" w:cs="Arial"/>
          <w:b/>
          <w:bCs/>
          <w:color w:val="2F2E2E"/>
          <w:sz w:val="33"/>
          <w:szCs w:val="33"/>
          <w:shd w:val="clear" w:color="auto" w:fill="FFFFFF"/>
        </w:rPr>
      </w:pPr>
      <w:r>
        <w:rPr>
          <w:rFonts w:ascii="Arial" w:hAnsi="Arial" w:cs="Arial"/>
          <w:b/>
          <w:bCs/>
          <w:color w:val="2F2E2E"/>
          <w:sz w:val="33"/>
          <w:szCs w:val="33"/>
          <w:shd w:val="clear" w:color="auto" w:fill="FFFFFF"/>
        </w:rPr>
        <w:t>Topologia Híbrida</w:t>
      </w:r>
    </w:p>
    <w:p w14:paraId="2DED451B" w14:textId="1FF263A9" w:rsidR="00EA42BA" w:rsidRDefault="00EA42BA">
      <w:r>
        <w:rPr>
          <w:rFonts w:ascii="Arial" w:hAnsi="Arial" w:cs="Arial"/>
          <w:color w:val="2F2E2E"/>
          <w:sz w:val="27"/>
          <w:szCs w:val="27"/>
          <w:shd w:val="clear" w:color="auto" w:fill="FFFFFF"/>
        </w:rPr>
        <w:t>Usa várias estruturas de topologia. Isso é mais comum em grandes empresas em que cada departamento pode ter um tipo de topologia, como estrela ou linha, com o hub do departamento se conectando a um hub central.</w:t>
      </w:r>
    </w:p>
    <w:sectPr w:rsidR="00EA4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BA"/>
    <w:rsid w:val="001B36B9"/>
    <w:rsid w:val="003C7092"/>
    <w:rsid w:val="00683715"/>
    <w:rsid w:val="00EA42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CBAF"/>
  <w15:chartTrackingRefBased/>
  <w15:docId w15:val="{EB717B88-4C09-429D-8B79-D8ECB1B7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A42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A42BA"/>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8287">
      <w:bodyDiv w:val="1"/>
      <w:marLeft w:val="0"/>
      <w:marRight w:val="0"/>
      <w:marTop w:val="0"/>
      <w:marBottom w:val="0"/>
      <w:divBdr>
        <w:top w:val="none" w:sz="0" w:space="0" w:color="auto"/>
        <w:left w:val="none" w:sz="0" w:space="0" w:color="auto"/>
        <w:bottom w:val="none" w:sz="0" w:space="0" w:color="auto"/>
        <w:right w:val="none" w:sz="0" w:space="0" w:color="auto"/>
      </w:divBdr>
    </w:div>
    <w:div w:id="366493010">
      <w:bodyDiv w:val="1"/>
      <w:marLeft w:val="0"/>
      <w:marRight w:val="0"/>
      <w:marTop w:val="0"/>
      <w:marBottom w:val="0"/>
      <w:divBdr>
        <w:top w:val="none" w:sz="0" w:space="0" w:color="auto"/>
        <w:left w:val="none" w:sz="0" w:space="0" w:color="auto"/>
        <w:bottom w:val="none" w:sz="0" w:space="0" w:color="auto"/>
        <w:right w:val="none" w:sz="0" w:space="0" w:color="auto"/>
      </w:divBdr>
    </w:div>
    <w:div w:id="457995170">
      <w:bodyDiv w:val="1"/>
      <w:marLeft w:val="0"/>
      <w:marRight w:val="0"/>
      <w:marTop w:val="0"/>
      <w:marBottom w:val="0"/>
      <w:divBdr>
        <w:top w:val="none" w:sz="0" w:space="0" w:color="auto"/>
        <w:left w:val="none" w:sz="0" w:space="0" w:color="auto"/>
        <w:bottom w:val="none" w:sz="0" w:space="0" w:color="auto"/>
        <w:right w:val="none" w:sz="0" w:space="0" w:color="auto"/>
      </w:divBdr>
    </w:div>
    <w:div w:id="535970387">
      <w:bodyDiv w:val="1"/>
      <w:marLeft w:val="0"/>
      <w:marRight w:val="0"/>
      <w:marTop w:val="0"/>
      <w:marBottom w:val="0"/>
      <w:divBdr>
        <w:top w:val="none" w:sz="0" w:space="0" w:color="auto"/>
        <w:left w:val="none" w:sz="0" w:space="0" w:color="auto"/>
        <w:bottom w:val="none" w:sz="0" w:space="0" w:color="auto"/>
        <w:right w:val="none" w:sz="0" w:space="0" w:color="auto"/>
      </w:divBdr>
    </w:div>
    <w:div w:id="566917822">
      <w:bodyDiv w:val="1"/>
      <w:marLeft w:val="0"/>
      <w:marRight w:val="0"/>
      <w:marTop w:val="0"/>
      <w:marBottom w:val="0"/>
      <w:divBdr>
        <w:top w:val="none" w:sz="0" w:space="0" w:color="auto"/>
        <w:left w:val="none" w:sz="0" w:space="0" w:color="auto"/>
        <w:bottom w:val="none" w:sz="0" w:space="0" w:color="auto"/>
        <w:right w:val="none" w:sz="0" w:space="0" w:color="auto"/>
      </w:divBdr>
    </w:div>
    <w:div w:id="1671448495">
      <w:bodyDiv w:val="1"/>
      <w:marLeft w:val="0"/>
      <w:marRight w:val="0"/>
      <w:marTop w:val="0"/>
      <w:marBottom w:val="0"/>
      <w:divBdr>
        <w:top w:val="none" w:sz="0" w:space="0" w:color="auto"/>
        <w:left w:val="none" w:sz="0" w:space="0" w:color="auto"/>
        <w:bottom w:val="none" w:sz="0" w:space="0" w:color="auto"/>
        <w:right w:val="none" w:sz="0" w:space="0" w:color="auto"/>
      </w:divBdr>
    </w:div>
    <w:div w:id="1766607420">
      <w:bodyDiv w:val="1"/>
      <w:marLeft w:val="0"/>
      <w:marRight w:val="0"/>
      <w:marTop w:val="0"/>
      <w:marBottom w:val="0"/>
      <w:divBdr>
        <w:top w:val="none" w:sz="0" w:space="0" w:color="auto"/>
        <w:left w:val="none" w:sz="0" w:space="0" w:color="auto"/>
        <w:bottom w:val="none" w:sz="0" w:space="0" w:color="auto"/>
        <w:right w:val="none" w:sz="0" w:space="0" w:color="auto"/>
      </w:divBdr>
    </w:div>
    <w:div w:id="19969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2937D80CFE58459E32F743898EB23D" ma:contentTypeVersion="16" ma:contentTypeDescription="Crie um novo documento." ma:contentTypeScope="" ma:versionID="9b4a1bf2db04745ea0e992f1eb6cb111">
  <xsd:schema xmlns:xsd="http://www.w3.org/2001/XMLSchema" xmlns:xs="http://www.w3.org/2001/XMLSchema" xmlns:p="http://schemas.microsoft.com/office/2006/metadata/properties" xmlns:ns2="b5692f46-55ea-4d96-8992-432a10e2fff6" xmlns:ns3="6f8915db-ed47-40d3-91b2-fcc4643880a1" targetNamespace="http://schemas.microsoft.com/office/2006/metadata/properties" ma:root="true" ma:fieldsID="b40d2874471f8479ede6f36e93bc6d9d" ns2:_="" ns3:_="">
    <xsd:import namespace="b5692f46-55ea-4d96-8992-432a10e2fff6"/>
    <xsd:import namespace="6f8915db-ed47-40d3-91b2-fcc4643880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TaxCatchAll"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92f46-55ea-4d96-8992-432a10e2ff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8915db-ed47-40d3-91b2-fcc4643880a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5ab5375-d562-4445-91e2-3246b5ea389b}" ma:internalName="TaxCatchAll" ma:showField="CatchAllData" ma:web="6f8915db-ed47-40d3-91b2-fcc4643880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5692f46-55ea-4d96-8992-432a10e2fff6" xsi:nil="true"/>
    <lcf76f155ced4ddcb4097134ff3c332f xmlns="b5692f46-55ea-4d96-8992-432a10e2fff6">
      <Terms xmlns="http://schemas.microsoft.com/office/infopath/2007/PartnerControls"/>
    </lcf76f155ced4ddcb4097134ff3c332f>
    <TaxCatchAll xmlns="6f8915db-ed47-40d3-91b2-fcc4643880a1" xsi:nil="true"/>
  </documentManagement>
</p:properties>
</file>

<file path=customXml/itemProps1.xml><?xml version="1.0" encoding="utf-8"?>
<ds:datastoreItem xmlns:ds="http://schemas.openxmlformats.org/officeDocument/2006/customXml" ds:itemID="{D20F6ABC-64BA-401F-9225-3A45F5C488C8}"/>
</file>

<file path=customXml/itemProps2.xml><?xml version="1.0" encoding="utf-8"?>
<ds:datastoreItem xmlns:ds="http://schemas.openxmlformats.org/officeDocument/2006/customXml" ds:itemID="{62DB09DB-DB6F-4595-848F-CF999CC078FA}"/>
</file>

<file path=customXml/itemProps3.xml><?xml version="1.0" encoding="utf-8"?>
<ds:datastoreItem xmlns:ds="http://schemas.openxmlformats.org/officeDocument/2006/customXml" ds:itemID="{E61CA618-F404-4422-A0C7-B3853A6C5C24}"/>
</file>

<file path=docProps/app.xml><?xml version="1.0" encoding="utf-8"?>
<Properties xmlns="http://schemas.openxmlformats.org/officeDocument/2006/extended-properties" xmlns:vt="http://schemas.openxmlformats.org/officeDocument/2006/docPropsVTypes">
  <Template>Normal</Template>
  <TotalTime>3</TotalTime>
  <Pages>3</Pages>
  <Words>644</Words>
  <Characters>3479</Characters>
  <Application>Microsoft Office Word</Application>
  <DocSecurity>0</DocSecurity>
  <Lines>28</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saibot 60hz</dc:creator>
  <cp:keywords/>
  <dc:description/>
  <cp:lastModifiedBy>saibot 60hz</cp:lastModifiedBy>
  <cp:revision>1</cp:revision>
  <dcterms:created xsi:type="dcterms:W3CDTF">2022-04-03T04:55:00Z</dcterms:created>
  <dcterms:modified xsi:type="dcterms:W3CDTF">2022-04-03T04:58:00Z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0x0101004F2937D80CFE58459E32F743898EB23D</vt:lpwstr>
  </property>
</Properties>
</file>