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Батова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Сергеевна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 и переходим в каталог курса курса с помощью команды cd, обновляем локальный репозиторий с помощью команды git pull и переходим в каталог labs/lab04/report. Вводим команду make для компиляции шаблона (рис. 1)</w:t>
      </w:r>
    </w:p>
    <w:p>
      <w:pPr>
        <w:pStyle w:val="CaptionedFigure"/>
      </w:pPr>
      <w:bookmarkStart w:id="24" w:name="fig:001"/>
      <w:r>
        <w:drawing>
          <wp:inline>
            <wp:extent cx="5334000" cy="424734"/>
            <wp:effectExtent b="0" l="0" r="0" t="0"/>
            <wp:docPr descr="Рис. 1: Компиляция шаблона" title="" id="22" name="Picture"/>
            <a:graphic>
              <a:graphicData uri="http://schemas.openxmlformats.org/drawingml/2006/picture">
                <pic:pic>
                  <pic:nvPicPr>
                    <pic:cNvPr descr="image/картинка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Компиляция шаблона</w:t>
      </w:r>
    </w:p>
    <w:p>
      <w:pPr>
        <w:pStyle w:val="BodyText"/>
      </w:pPr>
      <w:r>
        <w:t xml:space="preserve">После этого проверяем, сгенерировались ли у нас файлы report.docx и report.pdf.</w:t>
      </w:r>
    </w:p>
    <w:p>
      <w:pPr>
        <w:pStyle w:val="BodyText"/>
      </w:pPr>
      <w:r>
        <w:t xml:space="preserve">Далее вводим команду make clean для удаления полученных файлов (рис. 2</w:t>
      </w:r>
    </w:p>
    <w:p>
      <w:pPr>
        <w:pStyle w:val="CaptionedFigure"/>
      </w:pPr>
      <w:bookmarkStart w:id="28" w:name="fig:002"/>
      <w:r>
        <w:drawing>
          <wp:inline>
            <wp:extent cx="3911600" cy="266700"/>
            <wp:effectExtent b="0" l="0" r="0" t="0"/>
            <wp:docPr descr="Рис. 2: Удаление файлов" title="" id="26" name="Picture"/>
            <a:graphic>
              <a:graphicData uri="http://schemas.openxmlformats.org/drawingml/2006/picture">
                <pic:pic>
                  <pic:nvPicPr>
                    <pic:cNvPr descr="image/картинка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Удаление файлов</w:t>
      </w:r>
    </w:p>
    <w:p>
      <w:pPr>
        <w:pStyle w:val="BodyText"/>
      </w:pPr>
      <w:r>
        <w:t xml:space="preserve">После этого открываем файл report.md в текстовом редакторе gedit с помощью команды gedit report.md и заполняем данный отчет (рис. 3).</w:t>
      </w:r>
    </w:p>
    <w:p>
      <w:pPr>
        <w:pStyle w:val="CaptionedFigure"/>
      </w:pPr>
      <w:bookmarkStart w:id="32" w:name="fig:003"/>
      <w:r>
        <w:drawing>
          <wp:inline>
            <wp:extent cx="4356100" cy="241300"/>
            <wp:effectExtent b="0" l="0" r="0" t="0"/>
            <wp:docPr descr="Рис. 3: Открытие файла report.md в текстовом редакторе" title="" id="30" name="Picture"/>
            <a:graphic>
              <a:graphicData uri="http://schemas.openxmlformats.org/drawingml/2006/picture">
                <pic:pic>
                  <pic:nvPicPr>
                    <pic:cNvPr descr="image/картинка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Открытие файла report.md в текстовом редакторе</w:t>
      </w:r>
    </w:p>
    <w:p>
      <w:pPr>
        <w:pStyle w:val="BodyText"/>
      </w:pPr>
      <w:r>
        <w:t xml:space="preserve">Далее возвращаемся в терминал и вводим команду make для компиляции файла report.md в pdf и docx.</w:t>
      </w:r>
    </w:p>
    <w:p>
      <w:pPr>
        <w:pStyle w:val="BodyText"/>
      </w:pPr>
      <w:r>
        <w:t xml:space="preserve">После заполнения отчета загружаем файлы на github.</w:t>
      </w:r>
    </w:p>
    <w:bookmarkEnd w:id="33"/>
    <w:bookmarkStart w:id="34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Переходим в каталог lab03/report с помощью команды cd.</w:t>
      </w:r>
    </w:p>
    <w:p>
      <w:pPr>
        <w:pStyle w:val="BodyText"/>
      </w:pPr>
      <w:r>
        <w:t xml:space="preserve">Открываем файл report.md в текстовом редакторе gedit и создаем отчет по лабораторной работе №3 в формате Markdown.</w:t>
      </w:r>
    </w:p>
    <w:p>
      <w:pPr>
        <w:pStyle w:val="BodyText"/>
      </w:pPr>
      <w:r>
        <w:t xml:space="preserve">Загружаем файлы на github.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были освоены процедуры оформления отчетов с помощью языка разметки Markdown.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Батова Ирина Сергеевна НММбд-01-22</dc:creator>
  <dc:language>ru-RU</dc:language>
  <cp:keywords/>
  <dcterms:created xsi:type="dcterms:W3CDTF">2022-10-27T07:54:11Z</dcterms:created>
  <dcterms:modified xsi:type="dcterms:W3CDTF">2022-10-27T07:54:11Z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