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E5C2F"/>
          <w:sz w:val="44"/>
        </w:rPr>
        <w:t>ISC Telemetry Operational Guide</w:t>
      </w:r>
    </w:p>
    <w:p>
      <w:pPr>
        <w:spacing w:after="280"/>
      </w:pPr>
      <w:r>
        <w:rPr>
          <w:i/>
          <w:color w:val="666666"/>
          <w:sz w:val="24"/>
        </w:rPr>
        <w:t>Hardware Setup, ISCmetrics Suite &amp; Marple Cloud Data Platform</w:t>
      </w:r>
    </w:p>
    <w:p>
      <w:pPr>
        <w:keepNext/>
        <w:spacing w:before="320" w:after="120"/>
      </w:pPr>
      <w:r>
        <w:rPr>
          <w:b/>
          <w:color w:val="0E5C2F"/>
          <w:sz w:val="28"/>
        </w:rPr>
        <w:t>1. Physical Hardware Setup</w:t>
      </w:r>
    </w:p>
    <w:p>
      <w:pPr>
        <w:keepNext/>
        <w:spacing w:before="240" w:after="80"/>
      </w:pPr>
      <w:r>
        <w:rPr>
          <w:b/>
          <w:color w:val="1F2937"/>
          <w:sz w:val="24"/>
        </w:rPr>
        <w:t>1.1 Car Side (Transmitter / ECU)</w:t>
      </w:r>
    </w:p>
    <w:p>
      <w:r>
        <w:rPr>
          <w:b/>
        </w:rPr>
        <w:t xml:space="preserve">• Antenna Positioning: </w:t>
      </w:r>
      <w:r>
        <w:t>Mount vertically on the roll hoop or shark fin with an insulating spacer. Maintain at least 3.5 cm (λ/4) clearance from carbon fiber panels to avoid signal absorption.</w:t>
        <w:br/>
      </w:r>
      <w:r>
        <w:rPr>
          <w:b/>
        </w:rPr>
        <w:t xml:space="preserve">• RF Cabling: </w:t>
      </w:r>
      <w:r>
        <w:t>Use low-loss RG-316 or RG-142 coaxial cable with SMA connectors (&lt; 50 cm). Route away from high-voltage (HV) lines and inverter phase cables.</w:t>
        <w:br/>
      </w:r>
      <w:r>
        <w:rPr>
          <w:b/>
        </w:rPr>
        <w:t xml:space="preserve">• Decoupling Capacitor: </w:t>
      </w:r>
      <w:r>
        <w:t>High-power PA modules (e.g. E01-ML01DP5) draw up to 150 mA peak during transmit bursts. Solder a 10–100 µF electrolytic in parallel with a 100 nF ceramic capacitor directly across the module's VCC (3.3V) and GND pins.</w:t>
      </w:r>
    </w:p>
    <w:p>
      <w:pPr>
        <w:keepNext/>
        <w:spacing w:before="240" w:after="80"/>
      </w:pPr>
      <w:r>
        <w:rPr>
          <w:b/>
          <w:color w:val="1F2937"/>
          <w:sz w:val="24"/>
        </w:rPr>
        <w:t>1.2 Pitwall Side (USB Receiver Ground Station)</w:t>
      </w:r>
    </w:p>
    <w:p>
      <w:r>
        <w:rPr>
          <w:b/>
        </w:rPr>
        <w:t xml:space="preserve">• Hardware: </w:t>
      </w:r>
      <w:r>
        <w:t>Arduino Nano / USB dongle connected to nRF24L01+ + PA/LNA module over SPI, communicating via USB-Serial at 115200 baud.</w:t>
        <w:br/>
      </w:r>
      <w:r>
        <w:rPr>
          <w:b/>
        </w:rPr>
        <w:t xml:space="preserve">• Mast Elevation: </w:t>
      </w:r>
      <w:r>
        <w:t>Mount the high-gain antenna (+9 to +14 dBi) on a tripod mast 2.5 m to 3.5 m above ground to ensure line-of-sight and clear the first Fresnel zone above barriers and team personnel.</w:t>
      </w:r>
    </w:p>
    <w:p>
      <w:pPr>
        <w:keepNext/>
        <w:spacing w:before="320" w:after="120"/>
      </w:pPr>
      <w:r>
        <w:rPr>
          <w:b/>
          <w:color w:val="0E5C2F"/>
          <w:sz w:val="28"/>
        </w:rPr>
        <w:t>2. Installing &amp; Running ISCmetrics</w:t>
      </w:r>
    </w:p>
    <w:p>
      <w:r>
        <w:t>ISCmetrics is the official Formula Student telemetry desktop application developed for real-time monitoring, state machine diagnostics, and CSV logging.</w:t>
        <w:br/>
      </w:r>
      <w:r>
        <w:rPr>
          <w:b/>
        </w:rPr>
        <w:t xml:space="preserve">• GitHub Repository: </w:t>
      </w:r>
      <w:r>
        <w:t>https://github.com/MrAndy5/ISCmetrics</w:t>
        <w:br/>
      </w:r>
      <w:r>
        <w:rPr>
          <w:b/>
        </w:rPr>
        <w:t xml:space="preserve">• Latest Releases (Executable): </w:t>
      </w:r>
      <w:r>
        <w:t>https://github.com/MrAndy5/ISCmetrics/releases/latest</w:t>
      </w:r>
    </w:p>
    <w:p>
      <w:pPr>
        <w:keepNext/>
        <w:spacing w:before="240" w:after="80"/>
      </w:pPr>
      <w:r>
        <w:rPr>
          <w:b/>
          <w:color w:val="1F2937"/>
          <w:sz w:val="24"/>
        </w:rPr>
        <w:t>2.1 Installation from Source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git clone https://github.com/MrAndy5/ISCmetrics.git</w:t>
              <w:br/>
              <w:t>cd ISCmetrics</w:t>
              <w:br/>
              <w:t>python -m venv venv</w:t>
              <w:br/>
              <w:t>.\venv\Scripts\Activate.ps1</w:t>
              <w:br/>
              <w:t>pip install PyQt5 matplotlib pyserial numpy pandas marple requests python-can</w:t>
              <w:br/>
              <w:t>python ui.py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F2937"/>
          <w:sz w:val="24"/>
        </w:rPr>
        <w:t>2.2 Cloud Upload Authentication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8E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FA000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E5C2F"/>
              </w:rPr>
              <w:t>★ MARPLE CLOUD UPLOAD PASSWORD</w:t>
              <w:br/>
            </w:r>
            <w:r>
              <w:rPr>
                <w:sz w:val="20"/>
              </w:rPr>
              <w:t>To enable cloud uploads in the Settings dialog, enter the password:</w:t>
              <w:br/>
              <w:t>Password: ISC_telemetry_2026</w:t>
              <w:br/>
              <w:br/>
              <w:t>Steps: Settings (Gear Icon) -&gt; Check 'Upload to Marple Data (cloud)' -&gt; Enter password -&gt; Save.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F2937"/>
          <w:sz w:val="24"/>
        </w:rPr>
        <w:t>2.3 Live Session Workflow</w:t>
      </w:r>
    </w:p>
    <w:p>
      <w:r>
        <w:t>1. Select the Serial COM Port for the receiver dongle in the top bar.</w:t>
        <w:br/>
      </w:r>
      <w:r>
        <w:t>2. Click CONNECT to begin live streaming (Inverter FSM, DC Bus, AMS module voltages &amp; temps, APPS pedals, Brake pressure, Link health).</w:t>
        <w:br/>
      </w:r>
      <w:r>
        <w:t>3. Click DISCONNECT when the run completes. The session CSV is saved under logs/ and automatically uploaded to Marple in the background.</w:t>
      </w:r>
    </w:p>
    <w:p>
      <w:pPr>
        <w:keepNext/>
        <w:spacing w:before="320" w:after="120"/>
      </w:pPr>
      <w:r>
        <w:rPr>
          <w:b/>
          <w:color w:val="0E5C2F"/>
          <w:sz w:val="28"/>
        </w:rPr>
        <w:t>3. Marple Data: Cloud Uploads &amp; Analysis</w:t>
      </w:r>
    </w:p>
    <w:p>
      <w:r>
        <w:rPr>
          <w:b/>
        </w:rPr>
        <w:t xml:space="preserve">• Default API Token: </w:t>
      </w:r>
      <w:r>
        <w:t>mdb_Le69BDaNdgn1SJ4DqWX6N6btH-a8Dx8Ou96aBbLA4v8</w:t>
        <w:br/>
      </w:r>
      <w:r>
        <w:rPr>
          <w:b/>
        </w:rPr>
        <w:t xml:space="preserve">• Destination Stream: </w:t>
      </w:r>
      <w:r>
        <w:t>ISC_Telemetry</w:t>
        <w:br/>
      </w:r>
      <w:r>
        <w:rPr>
          <w:b/>
        </w:rPr>
        <w:t xml:space="preserve">• Local Override: </w:t>
      </w:r>
      <w:r>
        <w:t>Place MARPLE_API_TOKEN=your_token in a .env file in the workspace.</w:t>
      </w:r>
    </w:p>
    <w:p>
      <w:pPr>
        <w:keepNext/>
        <w:spacing w:before="240" w:after="80"/>
      </w:pPr>
      <w:r>
        <w:rPr>
          <w:b/>
          <w:color w:val="1F2937"/>
          <w:sz w:val="24"/>
        </w:rPr>
        <w:t>3.1 Post-Race Data Fusion (SD Card Merge)</w:t>
      </w:r>
    </w:p>
    <w:p>
      <w:r>
        <w:t>1. Open Tools -&gt; Post-Race Analysis in ISCmetrics.</w:t>
        <w:br/>
      </w:r>
      <w:r>
        <w:t>2. Select the recorded Session CSV.</w:t>
        <w:br/>
      </w:r>
      <w:r>
        <w:t>3. Select the car's SD-card GPS Log (.nmea) and set the UTC timezone offset.</w:t>
        <w:br/>
      </w:r>
      <w:r>
        <w:t>4. Select the AMS Temperatures Log (95 cells per-module data).</w:t>
        <w:br/>
      </w:r>
      <w:r>
        <w:t>5. Click Merge &amp; Push to Marple. The synchronized complete dataset is uploaded instantly.</w:t>
      </w:r>
    </w:p>
    <w:p>
      <w:pPr>
        <w:keepNext/>
        <w:spacing w:before="240" w:after="80"/>
      </w:pPr>
      <w:r>
        <w:rPr>
          <w:b/>
          <w:color w:val="1F2937"/>
          <w:sz w:val="24"/>
        </w:rPr>
        <w:t>3.2 Recommended Marple Derived Channels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5C2F"/>
          </w:tcPr>
          <w:p>
            <w:r>
              <w:rPr>
                <w:b/>
                <w:color w:val="FFFFFF"/>
              </w:rPr>
              <w:t>Channel Name</w:t>
            </w:r>
          </w:p>
        </w:tc>
        <w:tc>
          <w:tcPr>
            <w:tcW w:type="dxa" w:w="3312"/>
            <w:shd w:fill="0E5C2F"/>
          </w:tcPr>
          <w:p>
            <w:r>
              <w:rPr>
                <w:b/>
                <w:color w:val="FFFFFF"/>
              </w:rPr>
              <w:t>Formula / Expression</w:t>
            </w:r>
          </w:p>
        </w:tc>
        <w:tc>
          <w:tcPr>
            <w:tcW w:type="dxa" w:w="3312"/>
            <w:shd w:fill="0E5C2F"/>
          </w:tcPr>
          <w:p>
            <w:r>
              <w:rPr>
                <w:b/>
                <w:color w:val="FFFFFF"/>
              </w:rPr>
              <w:t>Purpose / Threshold Alert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ams_max_cell_mv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MAX(vmax_mod0, vmax_mod1, vmax_mod2, vmax_mod3, vmax_mod4)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Overvoltage alert (&gt; 4200 mV)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v_cell_min_mV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v_cell_min_mV (Raw mV)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Undervoltage alert (&lt; 3000 mV)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ams_max_temp_c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MAX(tmax_mod0, tmax_mod1, tmax_mod2, tmax_mod3, tmax_mod4)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Thermal ceiling alert (&gt; 55°C)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current_A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corriente_accu * 0.1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Tractive pack current in Amperes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seq_jump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seq - PREV(seq)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Radio packet loss alarm (seq_jump &gt; 1)</w:t>
            </w:r>
          </w:p>
        </w:tc>
      </w:tr>
    </w:tbl>
    <w:p>
      <w:pPr>
        <w:keepNext/>
        <w:spacing w:before="320" w:after="120"/>
      </w:pPr>
      <w:r>
        <w:rPr>
          <w:b/>
          <w:color w:val="0E5C2F"/>
          <w:sz w:val="28"/>
        </w:rPr>
        <w:t>4. RF Range &amp; PA/LNA Optimization</w:t>
      </w:r>
    </w:p>
    <w:p>
      <w:r>
        <w:rPr>
          <w:b/>
        </w:rPr>
        <w:t xml:space="preserve">• PA + LNA Front-End: </w:t>
      </w:r>
      <w:r>
        <w:t>Using +20 dBm (100 mW) TX power with a +10 dB LNA receiver provides a +35 dB to +42 dB link budget improvement over base nRF24 modules.</w:t>
        <w:br/>
      </w:r>
      <w:r>
        <w:rPr>
          <w:b/>
        </w:rPr>
        <w:t xml:space="preserve">• RF Channel: </w:t>
      </w:r>
      <w:r>
        <w:t>Set to Channel 76 or higher (2476 MHz+) to avoid trackside 2.4 GHz WiFi interference.</w:t>
        <w:br/>
      </w:r>
      <w:r>
        <w:rPr>
          <w:b/>
        </w:rPr>
        <w:t xml:space="preserve">• 250 kbps Mode: </w:t>
      </w:r>
      <w:r>
        <w:t>Configuring 250 kbps on-air datarate increases receiver sensitivity to -94 dBm (adding +9 dB link margin).</w:t>
      </w:r>
    </w:p>
    <w:p>
      <w:pPr>
        <w:keepNext/>
        <w:spacing w:before="320" w:after="120"/>
      </w:pPr>
      <w:r>
        <w:rPr>
          <w:b/>
          <w:color w:val="0E5C2F"/>
          <w:sz w:val="28"/>
        </w:rPr>
        <w:t>5. Trackside Quick-Start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1. PLUG IN:      Connect Arduino USB receiver dongle to laptop.</w:t>
              <w:br/>
              <w:t>2. ELEVATE:      Mount pit antenna on tripod mast (2.5m+ height).</w:t>
              <w:br/>
              <w:t>3. CLONE/RUN:    Clone https://github.com/MrAndy5/ISCmetrics.git &amp; run 'python ui.py'.</w:t>
              <w:br/>
              <w:t>4. UNLOCK CLOUD: Settings -&gt; [X] Upload to Marple -&gt; Enter: ISC_telemetry_2026</w:t>
              <w:br/>
              <w:t>5. CONNECT:      Select COM Port -&gt; Click CONNECT.</w:t>
              <w:br/>
              <w:t>6. POST-RACE:    Tools -&gt; Post-Race Analysis -&gt; Merge SD GPS/AMS -&gt; Upload to Marple.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