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A5A91" w14:textId="735E43DC" w:rsidR="001D7D49" w:rsidRPr="001D7D49" w:rsidRDefault="001D7D49" w:rsidP="001D7D49">
      <w:pPr>
        <w:spacing w:before="630" w:after="270" w:line="240" w:lineRule="auto"/>
        <w:outlineLvl w:val="1"/>
        <w:rPr>
          <w:rFonts w:ascii="Times New Roman" w:eastAsia="Times New Roman" w:hAnsi="Times New Roman" w:cs="Times New Roman"/>
          <w:kern w:val="0"/>
          <w:sz w:val="42"/>
          <w:szCs w:val="42"/>
          <w14:ligatures w14:val="none"/>
        </w:rPr>
      </w:pPr>
      <w:r w:rsidRPr="001D7D49">
        <w:rPr>
          <w:rFonts w:ascii="Times New Roman" w:eastAsia="Times New Roman" w:hAnsi="Times New Roman" w:cs="Times New Roman"/>
          <w:noProof/>
          <w:kern w:val="0"/>
          <w:sz w:val="42"/>
          <w:szCs w:val="42"/>
          <w14:ligatures w14:val="none"/>
        </w:rPr>
        <mc:AlternateContent>
          <mc:Choice Requires="wps">
            <w:drawing>
              <wp:inline distT="0" distB="0" distL="0" distR="0" wp14:anchorId="1D097FCF" wp14:editId="0FD0DFD3">
                <wp:extent cx="285750" cy="285750"/>
                <wp:effectExtent l="0" t="0" r="0" b="0"/>
                <wp:docPr id="180285630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Rectangle 7" style="width:22.5pt;height:22.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1B2F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">
                <o:lock v:ext="edit" aspectratio="t"/>
                <w10:anchorlock/>
              </v:rect>
            </w:pict>
          </mc:Fallback>
        </mc:AlternateContent>
      </w:r>
      <w:r w:rsidRPr="001D7D49">
        <w:rPr>
          <w:rFonts w:ascii="Times New Roman" w:eastAsia="Times New Roman" w:hAnsi="Times New Roman" w:cs="Times New Roman"/>
          <w:kern w:val="0"/>
          <w:sz w:val="42"/>
          <w:szCs w:val="42"/>
          <w14:ligatures w14:val="none"/>
        </w:rPr>
        <w:t>Vector Index</w:t>
      </w:r>
    </w:p>
    <w:p w14:paraId="6F213488" w14:textId="77777777" w:rsidR="001D7D49" w:rsidRPr="001D7D49" w:rsidRDefault="001D7D49" w:rsidP="001D7D49">
      <w:p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kern w:val="0"/>
          <w:sz w:val="24"/>
          <w:szCs w:val="24"/>
          <w14:ligatures w14:val="none"/>
        </w:rPr>
        <w:t>After storing data in InterSystems IRIS in the VECTOR type, you may define a vector index (also called an approximate nearest neighbor index, or an ANN index) to improve the efficiency of searches issued against your stored vectors.</w:t>
      </w:r>
    </w:p>
    <w:p w14:paraId="67E926A9" w14:textId="77777777" w:rsidR="001D7D49" w:rsidRPr="001D7D49" w:rsidRDefault="001D7D49" w:rsidP="6801A0BA">
      <w:p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kern w:val="0"/>
          <w:sz w:val="24"/>
          <w:szCs w:val="24"/>
          <w14:ligatures w14:val="none"/>
        </w:rPr>
        <w:t>In a standard vector search, comparisons against an input vector must be made against every individual vector in the database. While this approach guarantees that your searches are completely accurate, it is computationally inefficient. A vector index leverages nearest neighbor algorithms to store the vectors in a sorted data structure that limits the number of comparison operations performed between an input vector and the stored vectors. As a result, when a search is performed, the system does not make comparisons with each stored vector, but instead uses the sorted data structure to eliminate vectors that are not close to input vector. This approach dramatically improves the performance of searches on a vector database, particularly when dealing with large amounts of high-dimensional data.</w:t>
      </w:r>
    </w:p>
    <w:p w14:paraId="767D18E7" w14:textId="77777777" w:rsidR="001D7D49" w:rsidRPr="001D7D49" w:rsidRDefault="001D7D49" w:rsidP="001D7D49">
      <w:p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kern w:val="0"/>
          <w:sz w:val="24"/>
          <w:szCs w:val="24"/>
          <w14:ligatures w14:val="none"/>
        </w:rPr>
        <w:t>Note that queries that use a vector index currently do not support parallelization.</w:t>
      </w:r>
    </w:p>
    <w:p w14:paraId="38314B42" w14:textId="77777777" w:rsidR="001D7D49" w:rsidRPr="001D7D49" w:rsidRDefault="001D7D49" w:rsidP="001D7D49">
      <w:p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kern w:val="0"/>
          <w:sz w:val="24"/>
          <w:szCs w:val="24"/>
          <w14:ligatures w14:val="none"/>
        </w:rPr>
        <w:t>As with </w:t>
      </w:r>
      <w:hyperlink r:id="rId5" w:history="1">
        <w:r w:rsidRPr="001D7D49">
          <w:rPr>
            <w:rFonts w:ascii="Times New Roman" w:eastAsia="Times New Roman" w:hAnsi="Times New Roman" w:cs="Times New Roman"/>
            <w:color w:val="0000FF"/>
            <w:kern w:val="0"/>
            <w:sz w:val="24"/>
            <w:szCs w:val="24"/>
            <w:u w:val="single"/>
            <w14:ligatures w14:val="none"/>
          </w:rPr>
          <w:t>standard indexes</w:t>
        </w:r>
      </w:hyperlink>
      <w:r w:rsidRPr="001D7D49">
        <w:rPr>
          <w:rFonts w:ascii="Times New Roman" w:eastAsia="Times New Roman" w:hAnsi="Times New Roman" w:cs="Times New Roman"/>
          <w:kern w:val="0"/>
          <w:sz w:val="24"/>
          <w:szCs w:val="24"/>
          <w14:ligatures w14:val="none"/>
        </w:rPr>
        <w:t>, the query optimizer may decide that the most efficient query plan does not use the vector index you have defined. To see if a query uses the vector index, </w:t>
      </w:r>
      <w:hyperlink r:id="rId6" w:history="1">
        <w:r w:rsidRPr="001D7D49">
          <w:rPr>
            <w:rFonts w:ascii="Times New Roman" w:eastAsia="Times New Roman" w:hAnsi="Times New Roman" w:cs="Times New Roman"/>
            <w:color w:val="0000FF"/>
            <w:kern w:val="0"/>
            <w:sz w:val="24"/>
            <w:szCs w:val="24"/>
            <w:u w:val="single"/>
            <w14:ligatures w14:val="none"/>
          </w:rPr>
          <w:t>examine the query play</w:t>
        </w:r>
      </w:hyperlink>
      <w:r w:rsidRPr="001D7D49">
        <w:rPr>
          <w:rFonts w:ascii="Times New Roman" w:eastAsia="Times New Roman" w:hAnsi="Times New Roman" w:cs="Times New Roman"/>
          <w:kern w:val="0"/>
          <w:sz w:val="24"/>
          <w:szCs w:val="24"/>
          <w14:ligatures w14:val="none"/>
        </w:rPr>
        <w:t> with the </w:t>
      </w:r>
      <w:hyperlink r:id="rId7" w:history="1">
        <w:r w:rsidRPr="001D7D49">
          <w:rPr>
            <w:rFonts w:ascii="Times New Roman" w:eastAsia="Times New Roman" w:hAnsi="Times New Roman" w:cs="Times New Roman"/>
            <w:color w:val="0000FF"/>
            <w:kern w:val="0"/>
            <w:sz w:val="24"/>
            <w:szCs w:val="24"/>
            <w:u w:val="single"/>
            <w14:ligatures w14:val="none"/>
          </w:rPr>
          <w:t>EXPLAIN</w:t>
        </w:r>
      </w:hyperlink>
      <w:r w:rsidRPr="001D7D49">
        <w:rPr>
          <w:rFonts w:ascii="Times New Roman" w:eastAsia="Times New Roman" w:hAnsi="Times New Roman" w:cs="Times New Roman"/>
          <w:kern w:val="0"/>
          <w:sz w:val="24"/>
          <w:szCs w:val="24"/>
          <w14:ligatures w14:val="none"/>
        </w:rPr>
        <w:t> command.</w:t>
      </w:r>
    </w:p>
    <w:p w14:paraId="5620E7D6" w14:textId="19971D5C" w:rsidR="001D7D49" w:rsidRPr="001D7D49" w:rsidRDefault="001D7D49" w:rsidP="001D7D49">
      <w:pPr>
        <w:spacing w:before="630" w:after="270" w:line="240" w:lineRule="auto"/>
        <w:outlineLvl w:val="2"/>
        <w:rPr>
          <w:rFonts w:ascii="Times New Roman" w:eastAsia="Times New Roman" w:hAnsi="Times New Roman" w:cs="Times New Roman"/>
          <w:kern w:val="0"/>
          <w:sz w:val="36"/>
          <w:szCs w:val="36"/>
          <w14:ligatures w14:val="none"/>
        </w:rPr>
      </w:pPr>
      <w:r w:rsidRPr="001D7D49">
        <w:rPr>
          <w:rFonts w:ascii="Times New Roman" w:eastAsia="Times New Roman" w:hAnsi="Times New Roman" w:cs="Times New Roman"/>
          <w:noProof/>
          <w:kern w:val="0"/>
          <w:sz w:val="36"/>
          <w:szCs w:val="36"/>
          <w14:ligatures w14:val="none"/>
        </w:rPr>
        <mc:AlternateContent>
          <mc:Choice Requires="wps">
            <w:drawing>
              <wp:inline distT="0" distB="0" distL="0" distR="0" wp14:anchorId="1078E305" wp14:editId="4EC5E961">
                <wp:extent cx="285750" cy="285750"/>
                <wp:effectExtent l="0" t="0" r="0" b="0"/>
                <wp:docPr id="106829289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a="http://schemas.openxmlformats.org/drawingml/2006/main">
            <w:pict>
              <v:rect id="Rectangle 6" style="width:22.5pt;height:22.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2AF6EF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">
                <o:lock v:ext="edit" aspectratio="t"/>
                <w10:anchorlock/>
              </v:rect>
            </w:pict>
          </mc:Fallback>
        </mc:AlternateContent>
      </w:r>
      <w:r w:rsidRPr="001D7D49">
        <w:rPr>
          <w:rFonts w:ascii="Times New Roman" w:eastAsia="Times New Roman" w:hAnsi="Times New Roman" w:cs="Times New Roman"/>
          <w:kern w:val="0"/>
          <w:sz w:val="36"/>
          <w:szCs w:val="36"/>
          <w14:ligatures w14:val="none"/>
        </w:rPr>
        <w:t>Hierarchical Navigable Small World Index</w:t>
      </w:r>
    </w:p>
    <w:p w14:paraId="476AD3CF" w14:textId="4E80B633" w:rsidR="001D7D49" w:rsidRPr="001D7D49" w:rsidRDefault="001D7D49" w:rsidP="001D7D49">
      <w:p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kern w:val="0"/>
          <w:sz w:val="24"/>
          <w:szCs w:val="24"/>
          <w14:ligatures w14:val="none"/>
        </w:rPr>
        <w:t>InterSystems SQL allows you to define a Hierarchical Navigable Small World (HNSW) index, which uses the </w:t>
      </w:r>
      <w:hyperlink r:id="rId8" w:tgtFrame="_blank" w:history="1">
        <w:r w:rsidR="00F03DF1">
          <w:rPr>
            <w:rFonts w:ascii="Times New Roman" w:eastAsia="Times New Roman" w:hAnsi="Times New Roman" w:cs="Times New Roman"/>
            <w:color w:val="2B3589"/>
            <w:kern w:val="0"/>
            <w:sz w:val="24"/>
            <w:szCs w:val="24"/>
            <w:u w:val="single"/>
            <w14:ligatures w14:val="none"/>
          </w:rPr>
          <w:t>HNSW algorithm</w:t>
        </w:r>
      </w:hyperlink>
      <w:r w:rsidRPr="001D7D49">
        <w:rPr>
          <w:rFonts w:ascii="Times New Roman" w:eastAsia="Times New Roman" w:hAnsi="Times New Roman" w:cs="Times New Roman"/>
          <w:kern w:val="0"/>
          <w:sz w:val="24"/>
          <w:szCs w:val="24"/>
          <w14:ligatures w14:val="none"/>
        </w:rPr>
        <w:t> to create a vector index.</w:t>
      </w:r>
    </w:p>
    <w:p w14:paraId="684C8895" w14:textId="77777777" w:rsidR="001D7D49" w:rsidRPr="001D7D49" w:rsidRDefault="001D7D49" w:rsidP="001D7D49">
      <w:p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kern w:val="0"/>
          <w:sz w:val="24"/>
          <w:szCs w:val="24"/>
          <w14:ligatures w14:val="none"/>
        </w:rPr>
        <w:t>You can define an HNSW index using a </w:t>
      </w:r>
      <w:hyperlink r:id="rId9" w:history="1">
        <w:r w:rsidRPr="001D7D49">
          <w:rPr>
            <w:rFonts w:ascii="Times New Roman" w:eastAsia="Times New Roman" w:hAnsi="Times New Roman" w:cs="Times New Roman"/>
            <w:color w:val="0000FF"/>
            <w:kern w:val="0"/>
            <w:sz w:val="24"/>
            <w:szCs w:val="24"/>
            <w:u w:val="single"/>
            <w14:ligatures w14:val="none"/>
          </w:rPr>
          <w:t>CREATE INDEX</w:t>
        </w:r>
      </w:hyperlink>
      <w:r w:rsidRPr="001D7D49">
        <w:rPr>
          <w:rFonts w:ascii="Times New Roman" w:eastAsia="Times New Roman" w:hAnsi="Times New Roman" w:cs="Times New Roman"/>
          <w:kern w:val="0"/>
          <w:sz w:val="24"/>
          <w:szCs w:val="24"/>
          <w14:ligatures w14:val="none"/>
        </w:rPr>
        <w:t> statement. To define an HNSW index, the following requirements must be met:</w:t>
      </w:r>
    </w:p>
    <w:p w14:paraId="5B20BAE8" w14:textId="77777777" w:rsidR="001D7D49" w:rsidRPr="001D7D49" w:rsidRDefault="001D7D49" w:rsidP="001D7D49">
      <w:pPr>
        <w:numPr>
          <w:ilvl w:val="0"/>
          <w:numId w:val="3"/>
        </w:num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kern w:val="0"/>
          <w:sz w:val="24"/>
          <w:szCs w:val="24"/>
          <w14:ligatures w14:val="none"/>
        </w:rPr>
        <w:t>The HNSW index is defined on a VECTOR-typed field with a fixed length that is of type double or decimal.</w:t>
      </w:r>
    </w:p>
    <w:p w14:paraId="11AF3D03" w14:textId="77777777" w:rsidR="001D7D49" w:rsidRPr="001D7D49" w:rsidRDefault="001D7D49" w:rsidP="001D7D49">
      <w:pPr>
        <w:numPr>
          <w:ilvl w:val="0"/>
          <w:numId w:val="3"/>
        </w:num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kern w:val="0"/>
          <w:sz w:val="24"/>
          <w:szCs w:val="24"/>
          <w14:ligatures w14:val="none"/>
        </w:rPr>
        <w:t>The table the index is defined on must have IDs that are bitmap supported.</w:t>
      </w:r>
    </w:p>
    <w:p w14:paraId="0AC450B1" w14:textId="77777777" w:rsidR="001D7D49" w:rsidRPr="001D7D49" w:rsidRDefault="001D7D49" w:rsidP="001D7D49">
      <w:pPr>
        <w:numPr>
          <w:ilvl w:val="0"/>
          <w:numId w:val="3"/>
        </w:num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kern w:val="0"/>
          <w:sz w:val="24"/>
          <w:szCs w:val="24"/>
          <w14:ligatures w14:val="none"/>
        </w:rPr>
        <w:t>The table the index is defined on must use default storage.</w:t>
      </w:r>
    </w:p>
    <w:p w14:paraId="28585D69" w14:textId="77777777" w:rsidR="001D7D49" w:rsidRPr="001D7D49" w:rsidRDefault="001D7D49" w:rsidP="001D7D49">
      <w:p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kern w:val="0"/>
          <w:sz w:val="24"/>
          <w:szCs w:val="24"/>
          <w14:ligatures w14:val="none"/>
        </w:rPr>
        <w:t>There are three parameters you can specify when defining an HNSW index:</w:t>
      </w:r>
    </w:p>
    <w:p w14:paraId="61044714" w14:textId="77777777" w:rsidR="001D7D49" w:rsidRPr="001D7D49" w:rsidRDefault="001D7D49" w:rsidP="001D7D49">
      <w:pPr>
        <w:numPr>
          <w:ilvl w:val="0"/>
          <w:numId w:val="4"/>
        </w:num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b/>
          <w:bCs/>
          <w:kern w:val="0"/>
          <w:sz w:val="24"/>
          <w:szCs w:val="24"/>
          <w14:ligatures w14:val="none"/>
        </w:rPr>
        <w:lastRenderedPageBreak/>
        <w:t>Distance</w:t>
      </w:r>
      <w:r w:rsidRPr="001D7D49">
        <w:rPr>
          <w:rFonts w:ascii="Times New Roman" w:eastAsia="Times New Roman" w:hAnsi="Times New Roman" w:cs="Times New Roman"/>
          <w:kern w:val="0"/>
          <w:sz w:val="24"/>
          <w:szCs w:val="24"/>
          <w14:ligatures w14:val="none"/>
        </w:rPr>
        <w:t> (required): The distance function used by the index, surrounded by quotes (</w:t>
      </w:r>
      <w:r w:rsidRPr="001D7D49">
        <w:rPr>
          <w:rFonts w:ascii="Times New Roman" w:eastAsia="Times New Roman" w:hAnsi="Times New Roman" w:cs="Times New Roman"/>
          <w:b/>
          <w:bCs/>
          <w:kern w:val="0"/>
          <w:sz w:val="24"/>
          <w:szCs w:val="24"/>
          <w14:ligatures w14:val="none"/>
        </w:rPr>
        <w:t>''</w:t>
      </w:r>
      <w:r w:rsidRPr="001D7D49">
        <w:rPr>
          <w:rFonts w:ascii="Times New Roman" w:eastAsia="Times New Roman" w:hAnsi="Times New Roman" w:cs="Times New Roman"/>
          <w:kern w:val="0"/>
          <w:sz w:val="24"/>
          <w:szCs w:val="24"/>
          <w14:ligatures w14:val="none"/>
        </w:rPr>
        <w:t>). There are two possible values: </w:t>
      </w:r>
      <w:r w:rsidRPr="001D7D49">
        <w:rPr>
          <w:rFonts w:ascii="Times New Roman" w:eastAsia="Times New Roman" w:hAnsi="Times New Roman" w:cs="Times New Roman"/>
          <w:b/>
          <w:bCs/>
          <w:kern w:val="0"/>
          <w:sz w:val="24"/>
          <w:szCs w:val="24"/>
          <w14:ligatures w14:val="none"/>
        </w:rPr>
        <w:t>Cosine</w:t>
      </w:r>
      <w:r w:rsidRPr="001D7D49">
        <w:rPr>
          <w:rFonts w:ascii="Times New Roman" w:eastAsia="Times New Roman" w:hAnsi="Times New Roman" w:cs="Times New Roman"/>
          <w:kern w:val="0"/>
          <w:sz w:val="24"/>
          <w:szCs w:val="24"/>
          <w14:ligatures w14:val="none"/>
        </w:rPr>
        <w:t> and </w:t>
      </w:r>
      <w:proofErr w:type="spellStart"/>
      <w:r w:rsidRPr="001D7D49">
        <w:rPr>
          <w:rFonts w:ascii="Times New Roman" w:eastAsia="Times New Roman" w:hAnsi="Times New Roman" w:cs="Times New Roman"/>
          <w:b/>
          <w:bCs/>
          <w:kern w:val="0"/>
          <w:sz w:val="24"/>
          <w:szCs w:val="24"/>
          <w14:ligatures w14:val="none"/>
        </w:rPr>
        <w:t>DotProduct</w:t>
      </w:r>
      <w:proofErr w:type="spellEnd"/>
      <w:r w:rsidRPr="001D7D49">
        <w:rPr>
          <w:rFonts w:ascii="Times New Roman" w:eastAsia="Times New Roman" w:hAnsi="Times New Roman" w:cs="Times New Roman"/>
          <w:kern w:val="0"/>
          <w:sz w:val="24"/>
          <w:szCs w:val="24"/>
          <w14:ligatures w14:val="none"/>
        </w:rPr>
        <w:t>. This parameter is case insensitive.</w:t>
      </w:r>
    </w:p>
    <w:p w14:paraId="7C27C478" w14:textId="77777777" w:rsidR="001D7D49" w:rsidRPr="001D7D49" w:rsidRDefault="001D7D49" w:rsidP="001D7D49">
      <w:pPr>
        <w:numPr>
          <w:ilvl w:val="0"/>
          <w:numId w:val="4"/>
        </w:num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b/>
          <w:bCs/>
          <w:kern w:val="0"/>
          <w:sz w:val="24"/>
          <w:szCs w:val="24"/>
          <w14:ligatures w14:val="none"/>
        </w:rPr>
        <w:t>M</w:t>
      </w:r>
      <w:r w:rsidRPr="001D7D49">
        <w:rPr>
          <w:rFonts w:ascii="Times New Roman" w:eastAsia="Times New Roman" w:hAnsi="Times New Roman" w:cs="Times New Roman"/>
          <w:kern w:val="0"/>
          <w:sz w:val="24"/>
          <w:szCs w:val="24"/>
          <w14:ligatures w14:val="none"/>
        </w:rPr>
        <w:t> (optional): The number of bi-directional links created for every new element during construction. This value should be a positive integer larger than 1; the value will fall between 2–100. Higher M values work better on datasets with high dimensionality or recall, while lower M values work better with low dimensionality or recall. The default value is 64.</w:t>
      </w:r>
    </w:p>
    <w:p w14:paraId="1CA9399D" w14:textId="77777777" w:rsidR="001D7D49" w:rsidRPr="001D7D49" w:rsidRDefault="001D7D49" w:rsidP="001D7D49">
      <w:pPr>
        <w:numPr>
          <w:ilvl w:val="0"/>
          <w:numId w:val="4"/>
        </w:numPr>
        <w:spacing w:before="100" w:beforeAutospacing="1" w:after="100" w:afterAutospacing="1" w:line="330" w:lineRule="atLeast"/>
        <w:rPr>
          <w:rFonts w:ascii="Times New Roman" w:eastAsia="Times New Roman" w:hAnsi="Times New Roman" w:cs="Times New Roman"/>
          <w:kern w:val="0"/>
          <w:sz w:val="24"/>
          <w:szCs w:val="24"/>
          <w14:ligatures w14:val="none"/>
        </w:rPr>
      </w:pPr>
      <w:proofErr w:type="spellStart"/>
      <w:r w:rsidRPr="001D7D49">
        <w:rPr>
          <w:rFonts w:ascii="Times New Roman" w:eastAsia="Times New Roman" w:hAnsi="Times New Roman" w:cs="Times New Roman"/>
          <w:b/>
          <w:bCs/>
          <w:kern w:val="0"/>
          <w:sz w:val="24"/>
          <w:szCs w:val="24"/>
          <w14:ligatures w14:val="none"/>
        </w:rPr>
        <w:t>efConstruct</w:t>
      </w:r>
      <w:proofErr w:type="spellEnd"/>
      <w:r w:rsidRPr="001D7D49">
        <w:rPr>
          <w:rFonts w:ascii="Times New Roman" w:eastAsia="Times New Roman" w:hAnsi="Times New Roman" w:cs="Times New Roman"/>
          <w:kern w:val="0"/>
          <w:sz w:val="24"/>
          <w:szCs w:val="24"/>
          <w14:ligatures w14:val="none"/>
        </w:rPr>
        <w:t> (optional): The size of the dynamic list for the nearest neighbors. This value should be a positive integer that is larger than </w:t>
      </w:r>
      <w:r w:rsidRPr="001D7D49">
        <w:rPr>
          <w:rFonts w:ascii="Times New Roman" w:eastAsia="Times New Roman" w:hAnsi="Times New Roman" w:cs="Times New Roman"/>
          <w:b/>
          <w:bCs/>
          <w:kern w:val="0"/>
          <w:sz w:val="24"/>
          <w:szCs w:val="24"/>
          <w14:ligatures w14:val="none"/>
        </w:rPr>
        <w:t>M</w:t>
      </w:r>
      <w:r w:rsidRPr="001D7D49">
        <w:rPr>
          <w:rFonts w:ascii="Times New Roman" w:eastAsia="Times New Roman" w:hAnsi="Times New Roman" w:cs="Times New Roman"/>
          <w:kern w:val="0"/>
          <w:sz w:val="24"/>
          <w:szCs w:val="24"/>
          <w14:ligatures w14:val="none"/>
        </w:rPr>
        <w:t>. Larger </w:t>
      </w:r>
      <w:proofErr w:type="spellStart"/>
      <w:r w:rsidRPr="001D7D49">
        <w:rPr>
          <w:rFonts w:ascii="Times New Roman" w:eastAsia="Times New Roman" w:hAnsi="Times New Roman" w:cs="Times New Roman"/>
          <w:b/>
          <w:bCs/>
          <w:kern w:val="0"/>
          <w:sz w:val="24"/>
          <w:szCs w:val="24"/>
          <w14:ligatures w14:val="none"/>
        </w:rPr>
        <w:t>efConstrucut</w:t>
      </w:r>
      <w:proofErr w:type="spellEnd"/>
      <w:r w:rsidRPr="001D7D49">
        <w:rPr>
          <w:rFonts w:ascii="Times New Roman" w:eastAsia="Times New Roman" w:hAnsi="Times New Roman" w:cs="Times New Roman"/>
          <w:kern w:val="0"/>
          <w:sz w:val="24"/>
          <w:szCs w:val="24"/>
          <w14:ligatures w14:val="none"/>
        </w:rPr>
        <w:t> values generally lead to better index quality, but longer construction time. There is a maximum value past which </w:t>
      </w:r>
      <w:proofErr w:type="spellStart"/>
      <w:r w:rsidRPr="001D7D49">
        <w:rPr>
          <w:rFonts w:ascii="Times New Roman" w:eastAsia="Times New Roman" w:hAnsi="Times New Roman" w:cs="Times New Roman"/>
          <w:b/>
          <w:bCs/>
          <w:kern w:val="0"/>
          <w:sz w:val="24"/>
          <w:szCs w:val="24"/>
          <w14:ligatures w14:val="none"/>
        </w:rPr>
        <w:t>efConstruct</w:t>
      </w:r>
      <w:proofErr w:type="spellEnd"/>
      <w:r w:rsidRPr="001D7D49">
        <w:rPr>
          <w:rFonts w:ascii="Times New Roman" w:eastAsia="Times New Roman" w:hAnsi="Times New Roman" w:cs="Times New Roman"/>
          <w:kern w:val="0"/>
          <w:sz w:val="24"/>
          <w:szCs w:val="24"/>
          <w14:ligatures w14:val="none"/>
        </w:rPr>
        <w:t> does not improve the quality of the index. The default value is 64.</w:t>
      </w:r>
    </w:p>
    <w:p w14:paraId="231405FE" w14:textId="77777777" w:rsidR="001D7D49" w:rsidRPr="001D7D49" w:rsidRDefault="001D7D49" w:rsidP="001D7D49">
      <w:pPr>
        <w:spacing w:before="100" w:beforeAutospacing="1" w:after="100" w:afterAutospacing="1" w:line="330" w:lineRule="atLeast"/>
        <w:rPr>
          <w:rFonts w:ascii="Times New Roman" w:eastAsia="Times New Roman" w:hAnsi="Times New Roman" w:cs="Times New Roman"/>
          <w:kern w:val="0"/>
          <w:sz w:val="24"/>
          <w:szCs w:val="24"/>
          <w14:ligatures w14:val="none"/>
        </w:rPr>
      </w:pPr>
      <w:r w:rsidRPr="001D7D49">
        <w:rPr>
          <w:rFonts w:ascii="Times New Roman" w:eastAsia="Times New Roman" w:hAnsi="Times New Roman" w:cs="Times New Roman"/>
          <w:kern w:val="0"/>
          <w:sz w:val="24"/>
          <w:szCs w:val="24"/>
          <w14:ligatures w14:val="none"/>
        </w:rPr>
        <w:t>The following examples define HNSW indexes with various values in the parameters.</w:t>
      </w:r>
    </w:p>
    <w:p w14:paraId="52369F77" w14:textId="77777777" w:rsidR="001D7D49" w:rsidRPr="001D7D49" w:rsidRDefault="001D7D49" w:rsidP="001D7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7D49">
        <w:rPr>
          <w:rFonts w:ascii="Courier New" w:eastAsia="Times New Roman" w:hAnsi="Courier New" w:cs="Courier New"/>
          <w:kern w:val="0"/>
          <w:sz w:val="20"/>
          <w:szCs w:val="20"/>
          <w14:ligatures w14:val="none"/>
        </w:rPr>
        <w:t xml:space="preserve">CREATE INDEX </w:t>
      </w:r>
      <w:proofErr w:type="spellStart"/>
      <w:r w:rsidRPr="001D7D49">
        <w:rPr>
          <w:rFonts w:ascii="Courier New" w:eastAsia="Times New Roman" w:hAnsi="Courier New" w:cs="Courier New"/>
          <w:kern w:val="0"/>
          <w:sz w:val="20"/>
          <w:szCs w:val="20"/>
          <w14:ligatures w14:val="none"/>
        </w:rPr>
        <w:t>HNSWIndex</w:t>
      </w:r>
      <w:proofErr w:type="spellEnd"/>
      <w:r w:rsidRPr="001D7D49">
        <w:rPr>
          <w:rFonts w:ascii="Courier New" w:eastAsia="Times New Roman" w:hAnsi="Courier New" w:cs="Courier New"/>
          <w:kern w:val="0"/>
          <w:sz w:val="20"/>
          <w:szCs w:val="20"/>
          <w14:ligatures w14:val="none"/>
        </w:rPr>
        <w:t xml:space="preserve"> ON TABLE </w:t>
      </w:r>
      <w:proofErr w:type="spellStart"/>
      <w:r w:rsidRPr="001D7D49">
        <w:rPr>
          <w:rFonts w:ascii="Courier New" w:eastAsia="Times New Roman" w:hAnsi="Courier New" w:cs="Courier New"/>
          <w:kern w:val="0"/>
          <w:sz w:val="20"/>
          <w:szCs w:val="20"/>
          <w14:ligatures w14:val="none"/>
        </w:rPr>
        <w:t>Company.People</w:t>
      </w:r>
      <w:proofErr w:type="spellEnd"/>
      <w:r w:rsidRPr="001D7D49">
        <w:rPr>
          <w:rFonts w:ascii="Courier New" w:eastAsia="Times New Roman" w:hAnsi="Courier New" w:cs="Courier New"/>
          <w:kern w:val="0"/>
          <w:sz w:val="20"/>
          <w:szCs w:val="20"/>
          <w14:ligatures w14:val="none"/>
        </w:rPr>
        <w:t xml:space="preserve"> (Biography)</w:t>
      </w:r>
    </w:p>
    <w:p w14:paraId="149068EE" w14:textId="3992234F" w:rsidR="001D7D49" w:rsidRPr="001D7D49" w:rsidRDefault="001D7D49" w:rsidP="001D7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7D49">
        <w:rPr>
          <w:rFonts w:ascii="Courier New" w:eastAsia="Times New Roman" w:hAnsi="Courier New" w:cs="Courier New"/>
          <w:kern w:val="0"/>
          <w:sz w:val="20"/>
          <w:szCs w:val="20"/>
          <w14:ligatures w14:val="none"/>
        </w:rPr>
        <w:t xml:space="preserve">  AS HNSW(Distance='Cosine')</w:t>
      </w:r>
    </w:p>
    <w:p w14:paraId="03163DFE" w14:textId="77777777" w:rsidR="001D7D49" w:rsidRPr="001D7D49" w:rsidRDefault="001D7D49" w:rsidP="001D7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54F059" w14:textId="77777777" w:rsidR="001D7D49" w:rsidRPr="001D7D49" w:rsidRDefault="001D7D49" w:rsidP="001D7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7D49">
        <w:rPr>
          <w:rFonts w:ascii="Courier New" w:eastAsia="Times New Roman" w:hAnsi="Courier New" w:cs="Courier New"/>
          <w:kern w:val="0"/>
          <w:sz w:val="20"/>
          <w:szCs w:val="20"/>
          <w14:ligatures w14:val="none"/>
        </w:rPr>
        <w:t xml:space="preserve">CREATE INDEX </w:t>
      </w:r>
      <w:proofErr w:type="spellStart"/>
      <w:r w:rsidRPr="001D7D49">
        <w:rPr>
          <w:rFonts w:ascii="Courier New" w:eastAsia="Times New Roman" w:hAnsi="Courier New" w:cs="Courier New"/>
          <w:kern w:val="0"/>
          <w:sz w:val="20"/>
          <w:szCs w:val="20"/>
          <w14:ligatures w14:val="none"/>
        </w:rPr>
        <w:t>HNSWIndex</w:t>
      </w:r>
      <w:proofErr w:type="spellEnd"/>
      <w:r w:rsidRPr="001D7D49">
        <w:rPr>
          <w:rFonts w:ascii="Courier New" w:eastAsia="Times New Roman" w:hAnsi="Courier New" w:cs="Courier New"/>
          <w:kern w:val="0"/>
          <w:sz w:val="20"/>
          <w:szCs w:val="20"/>
          <w14:ligatures w14:val="none"/>
        </w:rPr>
        <w:t xml:space="preserve"> ON TABLE </w:t>
      </w:r>
      <w:proofErr w:type="spellStart"/>
      <w:r w:rsidRPr="001D7D49">
        <w:rPr>
          <w:rFonts w:ascii="Courier New" w:eastAsia="Times New Roman" w:hAnsi="Courier New" w:cs="Courier New"/>
          <w:kern w:val="0"/>
          <w:sz w:val="20"/>
          <w:szCs w:val="20"/>
          <w14:ligatures w14:val="none"/>
        </w:rPr>
        <w:t>Company.People</w:t>
      </w:r>
      <w:proofErr w:type="spellEnd"/>
      <w:r w:rsidRPr="001D7D49">
        <w:rPr>
          <w:rFonts w:ascii="Courier New" w:eastAsia="Times New Roman" w:hAnsi="Courier New" w:cs="Courier New"/>
          <w:kern w:val="0"/>
          <w:sz w:val="20"/>
          <w:szCs w:val="20"/>
          <w14:ligatures w14:val="none"/>
        </w:rPr>
        <w:t xml:space="preserve"> (Biography)</w:t>
      </w:r>
    </w:p>
    <w:p w14:paraId="60954D37" w14:textId="1808B594" w:rsidR="001D7D49" w:rsidRPr="001D7D49" w:rsidRDefault="001D7D49" w:rsidP="001D7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7D49">
        <w:rPr>
          <w:rFonts w:ascii="Courier New" w:eastAsia="Times New Roman" w:hAnsi="Courier New" w:cs="Courier New"/>
          <w:kern w:val="0"/>
          <w:sz w:val="20"/>
          <w:szCs w:val="20"/>
          <w14:ligatures w14:val="none"/>
        </w:rPr>
        <w:t xml:space="preserve">  AS </w:t>
      </w:r>
      <w:proofErr w:type="gramStart"/>
      <w:r w:rsidRPr="001D7D49">
        <w:rPr>
          <w:rFonts w:ascii="Courier New" w:eastAsia="Times New Roman" w:hAnsi="Courier New" w:cs="Courier New"/>
          <w:kern w:val="0"/>
          <w:sz w:val="20"/>
          <w:szCs w:val="20"/>
          <w14:ligatures w14:val="none"/>
        </w:rPr>
        <w:t>HNSW(</w:t>
      </w:r>
      <w:proofErr w:type="gramEnd"/>
      <w:r w:rsidRPr="001D7D49">
        <w:rPr>
          <w:rFonts w:ascii="Courier New" w:eastAsia="Times New Roman" w:hAnsi="Courier New" w:cs="Courier New"/>
          <w:kern w:val="0"/>
          <w:sz w:val="20"/>
          <w:szCs w:val="20"/>
          <w14:ligatures w14:val="none"/>
        </w:rPr>
        <w:t>M=80, Distance='</w:t>
      </w:r>
      <w:proofErr w:type="spellStart"/>
      <w:r w:rsidRPr="001D7D49">
        <w:rPr>
          <w:rFonts w:ascii="Courier New" w:eastAsia="Times New Roman" w:hAnsi="Courier New" w:cs="Courier New"/>
          <w:kern w:val="0"/>
          <w:sz w:val="20"/>
          <w:szCs w:val="20"/>
          <w14:ligatures w14:val="none"/>
        </w:rPr>
        <w:t>DotProduct</w:t>
      </w:r>
      <w:proofErr w:type="spellEnd"/>
      <w:r w:rsidRPr="001D7D49">
        <w:rPr>
          <w:rFonts w:ascii="Courier New" w:eastAsia="Times New Roman" w:hAnsi="Courier New" w:cs="Courier New"/>
          <w:kern w:val="0"/>
          <w:sz w:val="20"/>
          <w:szCs w:val="20"/>
          <w14:ligatures w14:val="none"/>
        </w:rPr>
        <w:t>')</w:t>
      </w:r>
    </w:p>
    <w:p w14:paraId="5AC0215E" w14:textId="77777777" w:rsidR="001D7D49" w:rsidRPr="001D7D49" w:rsidRDefault="001D7D49" w:rsidP="001D7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CD015F" w14:textId="77777777" w:rsidR="001D7D49" w:rsidRPr="001D7D49" w:rsidRDefault="001D7D49" w:rsidP="001D7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7D49">
        <w:rPr>
          <w:rFonts w:ascii="Courier New" w:eastAsia="Times New Roman" w:hAnsi="Courier New" w:cs="Courier New"/>
          <w:kern w:val="0"/>
          <w:sz w:val="20"/>
          <w:szCs w:val="20"/>
          <w14:ligatures w14:val="none"/>
        </w:rPr>
        <w:t xml:space="preserve">CREATE INDEX </w:t>
      </w:r>
      <w:proofErr w:type="spellStart"/>
      <w:r w:rsidRPr="001D7D49">
        <w:rPr>
          <w:rFonts w:ascii="Courier New" w:eastAsia="Times New Roman" w:hAnsi="Courier New" w:cs="Courier New"/>
          <w:kern w:val="0"/>
          <w:sz w:val="20"/>
          <w:szCs w:val="20"/>
          <w14:ligatures w14:val="none"/>
        </w:rPr>
        <w:t>HNSWIndex</w:t>
      </w:r>
      <w:proofErr w:type="spellEnd"/>
      <w:r w:rsidRPr="001D7D49">
        <w:rPr>
          <w:rFonts w:ascii="Courier New" w:eastAsia="Times New Roman" w:hAnsi="Courier New" w:cs="Courier New"/>
          <w:kern w:val="0"/>
          <w:sz w:val="20"/>
          <w:szCs w:val="20"/>
          <w14:ligatures w14:val="none"/>
        </w:rPr>
        <w:t xml:space="preserve"> ON TABLE </w:t>
      </w:r>
      <w:proofErr w:type="spellStart"/>
      <w:r w:rsidRPr="001D7D49">
        <w:rPr>
          <w:rFonts w:ascii="Courier New" w:eastAsia="Times New Roman" w:hAnsi="Courier New" w:cs="Courier New"/>
          <w:kern w:val="0"/>
          <w:sz w:val="20"/>
          <w:szCs w:val="20"/>
          <w14:ligatures w14:val="none"/>
        </w:rPr>
        <w:t>Company.People</w:t>
      </w:r>
      <w:proofErr w:type="spellEnd"/>
      <w:r w:rsidRPr="001D7D49">
        <w:rPr>
          <w:rFonts w:ascii="Courier New" w:eastAsia="Times New Roman" w:hAnsi="Courier New" w:cs="Courier New"/>
          <w:kern w:val="0"/>
          <w:sz w:val="20"/>
          <w:szCs w:val="20"/>
          <w14:ligatures w14:val="none"/>
        </w:rPr>
        <w:t xml:space="preserve"> (Biography)</w:t>
      </w:r>
    </w:p>
    <w:p w14:paraId="63B4FDBC" w14:textId="0EF28179" w:rsidR="00E04D4F" w:rsidRPr="003365C8" w:rsidRDefault="001D7D49" w:rsidP="003365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D7D49">
        <w:rPr>
          <w:rFonts w:ascii="Courier New" w:eastAsia="Times New Roman" w:hAnsi="Courier New" w:cs="Courier New"/>
          <w:kern w:val="0"/>
          <w:sz w:val="20"/>
          <w:szCs w:val="20"/>
          <w14:ligatures w14:val="none"/>
        </w:rPr>
        <w:t xml:space="preserve">  AS HNSW(M=72, </w:t>
      </w:r>
      <w:proofErr w:type="spellStart"/>
      <w:r w:rsidRPr="001D7D49">
        <w:rPr>
          <w:rFonts w:ascii="Courier New" w:eastAsia="Times New Roman" w:hAnsi="Courier New" w:cs="Courier New"/>
          <w:kern w:val="0"/>
          <w:sz w:val="20"/>
          <w:szCs w:val="20"/>
          <w14:ligatures w14:val="none"/>
        </w:rPr>
        <w:t>efConstruct</w:t>
      </w:r>
      <w:proofErr w:type="spellEnd"/>
      <w:r w:rsidRPr="001D7D49">
        <w:rPr>
          <w:rFonts w:ascii="Courier New" w:eastAsia="Times New Roman" w:hAnsi="Courier New" w:cs="Courier New"/>
          <w:kern w:val="0"/>
          <w:sz w:val="20"/>
          <w:szCs w:val="20"/>
          <w14:ligatures w14:val="none"/>
        </w:rPr>
        <w:t>=100, Distance='Cosine')</w:t>
      </w:r>
    </w:p>
    <w:sectPr w:rsidR="00E04D4F" w:rsidRPr="00336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C5066"/>
    <w:multiLevelType w:val="multilevel"/>
    <w:tmpl w:val="3D84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128C3"/>
    <w:multiLevelType w:val="multilevel"/>
    <w:tmpl w:val="08C4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C10E86"/>
    <w:multiLevelType w:val="multilevel"/>
    <w:tmpl w:val="9C58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CF5BED"/>
    <w:multiLevelType w:val="multilevel"/>
    <w:tmpl w:val="AA6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4A127F"/>
    <w:multiLevelType w:val="multilevel"/>
    <w:tmpl w:val="9D98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D527C4"/>
    <w:multiLevelType w:val="multilevel"/>
    <w:tmpl w:val="7178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9749659">
    <w:abstractNumId w:val="3"/>
  </w:num>
  <w:num w:numId="2" w16cid:durableId="687558814">
    <w:abstractNumId w:val="2"/>
  </w:num>
  <w:num w:numId="3" w16cid:durableId="160433807">
    <w:abstractNumId w:val="5"/>
  </w:num>
  <w:num w:numId="4" w16cid:durableId="807288310">
    <w:abstractNumId w:val="4"/>
  </w:num>
  <w:num w:numId="5" w16cid:durableId="1496533903">
    <w:abstractNumId w:val="0"/>
  </w:num>
  <w:num w:numId="6" w16cid:durableId="490828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49"/>
    <w:rsid w:val="00017F38"/>
    <w:rsid w:val="000301AA"/>
    <w:rsid w:val="00077849"/>
    <w:rsid w:val="000F10CD"/>
    <w:rsid w:val="001066A1"/>
    <w:rsid w:val="00136EDB"/>
    <w:rsid w:val="00143E8F"/>
    <w:rsid w:val="001D7D49"/>
    <w:rsid w:val="00236C62"/>
    <w:rsid w:val="002B6770"/>
    <w:rsid w:val="00325A9A"/>
    <w:rsid w:val="003365C8"/>
    <w:rsid w:val="003A2672"/>
    <w:rsid w:val="003C3E34"/>
    <w:rsid w:val="0045170D"/>
    <w:rsid w:val="00460599"/>
    <w:rsid w:val="00515A02"/>
    <w:rsid w:val="00611B17"/>
    <w:rsid w:val="0065195E"/>
    <w:rsid w:val="006E34DD"/>
    <w:rsid w:val="006E7D19"/>
    <w:rsid w:val="00711473"/>
    <w:rsid w:val="0072687B"/>
    <w:rsid w:val="008319B6"/>
    <w:rsid w:val="009061B3"/>
    <w:rsid w:val="00A30202"/>
    <w:rsid w:val="00A66E3A"/>
    <w:rsid w:val="00A878E3"/>
    <w:rsid w:val="00B13B9D"/>
    <w:rsid w:val="00C65F57"/>
    <w:rsid w:val="00CF3AAD"/>
    <w:rsid w:val="00D07E8F"/>
    <w:rsid w:val="00DD2C67"/>
    <w:rsid w:val="00E04D4F"/>
    <w:rsid w:val="00E96F5D"/>
    <w:rsid w:val="00EC5925"/>
    <w:rsid w:val="00F03DF1"/>
    <w:rsid w:val="00F66E14"/>
    <w:rsid w:val="00FE4B3B"/>
    <w:rsid w:val="00FF49AA"/>
    <w:rsid w:val="62E3147C"/>
    <w:rsid w:val="63D99B60"/>
    <w:rsid w:val="6801A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DD2E"/>
  <w15:chartTrackingRefBased/>
  <w15:docId w15:val="{07E3CBB8-63B5-4935-B889-4F4EA9BE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7D4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D7D4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D7D4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D7D4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D4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D7D4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D7D4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D7D4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D7D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D7D49"/>
    <w:rPr>
      <w:color w:val="0000FF"/>
      <w:u w:val="single"/>
    </w:rPr>
  </w:style>
  <w:style w:type="character" w:customStyle="1" w:styleId="command">
    <w:name w:val="command"/>
    <w:basedOn w:val="DefaultParagraphFont"/>
    <w:rsid w:val="001D7D49"/>
  </w:style>
  <w:style w:type="character" w:customStyle="1" w:styleId="literal">
    <w:name w:val="literal"/>
    <w:basedOn w:val="DefaultParagraphFont"/>
    <w:rsid w:val="001D7D49"/>
  </w:style>
  <w:style w:type="paragraph" w:styleId="HTMLPreformatted">
    <w:name w:val="HTML Preformatted"/>
    <w:basedOn w:val="Normal"/>
    <w:link w:val="HTMLPreformattedChar"/>
    <w:uiPriority w:val="99"/>
    <w:semiHidden/>
    <w:unhideWhenUsed/>
    <w:rsid w:val="001D7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7D4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D7D49"/>
    <w:rPr>
      <w:rFonts w:ascii="Courier New" w:eastAsia="Times New Roman" w:hAnsi="Courier New" w:cs="Courier New"/>
      <w:sz w:val="20"/>
      <w:szCs w:val="20"/>
    </w:rPr>
  </w:style>
  <w:style w:type="character" w:customStyle="1" w:styleId="classname">
    <w:name w:val="classname"/>
    <w:basedOn w:val="DefaultParagraphFont"/>
    <w:rsid w:val="001D7D49"/>
  </w:style>
  <w:style w:type="character" w:customStyle="1" w:styleId="cls01">
    <w:name w:val="cls01"/>
    <w:basedOn w:val="DefaultParagraphFont"/>
    <w:rsid w:val="001D7D49"/>
  </w:style>
  <w:style w:type="character" w:customStyle="1" w:styleId="cls04">
    <w:name w:val="cls04"/>
    <w:basedOn w:val="DefaultParagraphFont"/>
    <w:rsid w:val="001D7D49"/>
  </w:style>
  <w:style w:type="character" w:customStyle="1" w:styleId="cls0b">
    <w:name w:val="cls0b"/>
    <w:basedOn w:val="DefaultParagraphFont"/>
    <w:rsid w:val="001D7D49"/>
  </w:style>
  <w:style w:type="character" w:customStyle="1" w:styleId="cls08">
    <w:name w:val="cls08"/>
    <w:basedOn w:val="DefaultParagraphFont"/>
    <w:rsid w:val="001D7D49"/>
  </w:style>
  <w:style w:type="character" w:customStyle="1" w:styleId="cls18">
    <w:name w:val="cls18"/>
    <w:basedOn w:val="DefaultParagraphFont"/>
    <w:rsid w:val="001D7D49"/>
  </w:style>
  <w:style w:type="character" w:customStyle="1" w:styleId="cls05">
    <w:name w:val="cls05"/>
    <w:basedOn w:val="DefaultParagraphFont"/>
    <w:rsid w:val="001D7D49"/>
  </w:style>
  <w:style w:type="character" w:customStyle="1" w:styleId="cos01">
    <w:name w:val="cos01"/>
    <w:basedOn w:val="DefaultParagraphFont"/>
    <w:rsid w:val="001D7D49"/>
  </w:style>
  <w:style w:type="character" w:customStyle="1" w:styleId="cos20">
    <w:name w:val="cos20"/>
    <w:basedOn w:val="DefaultParagraphFont"/>
    <w:rsid w:val="001D7D49"/>
  </w:style>
  <w:style w:type="character" w:customStyle="1" w:styleId="cos14">
    <w:name w:val="cos14"/>
    <w:basedOn w:val="DefaultParagraphFont"/>
    <w:rsid w:val="001D7D49"/>
  </w:style>
  <w:style w:type="character" w:customStyle="1" w:styleId="cos18">
    <w:name w:val="cos18"/>
    <w:basedOn w:val="DefaultParagraphFont"/>
    <w:rsid w:val="001D7D49"/>
  </w:style>
  <w:style w:type="character" w:customStyle="1" w:styleId="cos0c">
    <w:name w:val="cos0c"/>
    <w:basedOn w:val="DefaultParagraphFont"/>
    <w:rsid w:val="001D7D49"/>
  </w:style>
  <w:style w:type="character" w:customStyle="1" w:styleId="cos2a">
    <w:name w:val="cos2a"/>
    <w:basedOn w:val="DefaultParagraphFont"/>
    <w:rsid w:val="001D7D49"/>
  </w:style>
  <w:style w:type="character" w:customStyle="1" w:styleId="cos06">
    <w:name w:val="cos06"/>
    <w:basedOn w:val="DefaultParagraphFont"/>
    <w:rsid w:val="001D7D49"/>
  </w:style>
  <w:style w:type="character" w:customStyle="1" w:styleId="cos05">
    <w:name w:val="cos05"/>
    <w:basedOn w:val="DefaultParagraphFont"/>
    <w:rsid w:val="001D7D49"/>
  </w:style>
  <w:style w:type="character" w:customStyle="1" w:styleId="cos0d">
    <w:name w:val="cos0d"/>
    <w:basedOn w:val="DefaultParagraphFont"/>
    <w:rsid w:val="001D7D49"/>
  </w:style>
  <w:style w:type="character" w:customStyle="1" w:styleId="cos1f">
    <w:name w:val="cos1f"/>
    <w:basedOn w:val="DefaultParagraphFont"/>
    <w:rsid w:val="001D7D49"/>
  </w:style>
  <w:style w:type="character" w:customStyle="1" w:styleId="cos08">
    <w:name w:val="cos08"/>
    <w:basedOn w:val="DefaultParagraphFont"/>
    <w:rsid w:val="001D7D49"/>
  </w:style>
  <w:style w:type="character" w:customStyle="1" w:styleId="cos23">
    <w:name w:val="cos23"/>
    <w:basedOn w:val="DefaultParagraphFont"/>
    <w:rsid w:val="001D7D49"/>
  </w:style>
  <w:style w:type="character" w:customStyle="1" w:styleId="cos37">
    <w:name w:val="cos37"/>
    <w:basedOn w:val="DefaultParagraphFont"/>
    <w:rsid w:val="001D7D49"/>
  </w:style>
  <w:style w:type="character" w:customStyle="1" w:styleId="cos24">
    <w:name w:val="cos24"/>
    <w:basedOn w:val="DefaultParagraphFont"/>
    <w:rsid w:val="001D7D49"/>
  </w:style>
  <w:style w:type="character" w:customStyle="1" w:styleId="cos17">
    <w:name w:val="cos17"/>
    <w:basedOn w:val="DefaultParagraphFont"/>
    <w:rsid w:val="001D7D49"/>
  </w:style>
  <w:style w:type="character" w:customStyle="1" w:styleId="varname">
    <w:name w:val="varname"/>
    <w:basedOn w:val="DefaultParagraphFont"/>
    <w:rsid w:val="001D7D49"/>
  </w:style>
  <w:style w:type="character" w:customStyle="1" w:styleId="ac-visually-hidden">
    <w:name w:val="ac-visually-hidden"/>
    <w:basedOn w:val="DefaultParagraphFont"/>
    <w:rsid w:val="001D7D49"/>
  </w:style>
  <w:style w:type="character" w:customStyle="1" w:styleId="sql11">
    <w:name w:val="sql11"/>
    <w:basedOn w:val="DefaultParagraphFont"/>
    <w:rsid w:val="001D7D49"/>
  </w:style>
  <w:style w:type="character" w:customStyle="1" w:styleId="sql01">
    <w:name w:val="sql01"/>
    <w:basedOn w:val="DefaultParagraphFont"/>
    <w:rsid w:val="001D7D49"/>
  </w:style>
  <w:style w:type="character" w:customStyle="1" w:styleId="sql12">
    <w:name w:val="sql12"/>
    <w:basedOn w:val="DefaultParagraphFont"/>
    <w:rsid w:val="001D7D49"/>
  </w:style>
  <w:style w:type="character" w:customStyle="1" w:styleId="sql08">
    <w:name w:val="sql08"/>
    <w:basedOn w:val="DefaultParagraphFont"/>
    <w:rsid w:val="001D7D49"/>
  </w:style>
  <w:style w:type="character" w:customStyle="1" w:styleId="sql03">
    <w:name w:val="sql03"/>
    <w:basedOn w:val="DefaultParagraphFont"/>
    <w:rsid w:val="001D7D49"/>
  </w:style>
  <w:style w:type="character" w:customStyle="1" w:styleId="sql10">
    <w:name w:val="sql10"/>
    <w:basedOn w:val="DefaultParagraphFont"/>
    <w:rsid w:val="001D7D49"/>
  </w:style>
  <w:style w:type="character" w:customStyle="1" w:styleId="sql06">
    <w:name w:val="sql06"/>
    <w:basedOn w:val="DefaultParagraphFont"/>
    <w:rsid w:val="001D7D49"/>
  </w:style>
  <w:style w:type="character" w:customStyle="1" w:styleId="sql13">
    <w:name w:val="sql13"/>
    <w:basedOn w:val="DefaultParagraphFont"/>
    <w:rsid w:val="001D7D49"/>
  </w:style>
  <w:style w:type="character" w:customStyle="1" w:styleId="sql04">
    <w:name w:val="sql04"/>
    <w:basedOn w:val="DefaultParagraphFont"/>
    <w:rsid w:val="001D7D49"/>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368132">
      <w:bodyDiv w:val="1"/>
      <w:marLeft w:val="0"/>
      <w:marRight w:val="0"/>
      <w:marTop w:val="0"/>
      <w:marBottom w:val="0"/>
      <w:divBdr>
        <w:top w:val="none" w:sz="0" w:space="0" w:color="auto"/>
        <w:left w:val="none" w:sz="0" w:space="0" w:color="auto"/>
        <w:bottom w:val="none" w:sz="0" w:space="0" w:color="auto"/>
        <w:right w:val="none" w:sz="0" w:space="0" w:color="auto"/>
      </w:divBdr>
      <w:divsChild>
        <w:div w:id="1272282309">
          <w:marLeft w:val="375"/>
          <w:marRight w:val="375"/>
          <w:marTop w:val="375"/>
          <w:marBottom w:val="375"/>
          <w:divBdr>
            <w:top w:val="single" w:sz="18" w:space="0" w:color="CBCBCB"/>
            <w:left w:val="single" w:sz="18" w:space="9" w:color="CBCBCB"/>
            <w:bottom w:val="single" w:sz="18" w:space="0" w:color="CBCBCB"/>
            <w:right w:val="single" w:sz="18" w:space="9" w:color="CBCBCB"/>
          </w:divBdr>
        </w:div>
        <w:div w:id="953175828">
          <w:marLeft w:val="375"/>
          <w:marRight w:val="375"/>
          <w:marTop w:val="375"/>
          <w:marBottom w:val="375"/>
          <w:divBdr>
            <w:top w:val="single" w:sz="18" w:space="0" w:color="CBCBCB"/>
            <w:left w:val="single" w:sz="18" w:space="9" w:color="CBCBCB"/>
            <w:bottom w:val="single" w:sz="18" w:space="0" w:color="CBCBCB"/>
            <w:right w:val="single" w:sz="18" w:space="9" w:color="CBCBCB"/>
          </w:divBdr>
        </w:div>
        <w:div w:id="699400383">
          <w:marLeft w:val="0"/>
          <w:marRight w:val="0"/>
          <w:marTop w:val="150"/>
          <w:marBottom w:val="0"/>
          <w:divBdr>
            <w:top w:val="none" w:sz="0" w:space="0" w:color="auto"/>
            <w:left w:val="none" w:sz="0" w:space="0" w:color="auto"/>
            <w:bottom w:val="none" w:sz="0" w:space="0" w:color="auto"/>
            <w:right w:val="none" w:sz="0" w:space="0" w:color="auto"/>
          </w:divBdr>
          <w:divsChild>
            <w:div w:id="1538589935">
              <w:marLeft w:val="0"/>
              <w:marRight w:val="0"/>
              <w:marTop w:val="0"/>
              <w:marBottom w:val="0"/>
              <w:divBdr>
                <w:top w:val="none" w:sz="0" w:space="0" w:color="auto"/>
                <w:left w:val="none" w:sz="0" w:space="0" w:color="auto"/>
                <w:bottom w:val="none" w:sz="0" w:space="0" w:color="auto"/>
                <w:right w:val="none" w:sz="0" w:space="0" w:color="auto"/>
              </w:divBdr>
            </w:div>
            <w:div w:id="1615476350">
              <w:marLeft w:val="0"/>
              <w:marRight w:val="0"/>
              <w:marTop w:val="0"/>
              <w:marBottom w:val="150"/>
              <w:divBdr>
                <w:top w:val="single" w:sz="18" w:space="0" w:color="CBCBCB"/>
                <w:left w:val="single" w:sz="18" w:space="9" w:color="CBCBCB"/>
                <w:bottom w:val="single" w:sz="18" w:space="0" w:color="CBCBCB"/>
                <w:right w:val="single" w:sz="18" w:space="9" w:color="CBCBCB"/>
              </w:divBdr>
            </w:div>
          </w:divsChild>
        </w:div>
        <w:div w:id="2072852077">
          <w:marLeft w:val="375"/>
          <w:marRight w:val="375"/>
          <w:marTop w:val="375"/>
          <w:marBottom w:val="375"/>
          <w:divBdr>
            <w:top w:val="single" w:sz="18" w:space="0" w:color="CBCBCB"/>
            <w:left w:val="single" w:sz="18" w:space="9" w:color="CBCBCB"/>
            <w:bottom w:val="single" w:sz="18" w:space="0" w:color="CBCBCB"/>
            <w:right w:val="single" w:sz="18" w:space="9" w:color="CBCBCB"/>
          </w:divBdr>
        </w:div>
        <w:div w:id="125248030">
          <w:marLeft w:val="375"/>
          <w:marRight w:val="375"/>
          <w:marTop w:val="375"/>
          <w:marBottom w:val="375"/>
          <w:divBdr>
            <w:top w:val="single" w:sz="18" w:space="0" w:color="CBCBCB"/>
            <w:left w:val="single" w:sz="18" w:space="9" w:color="CBCBCB"/>
            <w:bottom w:val="single" w:sz="18" w:space="0" w:color="CBCBCB"/>
            <w:right w:val="single" w:sz="18" w:space="9" w:color="CBCBCB"/>
          </w:divBdr>
        </w:div>
        <w:div w:id="1167944684">
          <w:marLeft w:val="375"/>
          <w:marRight w:val="375"/>
          <w:marTop w:val="375"/>
          <w:marBottom w:val="375"/>
          <w:divBdr>
            <w:top w:val="single" w:sz="18" w:space="0" w:color="CBCBCB"/>
            <w:left w:val="single" w:sz="18" w:space="9" w:color="CBCBCB"/>
            <w:bottom w:val="single" w:sz="18" w:space="0" w:color="CBCBCB"/>
            <w:right w:val="single" w:sz="18" w:space="9" w:color="CBCBCB"/>
          </w:divBdr>
        </w:div>
        <w:div w:id="1622834014">
          <w:marLeft w:val="375"/>
          <w:marRight w:val="375"/>
          <w:marTop w:val="375"/>
          <w:marBottom w:val="375"/>
          <w:divBdr>
            <w:top w:val="single" w:sz="18" w:space="0" w:color="CBCBCB"/>
            <w:left w:val="single" w:sz="18" w:space="9" w:color="CBCBCB"/>
            <w:bottom w:val="single" w:sz="18" w:space="0" w:color="CBCBCB"/>
            <w:right w:val="single" w:sz="18" w:space="9" w:color="CBCBCB"/>
          </w:divBdr>
        </w:div>
        <w:div w:id="1830517225">
          <w:marLeft w:val="375"/>
          <w:marRight w:val="375"/>
          <w:marTop w:val="375"/>
          <w:marBottom w:val="375"/>
          <w:divBdr>
            <w:top w:val="single" w:sz="18" w:space="0" w:color="CBCBCB"/>
            <w:left w:val="single" w:sz="18" w:space="9" w:color="CBCBCB"/>
            <w:bottom w:val="single" w:sz="18" w:space="0" w:color="CBCBCB"/>
            <w:right w:val="single" w:sz="18" w:space="9" w:color="CBCBCB"/>
          </w:divBdr>
        </w:div>
        <w:div w:id="840047725">
          <w:marLeft w:val="0"/>
          <w:marRight w:val="0"/>
          <w:marTop w:val="0"/>
          <w:marBottom w:val="0"/>
          <w:divBdr>
            <w:top w:val="none" w:sz="0" w:space="0" w:color="auto"/>
            <w:left w:val="none" w:sz="0" w:space="0" w:color="auto"/>
            <w:bottom w:val="none" w:sz="0" w:space="0" w:color="auto"/>
            <w:right w:val="none" w:sz="0" w:space="0" w:color="auto"/>
          </w:divBdr>
          <w:divsChild>
            <w:div w:id="192964812">
              <w:marLeft w:val="0"/>
              <w:marRight w:val="0"/>
              <w:marTop w:val="300"/>
              <w:marBottom w:val="150"/>
              <w:divBdr>
                <w:top w:val="none" w:sz="0" w:space="0" w:color="auto"/>
                <w:left w:val="none" w:sz="0" w:space="0" w:color="auto"/>
                <w:bottom w:val="none" w:sz="0" w:space="0" w:color="auto"/>
                <w:right w:val="none" w:sz="0" w:space="0" w:color="auto"/>
              </w:divBdr>
            </w:div>
            <w:div w:id="1875270343">
              <w:marLeft w:val="900"/>
              <w:marRight w:val="0"/>
              <w:marTop w:val="0"/>
              <w:marBottom w:val="0"/>
              <w:divBdr>
                <w:top w:val="none" w:sz="0" w:space="0" w:color="auto"/>
                <w:left w:val="none" w:sz="0" w:space="0" w:color="auto"/>
                <w:bottom w:val="none" w:sz="0" w:space="0" w:color="auto"/>
                <w:right w:val="none" w:sz="0" w:space="0" w:color="auto"/>
              </w:divBdr>
            </w:div>
          </w:divsChild>
        </w:div>
        <w:div w:id="516232984">
          <w:marLeft w:val="0"/>
          <w:marRight w:val="0"/>
          <w:marTop w:val="0"/>
          <w:marBottom w:val="0"/>
          <w:divBdr>
            <w:top w:val="none" w:sz="0" w:space="0" w:color="auto"/>
            <w:left w:val="none" w:sz="0" w:space="0" w:color="auto"/>
            <w:bottom w:val="none" w:sz="0" w:space="0" w:color="auto"/>
            <w:right w:val="none" w:sz="0" w:space="0" w:color="auto"/>
          </w:divBdr>
          <w:divsChild>
            <w:div w:id="502548872">
              <w:marLeft w:val="0"/>
              <w:marRight w:val="0"/>
              <w:marTop w:val="300"/>
              <w:marBottom w:val="150"/>
              <w:divBdr>
                <w:top w:val="none" w:sz="0" w:space="0" w:color="auto"/>
                <w:left w:val="none" w:sz="0" w:space="0" w:color="auto"/>
                <w:bottom w:val="none" w:sz="0" w:space="0" w:color="auto"/>
                <w:right w:val="none" w:sz="0" w:space="0" w:color="auto"/>
              </w:divBdr>
            </w:div>
            <w:div w:id="62824033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3.09320" TargetMode="External"/><Relationship Id="rId3" Type="http://schemas.openxmlformats.org/officeDocument/2006/relationships/settings" Target="settings.xml"/><Relationship Id="rId7" Type="http://schemas.openxmlformats.org/officeDocument/2006/relationships/hyperlink" Target="http://use7420pzubiago:57772/csp/docbook/DocBook.UI.Page.cls?KEY=RSQL_expl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7420pzubiago:57772/csp/docbook/DocBook.UI.Page.cls?KEY=GSOE_interpret" TargetMode="External"/><Relationship Id="rId11" Type="http://schemas.openxmlformats.org/officeDocument/2006/relationships/theme" Target="theme/theme1.xml"/><Relationship Id="rId5" Type="http://schemas.openxmlformats.org/officeDocument/2006/relationships/hyperlink" Target="http://use7420pzubiago:57772/csp/docbook/DocBook.UI.Page.cls?KEY=GSOD_index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e7420pzubiago:57772/csp/docbook/DocBook.UI.Page.cls?KEY=RSQL_creat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Zubiago</dc:creator>
  <cp:keywords/>
  <dc:description/>
  <cp:lastModifiedBy>Thomas Dyar</cp:lastModifiedBy>
  <cp:revision>6</cp:revision>
  <dcterms:created xsi:type="dcterms:W3CDTF">2024-09-17T21:03:00Z</dcterms:created>
  <dcterms:modified xsi:type="dcterms:W3CDTF">2025-01-22T22:33:00Z</dcterms:modified>
</cp:coreProperties>
</file>