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D4F" w:rsidRDefault="00B23D4F" w:rsidP="008F53F1">
      <w:pPr>
        <w:rPr>
          <w:rStyle w:val="HTMLCode"/>
          <w:rFonts w:ascii="Consolas" w:eastAsiaTheme="minorHAnsi" w:hAnsi="Consolas" w:cs="Consolas"/>
          <w:color w:val="242729"/>
          <w:bdr w:val="none" w:sz="0" w:space="0" w:color="auto" w:frame="1"/>
          <w:shd w:val="clear" w:color="auto" w:fill="EFF0F1"/>
        </w:rPr>
      </w:pPr>
    </w:p>
    <w:p w:rsidR="00EC1144" w:rsidRDefault="00B23D4F" w:rsidP="008F53F1">
      <w:pPr>
        <w:rPr>
          <w:rStyle w:val="apple-converted-space"/>
          <w:rFonts w:ascii="Arial" w:hAnsi="Arial" w:cs="Arial"/>
          <w:color w:val="242729"/>
          <w:sz w:val="23"/>
          <w:szCs w:val="23"/>
          <w:shd w:val="clear" w:color="auto" w:fill="FFFFFF"/>
        </w:rPr>
      </w:pPr>
      <w:r>
        <w:rPr>
          <w:rStyle w:val="HTMLCode"/>
          <w:rFonts w:ascii="Consolas" w:eastAsiaTheme="minorHAnsi" w:hAnsi="Consolas" w:cs="Consolas"/>
          <w:color w:val="242729"/>
          <w:bdr w:val="none" w:sz="0" w:space="0" w:color="auto" w:frame="1"/>
          <w:shd w:val="clear" w:color="auto" w:fill="EFF0F1"/>
        </w:rPr>
        <w:t>HibernateTransactionManager</w:t>
      </w:r>
      <w:r>
        <w:rPr>
          <w:rStyle w:val="apple-converted-space"/>
          <w:rFonts w:ascii="Arial" w:hAnsi="Arial" w:cs="Arial"/>
          <w:color w:val="242729"/>
          <w:sz w:val="23"/>
          <w:szCs w:val="23"/>
          <w:shd w:val="clear" w:color="auto" w:fill="FFFFFF"/>
        </w:rPr>
        <w:t> </w:t>
      </w:r>
    </w:p>
    <w:p w:rsidR="00B23D4F" w:rsidRDefault="00B23D4F" w:rsidP="00B23D4F">
      <w:pPr>
        <w:pStyle w:val="NormalWeb"/>
        <w:shd w:val="clear" w:color="auto" w:fill="FFFFFF"/>
        <w:spacing w:before="0" w:beforeAutospacing="0" w:after="0" w:afterAutospacing="0"/>
        <w:rPr>
          <w:rFonts w:ascii="Arial" w:hAnsi="Arial" w:cs="Arial"/>
          <w:color w:val="242729"/>
          <w:sz w:val="23"/>
          <w:szCs w:val="23"/>
        </w:rPr>
      </w:pPr>
      <w:r>
        <w:rPr>
          <w:rStyle w:val="HTMLCode"/>
          <w:rFonts w:ascii="Consolas" w:hAnsi="Consolas" w:cs="Consolas"/>
          <w:color w:val="242729"/>
          <w:bdr w:val="none" w:sz="0" w:space="0" w:color="auto" w:frame="1"/>
          <w:shd w:val="clear" w:color="auto" w:fill="EFF0F1"/>
        </w:rPr>
        <w:t>HibernateTransactionManager</w:t>
      </w:r>
      <w:r>
        <w:rPr>
          <w:rStyle w:val="apple-converted-space"/>
          <w:rFonts w:ascii="Arial" w:hAnsi="Arial" w:cs="Arial"/>
          <w:color w:val="242729"/>
          <w:sz w:val="23"/>
          <w:szCs w:val="23"/>
        </w:rPr>
        <w:t> </w:t>
      </w:r>
      <w:r>
        <w:rPr>
          <w:rFonts w:ascii="Arial" w:hAnsi="Arial" w:cs="Arial"/>
          <w:color w:val="242729"/>
          <w:sz w:val="23"/>
          <w:szCs w:val="23"/>
        </w:rPr>
        <w:t>is used to manage transactions on top of a single Hibernate</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SessionFactory</w:t>
      </w:r>
      <w:r>
        <w:rPr>
          <w:rFonts w:ascii="Arial" w:hAnsi="Arial" w:cs="Arial"/>
          <w:color w:val="242729"/>
          <w:sz w:val="23"/>
          <w:szCs w:val="23"/>
        </w:rPr>
        <w:t>. If your application uses only a JDBC-compliant database to store data (that is, no ERP, JMS queue, file system, etc. is involved) that you access using Hibernate, you can use a</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HibernateTransactionManager</w:t>
      </w:r>
      <w:r>
        <w:rPr>
          <w:rStyle w:val="apple-converted-space"/>
          <w:rFonts w:ascii="Arial" w:hAnsi="Arial" w:cs="Arial"/>
          <w:color w:val="242729"/>
          <w:sz w:val="23"/>
          <w:szCs w:val="23"/>
        </w:rPr>
        <w:t> </w:t>
      </w:r>
      <w:r>
        <w:rPr>
          <w:rFonts w:ascii="Arial" w:hAnsi="Arial" w:cs="Arial"/>
          <w:color w:val="242729"/>
          <w:sz w:val="23"/>
          <w:szCs w:val="23"/>
        </w:rPr>
        <w:t>in your application.</w:t>
      </w:r>
    </w:p>
    <w:p w:rsidR="00B23D4F" w:rsidRDefault="00B23D4F" w:rsidP="00B23D4F">
      <w:pPr>
        <w:pStyle w:val="NormalWeb"/>
        <w:shd w:val="clear" w:color="auto" w:fill="FFFFFF"/>
        <w:spacing w:before="0" w:beforeAutospacing="0" w:after="0" w:afterAutospacing="0"/>
        <w:rPr>
          <w:rFonts w:ascii="Arial" w:hAnsi="Arial" w:cs="Arial"/>
          <w:color w:val="242729"/>
          <w:sz w:val="23"/>
          <w:szCs w:val="23"/>
        </w:rPr>
      </w:pPr>
    </w:p>
    <w:p w:rsidR="00B23D4F" w:rsidRDefault="00B23D4F" w:rsidP="00B23D4F">
      <w:pPr>
        <w:pStyle w:val="NormalWeb"/>
        <w:shd w:val="clear" w:color="auto" w:fill="FFFFFF"/>
        <w:spacing w:before="0" w:beforeAutospacing="0" w:after="0" w:afterAutospacing="0"/>
        <w:rPr>
          <w:rStyle w:val="apple-converted-space"/>
          <w:rFonts w:ascii="Arial" w:hAnsi="Arial" w:cs="Arial"/>
          <w:color w:val="242729"/>
          <w:sz w:val="23"/>
          <w:szCs w:val="23"/>
          <w:shd w:val="clear" w:color="auto" w:fill="FFFFFF"/>
        </w:rPr>
      </w:pPr>
      <w:r>
        <w:rPr>
          <w:rStyle w:val="HTMLCode"/>
          <w:rFonts w:ascii="Consolas" w:hAnsi="Consolas" w:cs="Consolas"/>
          <w:color w:val="242729"/>
          <w:bdr w:val="none" w:sz="0" w:space="0" w:color="auto" w:frame="1"/>
          <w:shd w:val="clear" w:color="auto" w:fill="EFF0F1"/>
        </w:rPr>
        <w:t>JtaTransactionManager</w:t>
      </w:r>
      <w:r>
        <w:rPr>
          <w:rStyle w:val="apple-converted-space"/>
          <w:rFonts w:ascii="Arial" w:hAnsi="Arial" w:cs="Arial"/>
          <w:color w:val="242729"/>
          <w:sz w:val="23"/>
          <w:szCs w:val="23"/>
          <w:shd w:val="clear" w:color="auto" w:fill="FFFFFF"/>
        </w:rPr>
        <w:t> </w:t>
      </w:r>
    </w:p>
    <w:p w:rsidR="00B23D4F" w:rsidRDefault="00B23D4F" w:rsidP="00B23D4F">
      <w:pPr>
        <w:pStyle w:val="NormalWeb"/>
        <w:shd w:val="clear" w:color="auto" w:fill="FFFFFF"/>
        <w:spacing w:before="0" w:beforeAutospacing="0" w:after="0" w:afterAutospacing="0"/>
        <w:rPr>
          <w:rStyle w:val="apple-converted-space"/>
          <w:rFonts w:ascii="Arial" w:hAnsi="Arial" w:cs="Arial"/>
          <w:color w:val="242729"/>
          <w:sz w:val="23"/>
          <w:szCs w:val="23"/>
          <w:shd w:val="clear" w:color="auto" w:fill="FFFFFF"/>
        </w:rPr>
      </w:pPr>
    </w:p>
    <w:p w:rsidR="00B23D4F" w:rsidRDefault="00B23D4F" w:rsidP="00B23D4F">
      <w:pPr>
        <w:pStyle w:val="NormalWeb"/>
        <w:shd w:val="clear" w:color="auto" w:fill="FFFFFF"/>
        <w:spacing w:before="0" w:beforeAutospacing="0" w:after="0" w:afterAutospacing="0"/>
        <w:rPr>
          <w:rFonts w:ascii="Arial" w:hAnsi="Arial" w:cs="Arial"/>
          <w:color w:val="242729"/>
          <w:sz w:val="23"/>
          <w:szCs w:val="23"/>
        </w:rPr>
      </w:pPr>
      <w:r>
        <w:rPr>
          <w:rFonts w:ascii="Arial" w:hAnsi="Arial" w:cs="Arial"/>
          <w:color w:val="242729"/>
          <w:sz w:val="23"/>
          <w:szCs w:val="23"/>
          <w:shd w:val="clear" w:color="auto" w:fill="FFFFFF"/>
        </w:rPr>
        <w:t>If however you have business operations that can modify multiple data stores at the same time and you need to ensure data consistency across all the stores, you will need to use JTA transactions. JTA support is provided either by JavaEE containers like JBoss, WebLogic or WebSphere or third-party JTA providers like Atomikos or Bitronix.</w:t>
      </w:r>
      <w:r>
        <w:rPr>
          <w:rStyle w:val="apple-converted-space"/>
          <w:rFonts w:ascii="Arial" w:hAnsi="Arial" w:cs="Arial"/>
          <w:color w:val="242729"/>
          <w:sz w:val="23"/>
          <w:szCs w:val="23"/>
          <w:shd w:val="clear" w:color="auto" w:fill="FFFFFF"/>
        </w:rPr>
        <w:t> </w:t>
      </w:r>
      <w:r>
        <w:rPr>
          <w:rStyle w:val="HTMLCode"/>
          <w:rFonts w:ascii="Consolas" w:hAnsi="Consolas" w:cs="Consolas"/>
          <w:color w:val="242729"/>
          <w:bdr w:val="none" w:sz="0" w:space="0" w:color="auto" w:frame="1"/>
          <w:shd w:val="clear" w:color="auto" w:fill="EFF0F1"/>
        </w:rPr>
        <w:t>JtaTransactionManager</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enables you to integrate a JTA provider with your Spring application.</w:t>
      </w:r>
      <w:r>
        <w:rPr>
          <w:rStyle w:val="apple-converted-space"/>
          <w:rFonts w:ascii="Arial" w:hAnsi="Arial" w:cs="Arial"/>
          <w:color w:val="242729"/>
          <w:sz w:val="23"/>
          <w:szCs w:val="23"/>
          <w:shd w:val="clear" w:color="auto" w:fill="FFFFFF"/>
        </w:rPr>
        <w:t> </w:t>
      </w:r>
      <w:r>
        <w:rPr>
          <w:rStyle w:val="HTMLCode"/>
          <w:rFonts w:ascii="Consolas" w:hAnsi="Consolas" w:cs="Consolas"/>
          <w:color w:val="242729"/>
          <w:bdr w:val="none" w:sz="0" w:space="0" w:color="auto" w:frame="1"/>
          <w:shd w:val="clear" w:color="auto" w:fill="EFF0F1"/>
        </w:rPr>
        <w:t>JtaTransactionManager</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only facilitates integration of a JTA transaction provider and is not a provider in itself. The underlying data sources that you want to participate in transactions should also support JTA transactions, which is usually implemented in the driver layer. For example, most JDBC drivers have a JTA and a non-JTA implementation.</w:t>
      </w:r>
    </w:p>
    <w:p w:rsidR="00B23D4F" w:rsidRDefault="00B23D4F" w:rsidP="008F53F1"/>
    <w:p w:rsidR="00836EC1" w:rsidRDefault="00836EC1" w:rsidP="008F53F1">
      <w:r>
        <w:rPr>
          <w:rFonts w:ascii="Verdana" w:hAnsi="Verdana"/>
          <w:b/>
          <w:bCs/>
          <w:color w:val="000000"/>
          <w:sz w:val="20"/>
          <w:szCs w:val="20"/>
          <w:shd w:val="clear" w:color="auto" w:fill="FFFFFF"/>
        </w:rPr>
        <w:t>Figure 7-1 XA Transaction Diagram</w:t>
      </w:r>
    </w:p>
    <w:p w:rsidR="00EC1144" w:rsidRDefault="00836EC1" w:rsidP="008F53F1">
      <w:r>
        <w:rPr>
          <w:noProof/>
          <w:lang w:val="es-MX" w:eastAsia="es-MX"/>
        </w:rPr>
        <w:drawing>
          <wp:inline distT="0" distB="0" distL="0" distR="0">
            <wp:extent cx="5299710" cy="1771015"/>
            <wp:effectExtent l="0" t="0" r="0" b="635"/>
            <wp:docPr id="12" name="Picture 12" descr="XA Transa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A Transaction Diagra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99710" cy="1771015"/>
                    </a:xfrm>
                    <a:prstGeom prst="rect">
                      <a:avLst/>
                    </a:prstGeom>
                    <a:noFill/>
                    <a:ln>
                      <a:noFill/>
                    </a:ln>
                  </pic:spPr>
                </pic:pic>
              </a:graphicData>
            </a:graphic>
          </wp:inline>
        </w:drawing>
      </w:r>
    </w:p>
    <w:p w:rsidR="00CF1539" w:rsidRDefault="00CF1539" w:rsidP="008F53F1">
      <w:r>
        <w:t>XA</w:t>
      </w:r>
    </w:p>
    <w:p w:rsidR="00836EC1" w:rsidRDefault="00CF1539" w:rsidP="008F53F1">
      <w:hyperlink r:id="rId5" w:history="1">
        <w:r w:rsidRPr="001774C7">
          <w:rPr>
            <w:rStyle w:val="Hyperlink"/>
          </w:rPr>
          <w:t>https://docs.oracle.com/cd/E13218_01/wlp/docs81/sp2/db/5XA.html#1057103</w:t>
        </w:r>
      </w:hyperlink>
      <w:r>
        <w:t xml:space="preserve">  </w:t>
      </w:r>
    </w:p>
    <w:p w:rsidR="00CF1539" w:rsidRDefault="00CF1539" w:rsidP="008F53F1">
      <w:hyperlink r:id="rId6" w:history="1">
        <w:r w:rsidRPr="001774C7">
          <w:rPr>
            <w:rStyle w:val="Hyperlink"/>
          </w:rPr>
          <w:t>https://docs.oracle.com/cd/E13222_01/wls/docs81/config_xml/JDBCTxDataSource.html</w:t>
        </w:r>
      </w:hyperlink>
      <w:r>
        <w:t xml:space="preserve"> </w:t>
      </w:r>
    </w:p>
    <w:p w:rsidR="00136B5D" w:rsidRDefault="00136B5D" w:rsidP="008F53F1">
      <w:hyperlink r:id="rId7" w:history="1">
        <w:r w:rsidRPr="001774C7">
          <w:rPr>
            <w:rStyle w:val="Hyperlink"/>
          </w:rPr>
          <w:t>https://docs.oracle.com/cd/E13196_01/platform/docs81/confgwiz/examples.html#1086242</w:t>
        </w:r>
      </w:hyperlink>
      <w:r>
        <w:t xml:space="preserve"> </w:t>
      </w:r>
      <w:bookmarkStart w:id="0" w:name="_GoBack"/>
      <w:bookmarkEnd w:id="0"/>
    </w:p>
    <w:p w:rsidR="00836EC1" w:rsidRDefault="00836EC1" w:rsidP="008F53F1"/>
    <w:p w:rsidR="00E254B6" w:rsidRDefault="008F53F1" w:rsidP="008F53F1">
      <w:r>
        <w:rPr>
          <w:noProof/>
          <w:lang w:val="es-MX" w:eastAsia="es-MX"/>
        </w:rPr>
        <w:lastRenderedPageBreak/>
        <w:drawing>
          <wp:inline distT="0" distB="0" distL="0" distR="0" wp14:anchorId="06BB2960" wp14:editId="26B65CE5">
            <wp:extent cx="5612130" cy="29908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90850"/>
                    </a:xfrm>
                    <a:prstGeom prst="rect">
                      <a:avLst/>
                    </a:prstGeom>
                  </pic:spPr>
                </pic:pic>
              </a:graphicData>
            </a:graphic>
          </wp:inline>
        </w:drawing>
      </w:r>
    </w:p>
    <w:p w:rsidR="001623F2" w:rsidRDefault="001623F2" w:rsidP="008F53F1"/>
    <w:p w:rsidR="001623F2" w:rsidRDefault="001623F2" w:rsidP="008F53F1">
      <w:r>
        <w:rPr>
          <w:noProof/>
          <w:lang w:val="es-MX" w:eastAsia="es-MX"/>
        </w:rPr>
        <w:drawing>
          <wp:inline distT="0" distB="0" distL="0" distR="0" wp14:anchorId="788E2525" wp14:editId="5F1A8489">
            <wp:extent cx="5612130" cy="29908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90850"/>
                    </a:xfrm>
                    <a:prstGeom prst="rect">
                      <a:avLst/>
                    </a:prstGeom>
                  </pic:spPr>
                </pic:pic>
              </a:graphicData>
            </a:graphic>
          </wp:inline>
        </w:drawing>
      </w:r>
    </w:p>
    <w:p w:rsidR="005B2899" w:rsidRDefault="005B2899" w:rsidP="008F53F1"/>
    <w:p w:rsidR="005B2899" w:rsidRDefault="005B2899" w:rsidP="008F53F1"/>
    <w:p w:rsidR="005B2899" w:rsidRDefault="005B2899" w:rsidP="008F53F1">
      <w:r>
        <w:rPr>
          <w:noProof/>
          <w:lang w:val="es-MX" w:eastAsia="es-MX"/>
        </w:rPr>
        <w:lastRenderedPageBreak/>
        <w:drawing>
          <wp:inline distT="0" distB="0" distL="0" distR="0" wp14:anchorId="627CB740" wp14:editId="21BC0E86">
            <wp:extent cx="5612130" cy="29908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90850"/>
                    </a:xfrm>
                    <a:prstGeom prst="rect">
                      <a:avLst/>
                    </a:prstGeom>
                  </pic:spPr>
                </pic:pic>
              </a:graphicData>
            </a:graphic>
          </wp:inline>
        </w:drawing>
      </w:r>
    </w:p>
    <w:p w:rsidR="00851946" w:rsidRDefault="00851946" w:rsidP="008F53F1"/>
    <w:p w:rsidR="00851946" w:rsidRDefault="00851946" w:rsidP="008F53F1"/>
    <w:p w:rsidR="00851946" w:rsidRDefault="00851946" w:rsidP="008F53F1">
      <w:r>
        <w:rPr>
          <w:noProof/>
          <w:lang w:val="es-MX" w:eastAsia="es-MX"/>
        </w:rPr>
        <w:drawing>
          <wp:inline distT="0" distB="0" distL="0" distR="0" wp14:anchorId="2B98600B" wp14:editId="6C962B17">
            <wp:extent cx="5612130" cy="29908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90850"/>
                    </a:xfrm>
                    <a:prstGeom prst="rect">
                      <a:avLst/>
                    </a:prstGeom>
                  </pic:spPr>
                </pic:pic>
              </a:graphicData>
            </a:graphic>
          </wp:inline>
        </w:drawing>
      </w:r>
    </w:p>
    <w:p w:rsidR="00851946" w:rsidRDefault="00851946" w:rsidP="008F53F1"/>
    <w:p w:rsidR="00851946" w:rsidRDefault="00851946" w:rsidP="008F53F1">
      <w:r>
        <w:rPr>
          <w:noProof/>
          <w:lang w:val="es-MX" w:eastAsia="es-MX"/>
        </w:rPr>
        <w:lastRenderedPageBreak/>
        <w:drawing>
          <wp:inline distT="0" distB="0" distL="0" distR="0" wp14:anchorId="39E470F7" wp14:editId="0BE699E8">
            <wp:extent cx="5612130" cy="50120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012055"/>
                    </a:xfrm>
                    <a:prstGeom prst="rect">
                      <a:avLst/>
                    </a:prstGeom>
                  </pic:spPr>
                </pic:pic>
              </a:graphicData>
            </a:graphic>
          </wp:inline>
        </w:drawing>
      </w:r>
    </w:p>
    <w:p w:rsidR="00AA45C4" w:rsidRDefault="00AA45C4" w:rsidP="008F53F1"/>
    <w:p w:rsidR="00AA45C4" w:rsidRDefault="00AA45C4" w:rsidP="008F53F1">
      <w:r>
        <w:rPr>
          <w:noProof/>
          <w:lang w:val="es-MX" w:eastAsia="es-MX"/>
        </w:rPr>
        <w:drawing>
          <wp:inline distT="0" distB="0" distL="0" distR="0" wp14:anchorId="4F4F2DE6" wp14:editId="746C7866">
            <wp:extent cx="5612130" cy="29908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90850"/>
                    </a:xfrm>
                    <a:prstGeom prst="rect">
                      <a:avLst/>
                    </a:prstGeom>
                  </pic:spPr>
                </pic:pic>
              </a:graphicData>
            </a:graphic>
          </wp:inline>
        </w:drawing>
      </w:r>
    </w:p>
    <w:p w:rsidR="00532D09" w:rsidRDefault="00532D09" w:rsidP="008F53F1"/>
    <w:p w:rsidR="00532D09" w:rsidRDefault="00532D09" w:rsidP="008F53F1">
      <w:r>
        <w:rPr>
          <w:noProof/>
          <w:lang w:val="es-MX" w:eastAsia="es-MX"/>
        </w:rPr>
        <w:lastRenderedPageBreak/>
        <w:drawing>
          <wp:inline distT="0" distB="0" distL="0" distR="0" wp14:anchorId="5E28E532" wp14:editId="7175027B">
            <wp:extent cx="5612130" cy="29908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90850"/>
                    </a:xfrm>
                    <a:prstGeom prst="rect">
                      <a:avLst/>
                    </a:prstGeom>
                  </pic:spPr>
                </pic:pic>
              </a:graphicData>
            </a:graphic>
          </wp:inline>
        </w:drawing>
      </w:r>
    </w:p>
    <w:p w:rsidR="00EC1144" w:rsidRDefault="00EC1144" w:rsidP="008F53F1"/>
    <w:p w:rsidR="00EC1144" w:rsidRDefault="00EC1144" w:rsidP="008F53F1"/>
    <w:p w:rsidR="00EC1144" w:rsidRDefault="00EC1144" w:rsidP="008F53F1">
      <w:r>
        <w:rPr>
          <w:noProof/>
          <w:lang w:val="es-MX" w:eastAsia="es-MX"/>
        </w:rPr>
        <w:drawing>
          <wp:inline distT="0" distB="0" distL="0" distR="0" wp14:anchorId="75957100" wp14:editId="661334F6">
            <wp:extent cx="5612130" cy="29908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90850"/>
                    </a:xfrm>
                    <a:prstGeom prst="rect">
                      <a:avLst/>
                    </a:prstGeom>
                  </pic:spPr>
                </pic:pic>
              </a:graphicData>
            </a:graphic>
          </wp:inline>
        </w:drawing>
      </w:r>
    </w:p>
    <w:p w:rsidR="00EC1144" w:rsidRDefault="00EC1144" w:rsidP="008F53F1"/>
    <w:p w:rsidR="00EC1144" w:rsidRDefault="00EC1144" w:rsidP="008F53F1">
      <w:r>
        <w:t>Data Source Modificando</w:t>
      </w:r>
    </w:p>
    <w:p w:rsidR="00EC1144" w:rsidRDefault="00EC1144" w:rsidP="008F53F1"/>
    <w:p w:rsidR="00EC1144" w:rsidRDefault="00EC1144" w:rsidP="008F53F1">
      <w:r>
        <w:rPr>
          <w:noProof/>
          <w:lang w:val="es-MX" w:eastAsia="es-MX"/>
        </w:rPr>
        <w:lastRenderedPageBreak/>
        <w:drawing>
          <wp:inline distT="0" distB="0" distL="0" distR="0" wp14:anchorId="628ACDBC" wp14:editId="733EF35B">
            <wp:extent cx="5612130" cy="51847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184775"/>
                    </a:xfrm>
                    <a:prstGeom prst="rect">
                      <a:avLst/>
                    </a:prstGeom>
                  </pic:spPr>
                </pic:pic>
              </a:graphicData>
            </a:graphic>
          </wp:inline>
        </w:drawing>
      </w:r>
    </w:p>
    <w:p w:rsidR="000A268B" w:rsidRDefault="000A268B" w:rsidP="008F53F1"/>
    <w:p w:rsidR="000A268B" w:rsidRDefault="000A268B" w:rsidP="008F53F1">
      <w:r>
        <w:rPr>
          <w:noProof/>
          <w:lang w:val="es-MX" w:eastAsia="es-MX"/>
        </w:rPr>
        <w:lastRenderedPageBreak/>
        <w:drawing>
          <wp:inline distT="0" distB="0" distL="0" distR="0" wp14:anchorId="44AC15C4" wp14:editId="0F7C797D">
            <wp:extent cx="4643755" cy="8798560"/>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3755" cy="8798560"/>
                    </a:xfrm>
                    <a:prstGeom prst="rect">
                      <a:avLst/>
                    </a:prstGeom>
                  </pic:spPr>
                </pic:pic>
              </a:graphicData>
            </a:graphic>
          </wp:inline>
        </w:drawing>
      </w:r>
    </w:p>
    <w:p w:rsidR="00EC1144" w:rsidRDefault="00EC1144" w:rsidP="008F53F1"/>
    <w:p w:rsidR="00EC1144" w:rsidRDefault="00EC1144" w:rsidP="008F53F1"/>
    <w:p w:rsidR="00EC1144" w:rsidRDefault="00540808" w:rsidP="008F53F1">
      <w:r>
        <w:t>Solo hay 2 conexiones disponibles como máximo</w:t>
      </w:r>
    </w:p>
    <w:p w:rsidR="00540808" w:rsidRDefault="00540808" w:rsidP="008F53F1">
      <w:r>
        <w:t>….</w:t>
      </w:r>
    </w:p>
    <w:p w:rsidR="00540808" w:rsidRDefault="00540808" w:rsidP="008F53F1">
      <w:r>
        <w:t>…</w:t>
      </w:r>
    </w:p>
    <w:p w:rsidR="00540808" w:rsidRDefault="00540808" w:rsidP="008F53F1">
      <w:r>
        <w:t>..</w:t>
      </w:r>
    </w:p>
    <w:p w:rsidR="00540808" w:rsidRDefault="00540808" w:rsidP="008F53F1">
      <w:r>
        <w:t>.</w:t>
      </w:r>
    </w:p>
    <w:p w:rsidR="00540808" w:rsidRDefault="00540808" w:rsidP="008F53F1">
      <w:r>
        <w:t>Despues de generar el Error</w:t>
      </w:r>
      <w:r w:rsidR="00255613">
        <w:t>. Ya no hay conexiones.</w:t>
      </w:r>
    </w:p>
    <w:p w:rsidR="00540808" w:rsidRPr="008F53F1" w:rsidRDefault="00540808" w:rsidP="008F53F1">
      <w:r>
        <w:rPr>
          <w:noProof/>
          <w:lang w:val="es-MX" w:eastAsia="es-MX"/>
        </w:rPr>
        <w:drawing>
          <wp:inline distT="0" distB="0" distL="0" distR="0" wp14:anchorId="6E893CE1" wp14:editId="78059B57">
            <wp:extent cx="5612130" cy="29908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90850"/>
                    </a:xfrm>
                    <a:prstGeom prst="rect">
                      <a:avLst/>
                    </a:prstGeom>
                  </pic:spPr>
                </pic:pic>
              </a:graphicData>
            </a:graphic>
          </wp:inline>
        </w:drawing>
      </w:r>
    </w:p>
    <w:sectPr w:rsidR="00540808" w:rsidRPr="008F53F1" w:rsidSect="008F53F1">
      <w:pgSz w:w="12240" w:h="15840"/>
      <w:pgMar w:top="56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60F"/>
    <w:rsid w:val="000A268B"/>
    <w:rsid w:val="00136B5D"/>
    <w:rsid w:val="001623F2"/>
    <w:rsid w:val="00255613"/>
    <w:rsid w:val="002F29A5"/>
    <w:rsid w:val="004C17E0"/>
    <w:rsid w:val="00532D09"/>
    <w:rsid w:val="00540808"/>
    <w:rsid w:val="0056457C"/>
    <w:rsid w:val="005B2899"/>
    <w:rsid w:val="00836EC1"/>
    <w:rsid w:val="00851946"/>
    <w:rsid w:val="008F53F1"/>
    <w:rsid w:val="00AA45C4"/>
    <w:rsid w:val="00B23D4F"/>
    <w:rsid w:val="00CF1539"/>
    <w:rsid w:val="00DA260F"/>
    <w:rsid w:val="00E323D6"/>
    <w:rsid w:val="00EC114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25E1CD-F01E-456D-9BCE-939C1FE05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4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23D4F"/>
    <w:rPr>
      <w:rFonts w:ascii="Courier New" w:eastAsia="Times New Roman" w:hAnsi="Courier New" w:cs="Courier New"/>
      <w:sz w:val="20"/>
      <w:szCs w:val="20"/>
    </w:rPr>
  </w:style>
  <w:style w:type="character" w:customStyle="1" w:styleId="apple-converted-space">
    <w:name w:val="apple-converted-space"/>
    <w:basedOn w:val="DefaultParagraphFont"/>
    <w:rsid w:val="00B23D4F"/>
  </w:style>
  <w:style w:type="paragraph" w:styleId="NormalWeb">
    <w:name w:val="Normal (Web)"/>
    <w:basedOn w:val="Normal"/>
    <w:uiPriority w:val="99"/>
    <w:semiHidden/>
    <w:unhideWhenUsed/>
    <w:rsid w:val="00B23D4F"/>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Hyperlink">
    <w:name w:val="Hyperlink"/>
    <w:basedOn w:val="DefaultParagraphFont"/>
    <w:uiPriority w:val="99"/>
    <w:unhideWhenUsed/>
    <w:rsid w:val="00CF15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808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ocs.oracle.com/cd/E13196_01/platform/docs81/confgwiz/examples.html#1086242"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docs.oracle.com/cd/E13222_01/wls/docs81/config_xml/JDBCTxDataSource.html" TargetMode="External"/><Relationship Id="rId11" Type="http://schemas.openxmlformats.org/officeDocument/2006/relationships/image" Target="media/image5.png"/><Relationship Id="rId5" Type="http://schemas.openxmlformats.org/officeDocument/2006/relationships/hyperlink" Target="https://docs.oracle.com/cd/E13218_01/wlp/docs81/sp2/db/5XA.html#1057103"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image" Target="media/image1.gif"/><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8</Pages>
  <Words>291</Words>
  <Characters>1606</Characters>
  <Application>Microsoft Office Word</Application>
  <DocSecurity>0</DocSecurity>
  <Lines>13</Lines>
  <Paragraphs>3</Paragraphs>
  <ScaleCrop>false</ScaleCrop>
  <Company/>
  <LinksUpToDate>false</LinksUpToDate>
  <CharactersWithSpaces>1894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Calderón Cruz</dc:creator>
  <cp:keywords/>
  <dc:description/>
  <cp:lastModifiedBy>Israel Calderón Cruz</cp:lastModifiedBy>
  <cp:revision>15</cp:revision>
  <dcterms:created xsi:type="dcterms:W3CDTF">2016-10-31T17:25:00Z</dcterms:created>
  <dcterms:modified xsi:type="dcterms:W3CDTF">2016-11-03T17:36:00Z</dcterms:modified>
</cp:coreProperties>
</file>