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ba1c81fab220e31fc2ae9803f9c2199097f480c"/>
    <w:p>
      <w:pPr>
        <w:pStyle w:val="Heading1"/>
      </w:pPr>
      <w:r>
        <w:t xml:space="preserve">Vendor Taxonomy — V1 / V1.1 → V1.5+ Master Reference</w:t>
      </w:r>
    </w:p>
    <w:p>
      <w:pPr>
        <w:pStyle w:val="Heading2"/>
      </w:pPr>
      <w:bookmarkStart w:id="9" w:name="Xed6bce18f630baf5d4357bac255a6af4d848eb8"/>
      <w:r>
        <w:t xml:space="preserve">WARNING: AS-BUILT CORRECTION — 2026-06-07 (reconciled to live site + origin/main)</w:t>
      </w:r>
      <w:bookmarkEnd w:id="9"/>
    </w:p>
    <w:p>
      <w:pPr>
        <w:pStyle w:val="BlockText"/>
      </w:pPr>
      <w:r>
        <w:rPr>
          <w:b/>
          <w:bCs/>
        </w:rPr>
        <w:t xml:space="preserve">This doc is HISTORICAL/REFERENCE.</w:t>
      </w:r>
      <w:r>
        <w:t xml:space="preserve"> </w:t>
      </w:r>
      <w:r>
        <w:t xml:space="preserve">Authoritative current state = the live site (www.setnayan.com) + shipped code (</w:t>
      </w:r>
      <w:r>
        <w:rPr>
          <w:rStyle w:val="VerbatimChar"/>
        </w:rPr>
        <w:t xml:space="preserve">apps/web</w:t>
      </w:r>
      <w:r>
        <w:t xml:space="preserve"> </w:t>
      </w:r>
      <w:r>
        <w:t xml:space="preserve">@</w:t>
      </w:r>
      <w:r>
        <w:t xml:space="preserve"> </w:t>
      </w:r>
      <w:r>
        <w:rPr>
          <w:rStyle w:val="VerbatimChar"/>
        </w:rPr>
        <w:t xml:space="preserve">origin/main</w:t>
      </w:r>
      <w:r>
        <w:t xml:space="preserve">) +</w:t>
      </w:r>
      <w:r>
        <w:t xml:space="preserve"> </w:t>
      </w:r>
      <w:r>
        <w:rPr>
          <w:rStyle w:val="VerbatimChar"/>
        </w:rPr>
        <w:t xml:space="preserve">AS_BUILT_GROUND_TRUTH_2026-06-07.md</w:t>
      </w:r>
      <w:r>
        <w:t xml:space="preserve">. The taxonomy</w:t>
      </w:r>
      <w:r>
        <w:t xml:space="preserve"> </w:t>
      </w:r>
      <w:r>
        <w:rPr>
          <w:i/>
          <w:iCs/>
        </w:rPr>
        <w:t xml:space="preserve">keys</w:t>
      </w:r>
      <w:r>
        <w:t xml:space="preserve"> </w:t>
      </w:r>
      <w:r>
        <w:t xml:space="preserve">+ phase mapping here remain a useful reference (vendors keep their</w:t>
      </w:r>
      <w:r>
        <w:t xml:space="preserve"> </w:t>
      </w:r>
      <w:r>
        <w:rPr>
          <w:rStyle w:val="VerbatimChar"/>
        </w:rPr>
        <w:t xml:space="preserve">services[]</w:t>
      </w:r>
      <w:r>
        <w:t xml:space="preserve"> </w:t>
      </w:r>
      <w:r>
        <w:t xml:space="preserve">tags), but several structural + SKU facts have moved:</w:t>
      </w:r>
      <w:r>
        <w:t xml:space="preserve"> </w:t>
      </w:r>
      <w:r>
        <w:t xml:space="preserve">-</w:t>
      </w:r>
      <w:r>
        <w:t xml:space="preserve"> </w:t>
      </w:r>
      <w:r>
        <w:rPr>
          <w:b/>
          <w:bCs/>
        </w:rPr>
        <w:t xml:space="preserve">Visible structure is the 10-parent shrink, not the 12-folder/192-canonical model</w:t>
      </w:r>
      <w:r>
        <w:t xml:space="preserve"> </w:t>
      </w:r>
      <w:r>
        <w:t xml:space="preserve">below — this doc already flags it (§ top note) and the live</w:t>
      </w:r>
      <w:r>
        <w:t xml:space="preserve"> </w:t>
      </w:r>
      <w:r>
        <w:rPr>
          <w:rStyle w:val="VerbatimChar"/>
        </w:rPr>
        <w:t xml:space="preserve">apps/web/lib/taxonomy.ts</w:t>
      </w:r>
      <w:r>
        <w:t xml:space="preserve"> </w:t>
      </w:r>
      <w:r>
        <w:t xml:space="preserve">/</w:t>
      </w:r>
      <w:r>
        <w:t xml:space="preserve"> </w:t>
      </w:r>
      <w:r>
        <w:rPr>
          <w:rStyle w:val="VerbatimChar"/>
        </w:rPr>
        <w:t xml:space="preserve">lib/vendor-category-taxonomy.ts</w:t>
      </w:r>
      <w:r>
        <w:t xml:space="preserve"> </w:t>
      </w:r>
      <w:r>
        <w:t xml:space="preserve">ship the 10-parent grouping. The full rewrite to 10-parent is still a deferred follow-up.</w:t>
      </w:r>
      <w:r>
        <w:t xml:space="preserve"> </w:t>
      </w:r>
      <w:r>
        <w:t xml:space="preserve">-</w:t>
      </w:r>
      <w:r>
        <w:t xml:space="preserve"> </w:t>
      </w:r>
      <w:r>
        <w:rPr>
          <w:b/>
          <w:bCs/>
        </w:rPr>
        <w:t xml:space="preserve">Vendor tiers don’t gate on the old 5-col cap</w:t>
      </w:r>
      <w:r>
        <w:t xml:space="preserve"> </w:t>
      </w:r>
      <w:r>
        <w:t xml:space="preserve">— live ladder is Free (1 category) / Pro ₱2,499/28d (3 cats) / Enterprise ₱5,499/28d (unlimited); Additional Branch ₱999/28d. Tiers sell REACH not category-count features.</w:t>
      </w:r>
      <w:r>
        <w:t xml:space="preserve"> </w:t>
      </w:r>
      <w:r>
        <w:t xml:space="preserve">-</w:t>
      </w:r>
      <w:r>
        <w:t xml:space="preserve"> </w:t>
      </w:r>
      <w:r>
        <w:rPr>
          <w:b/>
          <w:bCs/>
        </w:rPr>
        <w:t xml:space="preserve">Some Setnayan-service inserts use retired names/prices:</w:t>
      </w:r>
      <w:r>
        <w:t xml:space="preserve"> </w:t>
      </w:r>
      <w:r>
        <w:t xml:space="preserve">the planner is</w:t>
      </w:r>
      <w:r>
        <w:t xml:space="preserve"> </w:t>
      </w:r>
      <w:r>
        <w:rPr>
          <w:b/>
          <w:bCs/>
        </w:rPr>
        <w:t xml:space="preserve">“Today’s Focus”</w:t>
      </w:r>
      <w:r>
        <w:rPr>
          <w:b/>
          <w:bCs/>
        </w:rPr>
        <w:t xml:space="preserve"> </w:t>
      </w:r>
      <w:r>
        <w:rPr>
          <w:b/>
          <w:bCs/>
        </w:rPr>
        <w:t xml:space="preserve">₱1,499</w:t>
      </w:r>
      <w:r>
        <w:t xml:space="preserve">, NOT</w:t>
      </w:r>
      <w:r>
        <w:t xml:space="preserve"> </w:t>
      </w:r>
      <w:r>
        <w:t xml:space="preserve">“</w:t>
      </w:r>
      <w:r>
        <w:rPr>
          <w:b/>
          <w:bCs/>
        </w:rPr>
        <w:t xml:space="preserve">Setnayan Concierge</w:t>
      </w:r>
      <w:r>
        <w:t xml:space="preserve">”</w:t>
      </w:r>
      <w:r>
        <w:t xml:space="preserve"> </w:t>
      </w:r>
      <w:r>
        <w:t xml:space="preserve">(#159 / §4 table — Concierge is RETIRED).</w:t>
      </w:r>
      <w:r>
        <w:t xml:space="preserve"> </w:t>
      </w:r>
      <w:r>
        <w:rPr>
          <w:b/>
          <w:bCs/>
        </w:rPr>
        <w:t xml:space="preserve">Pakanta is a SINGLE SKU ₱2,499</w:t>
      </w:r>
      <w:r>
        <w:t xml:space="preserve"> </w:t>
      </w:r>
      <w:r>
        <w:t xml:space="preserve">(the</w:t>
      </w:r>
      <w:r>
        <w:t xml:space="preserve"> </w:t>
      </w:r>
      <w:r>
        <w:t xml:space="preserve">“Pakanta ₱1,999–₱9,999”</w:t>
      </w:r>
      <w:r>
        <w:t xml:space="preserve"> </w:t>
      </w:r>
      <w:r>
        <w:t xml:space="preserve">3-tier in §4’s Today’s Focus-wizard table is stale). Monogram ships as</w:t>
      </w:r>
      <w:r>
        <w:t xml:space="preserve"> </w:t>
      </w:r>
      <w:r>
        <w:rPr>
          <w:b/>
          <w:bCs/>
        </w:rPr>
        <w:t xml:space="preserve">“Animated Monogram”</w:t>
      </w:r>
      <w:r>
        <w:rPr>
          <w:b/>
          <w:bCs/>
        </w:rPr>
        <w:t xml:space="preserve"> </w:t>
      </w:r>
      <w:r>
        <w:rPr>
          <w:b/>
          <w:bCs/>
        </w:rPr>
        <w:t xml:space="preserve">₱2,499</w:t>
      </w:r>
      <w:r>
        <w:t xml:space="preserve"> </w:t>
      </w:r>
      <w:r>
        <w:t xml:space="preserve">(not</w:t>
      </w:r>
      <w:r>
        <w:t xml:space="preserve"> </w:t>
      </w:r>
      <w:r>
        <w:t xml:space="preserve">“Bespoke ₱2,999”</w:t>
      </w:r>
      <w:r>
        <w:t xml:space="preserve">). The whole</w:t>
      </w:r>
      <w:r>
        <w:t xml:space="preserve"> </w:t>
      </w:r>
      <w:r>
        <w:t xml:space="preserve">“Today’s Focus wizard coverage”</w:t>
      </w:r>
      <w:r>
        <w:t xml:space="preserve"> </w:t>
      </w:r>
      <w:r>
        <w:t xml:space="preserve">subsection (§4) reflects the</w:t>
      </w:r>
      <w:r>
        <w:t xml:space="preserve"> </w:t>
      </w:r>
      <w:r>
        <w:rPr>
          <w:b/>
          <w:bCs/>
        </w:rPr>
        <w:t xml:space="preserve">retired couple-app wizard</w:t>
      </w:r>
      <w:r>
        <w:t xml:space="preserve"> </w:t>
      </w:r>
      <w:r>
        <w:t xml:space="preserve">— that wizard is gone (SKUs persist, the carousel discovery path does not).</w:t>
      </w:r>
      <w:r>
        <w:t xml:space="preserve"> </w:t>
      </w:r>
      <w:r>
        <w:t xml:space="preserve">-</w:t>
      </w:r>
      <w:r>
        <w:t xml:space="preserve"> </w:t>
      </w:r>
      <w:r>
        <w:rPr>
          <w:b/>
          <w:bCs/>
        </w:rPr>
        <w:t xml:space="preserve">0% commission, ever</w:t>
      </w:r>
      <w:r>
        <w:t xml:space="preserve"> </w:t>
      </w:r>
      <w:r>
        <w:t xml:space="preserve">(Setnayan never sits between vendor and couple at checkout); a</w:t>
      </w:r>
      <w:r>
        <w:t xml:space="preserve"> </w:t>
      </w:r>
      <w:r>
        <w:rPr>
          <w:b/>
          <w:bCs/>
        </w:rPr>
        <w:t xml:space="preserve">vendor token economy is LIVE</w:t>
      </w:r>
      <w:r>
        <w:t xml:space="preserve"> </w:t>
      </w:r>
      <w:r>
        <w:t xml:space="preserve">(burn-on-answer 1–3 tokens ₱100/200/300 region-banded); vendor↔customer money is OFF-PLATFORM (RA 11967).</w:t>
      </w:r>
      <w:r>
        <w:t xml:space="preserve"> </w:t>
      </w:r>
      <w:r>
        <w:t xml:space="preserve">- Cross-ref iteration links (0011 as</w:t>
      </w:r>
      <w:r>
        <w:t xml:space="preserve"> </w:t>
      </w:r>
      <w:r>
        <w:rPr>
          <w:rStyle w:val="VerbatimChar"/>
        </w:rPr>
        <w:t xml:space="preserve">0011_panood</w:t>
      </w:r>
      <w:r>
        <w:t xml:space="preserve">, 0043–0047) are pre-resync corpus archive — trust the live taxonomy code + ground-truth doc over folder pointers.</w:t>
      </w:r>
    </w:p>
    <w:p>
      <w:pPr>
        <w:pStyle w:val="BlockText"/>
      </w:pPr>
      <w:r>
        <w:t xml:space="preserve">Net: the category KEYS are still valid; the PARENT grouping, vendor-tier model, and Setnayan-service SKU names/prices are not. When this body disagrees with the above,</w:t>
      </w:r>
      <w:r>
        <w:t xml:space="preserve"> </w:t>
      </w:r>
      <w:r>
        <w:rPr>
          <w:b/>
          <w:bCs/>
        </w:rPr>
        <w:t xml:space="preserve">the above wins.</w:t>
      </w:r>
    </w:p>
    <w:p>
      <w:pPr>
        <w:pStyle w:val="FirstParagraph"/>
      </w:pPr>
      <w:r>
        <w:rPr>
          <w:b/>
          <w:bCs/>
        </w:rPr>
        <w:t xml:space="preserve">Purpose.</w:t>
      </w:r>
      <w:r>
        <w:t xml:space="preserve"> </w:t>
      </w:r>
      <w:r>
        <w:t xml:space="preserve">Single canonical source for Setnayan’s vendor taxonomy, mapping every searchable vendor sub-category to its target launch phase, marketplace surface, and category dependencies. Future iteration drafting + vendor recruitment + marketplace launch sequencing all reference this doc instead of re-deriving from individual iteration specs.</w:t>
      </w:r>
    </w:p>
    <w:p>
      <w:pPr>
        <w:pStyle w:val="BodyText"/>
      </w:pPr>
      <w:r>
        <w:rPr>
          <w:b/>
          <w:bCs/>
        </w:rPr>
        <w:t xml:space="preserve">Status.</w:t>
      </w:r>
      <w:r>
        <w:t xml:space="preserve"> </w:t>
      </w:r>
      <w:r>
        <w:t xml:space="preserve">Drafted 2026-05-19 · Consolidates session-locked taxonomy work from V1.5→V1 promotion (2026-05-18) + V1.1 content-engine spec drafting (2026-05-19) into one read-once reference.</w:t>
      </w:r>
    </w:p>
    <w:p>
      <w:pPr>
        <w:pStyle w:val="BlockText"/>
      </w:pPr>
      <w:r>
        <w:rPr>
          <w:b/>
          <w:bCs/>
        </w:rPr>
        <w:t xml:space="preserve">⚠️ SUPERSEDED (visible structure) — shipped to production 2026-05-31.</w:t>
      </w:r>
      <w:r>
        <w:t xml:space="preserve"> </w:t>
      </w:r>
      <w:r>
        <w:t xml:space="preserve">The 12-folder / ~196-canonical structure documented below is now the</w:t>
      </w:r>
      <w:r>
        <w:t xml:space="preserve"> </w:t>
      </w:r>
      <w:r>
        <w:rPr>
          <w:i/>
          <w:iCs/>
        </w:rPr>
        <w:t xml:space="preserve">historical</w:t>
      </w:r>
      <w:r>
        <w:t xml:space="preserve"> </w:t>
      </w:r>
      <w:r>
        <w:t xml:space="preserve">reference. The marketplace ships the</w:t>
      </w:r>
      <w:r>
        <w:t xml:space="preserve"> </w:t>
      </w:r>
      <w:r>
        <w:rPr>
          <w:b/>
          <w:bCs/>
        </w:rPr>
        <w:t xml:space="preserve">10-parent shrink</w:t>
      </w:r>
      <w:r>
        <w:t xml:space="preserve"> </w:t>
      </w:r>
      <w:r>
        <w:t xml:space="preserve">(Venue · Planning · Feast · Design · Program · Documentary · Look · Booths · Prints · Transport) — see</w:t>
      </w:r>
      <w:r>
        <w:t xml:space="preserve"> </w:t>
      </w:r>
      <w:hyperlink r:id="rId10">
        <w:r>
          <w:rPr>
            <w:rStyle w:val="Hyperlink"/>
          </w:rPr>
          <w:t xml:space="preserve">Vendor_Taxonomy_Shrink_2026-05-30.md</w:t>
        </w:r>
      </w:hyperlink>
      <w:r>
        <w:t xml:space="preserve"> </w:t>
      </w:r>
      <w:r>
        <w:t xml:space="preserve">(live via PR #689) + the CLAUDE.md decision log 2026-05-31. The canonical</w:t>
      </w:r>
      <w:r>
        <w:t xml:space="preserve"> </w:t>
      </w:r>
      <w:r>
        <w:rPr>
          <w:b/>
          <w:bCs/>
        </w:rPr>
        <w:t xml:space="preserve">KEYS</w:t>
      </w:r>
      <w:r>
        <w:t xml:space="preserve"> </w:t>
      </w:r>
      <w:r>
        <w:t xml:space="preserve">below are unchanged (vendors keep their</w:t>
      </w:r>
      <w:r>
        <w:t xml:space="preserve"> </w:t>
      </w:r>
      <w:r>
        <w:rPr>
          <w:rStyle w:val="VerbatimChar"/>
        </w:rPr>
        <w:t xml:space="preserve">services[]</w:t>
      </w:r>
      <w:r>
        <w:t xml:space="preserve"> </w:t>
      </w:r>
      <w:r>
        <w:t xml:space="preserve">tags) — only the parent grouping moved + 3 new canonicals were added (</w:t>
      </w:r>
      <w:r>
        <w:rPr>
          <w:rStyle w:val="VerbatimChar"/>
        </w:rPr>
        <w:t xml:space="preserve">orchestra</w:t>
      </w:r>
      <w:r>
        <w:t xml:space="preserve">,</w:t>
      </w:r>
      <w:r>
        <w:t xml:space="preserve"> </w:t>
      </w:r>
      <w:r>
        <w:rPr>
          <w:rStyle w:val="VerbatimChar"/>
        </w:rPr>
        <w:t xml:space="preserve">fireworks_pyro</w:t>
      </w:r>
      <w:r>
        <w:t xml:space="preserve">,</w:t>
      </w:r>
      <w:r>
        <w:t xml:space="preserve"> </w:t>
      </w:r>
      <w:r>
        <w:rPr>
          <w:rStyle w:val="VerbatimChar"/>
        </w:rPr>
        <w:t xml:space="preserve">led_video_wall</w:t>
      </w:r>
      <w:r>
        <w:t xml:space="preserve">). This doc’s full rewrite to the 10-parent model is a deferred follow-up.</w:t>
      </w:r>
    </w:p>
    <w:p>
      <w:pPr>
        <w:pStyle w:val="FirstParagraph"/>
      </w:pPr>
      <w:r>
        <w:rPr>
          <w:b/>
          <w:bCs/>
        </w:rPr>
        <w:t xml:space="preserve">Authoritative iteration specs (this doc consolidates, doesn’t replace):</w:t>
      </w:r>
      <w:r>
        <w:t xml:space="preserve"> </w:t>
      </w:r>
      <w:r>
        <w:t xml:space="preserve">-</w:t>
      </w:r>
      <w:r>
        <w:t xml:space="preserve"> </w:t>
      </w:r>
      <w:hyperlink r:id="rId11">
        <w:r>
          <w:rPr>
            <w:rStyle w:val="Hyperlink"/>
          </w:rPr>
          <w:t xml:space="preserve">0006_vendors_management</w:t>
        </w:r>
      </w:hyperlink>
      <w:r>
        <w:t xml:space="preserve"> </w:t>
      </w:r>
      <w:r>
        <w:t xml:space="preserve">— canonical_services enum source-of-truth</w:t>
      </w:r>
      <w:r>
        <w:t xml:space="preserve"> </w:t>
      </w:r>
      <w:r>
        <w:t xml:space="preserve">-</w:t>
      </w:r>
      <w:r>
        <w:t xml:space="preserve"> </w:t>
      </w:r>
      <w:hyperlink r:id="rId12">
        <w:r>
          <w:rPr>
            <w:rStyle w:val="Hyperlink"/>
          </w:rPr>
          <w:t xml:space="preserve">0043_wedding_type_picker</w:t>
        </w:r>
      </w:hyperlink>
      <w:r>
        <w:t xml:space="preserve"> </w:t>
      </w:r>
      <w:r>
        <w:t xml:space="preserve">— ceremony_type × venue_setting axes that gate faith/cultural categories</w:t>
      </w:r>
      <w:r>
        <w:t xml:space="preserve"> </w:t>
      </w:r>
      <w:r>
        <w:t xml:space="preserve">-</w:t>
      </w:r>
      <w:r>
        <w:t xml:space="preserve"> </w:t>
      </w:r>
      <w:hyperlink r:id="rId13">
        <w:r>
          <w:rPr>
            <w:rStyle w:val="Hyperlink"/>
          </w:rPr>
          <w:t xml:space="preserve">0044_per_category_schemas</w:t>
        </w:r>
      </w:hyperlink>
      <w:r>
        <w:t xml:space="preserve"> </w:t>
      </w:r>
      <w:r>
        <w:t xml:space="preserve">— per-category attribute schemas + shared attribute groups</w:t>
      </w:r>
      <w:r>
        <w:t xml:space="preserve"> </w:t>
      </w:r>
      <w:r>
        <w:t xml:space="preserve">-</w:t>
      </w:r>
      <w:r>
        <w:t xml:space="preserve"> </w:t>
      </w:r>
      <w:hyperlink r:id="rId14">
        <w:r>
          <w:rPr>
            <w:rStyle w:val="Hyperlink"/>
          </w:rPr>
          <w:t xml:space="preserve">0045_product_catalogs</w:t>
        </w:r>
      </w:hyperlink>
      <w:r>
        <w:t xml:space="preserve"> </w:t>
      </w:r>
      <w:r>
        <w:t xml:space="preserve">— product-level entities for ~20 categories</w:t>
      </w:r>
      <w:r>
        <w:t xml:space="preserve"> </w:t>
      </w:r>
      <w:r>
        <w:t xml:space="preserve">-</w:t>
      </w:r>
      <w:r>
        <w:t xml:space="preserve"> </w:t>
      </w:r>
      <w:hyperlink r:id="rId15">
        <w:r>
          <w:rPr>
            <w:rStyle w:val="Hyperlink"/>
          </w:rPr>
          <w:t xml:space="preserve">0046_wedding_showcase</w:t>
        </w:r>
      </w:hyperlink>
      <w:r>
        <w:t xml:space="preserve"> </w:t>
      </w:r>
      <w:r>
        <w:t xml:space="preserve">— showcase taxonomy facets</w:t>
      </w:r>
      <w:r>
        <w:t xml:space="preserve"> </w:t>
      </w:r>
      <w:r>
        <w:t xml:space="preserve">-</w:t>
      </w:r>
      <w:r>
        <w:t xml:space="preserve"> </w:t>
      </w:r>
      <w:hyperlink r:id="rId16">
        <w:r>
          <w:rPr>
            <w:rStyle w:val="Hyperlink"/>
          </w:rPr>
          <w:t xml:space="preserve">0047_style_driven_marketplaces</w:t>
        </w:r>
      </w:hyperlink>
      <w:r>
        <w:t xml:space="preserve"> </w:t>
      </w:r>
      <w:r>
        <w:t xml:space="preserve">— 5-column vendor mega-menu + 7 marketplace launch sequence</w:t>
      </w:r>
    </w:p>
    <w:p>
      <w:pPr>
        <w:pStyle w:val="BodyText"/>
      </w:pPr>
      <w:r>
        <w:rPr>
          <w:b/>
          <w:bCs/>
        </w:rPr>
        <w:t xml:space="preserve">Maintenance.</w:t>
      </w:r>
      <w:r>
        <w:t xml:space="preserve"> </w:t>
      </w:r>
      <w:r>
        <w:t xml:space="preserve">When a new sub-category is added or a phase is shifted, update this doc + the source iteration spec in the same commit. When a faith activates (Christian → INC → Muslim → Cultural per</w:t>
      </w:r>
      <w:r>
        <w:t xml:space="preserve"> </w:t>
      </w:r>
      <w:hyperlink r:id="rId12">
        <w:r>
          <w:rPr>
            <w:rStyle w:val="Hyperlink"/>
          </w:rPr>
          <w:t xml:space="preserve">0043 phasing</w:t>
        </w:r>
      </w:hyperlink>
      <w:r>
        <w:t xml:space="preserve">), strike-through</w:t>
      </w:r>
      <w:r>
        <w:t xml:space="preserve"> </w:t>
      </w:r>
      <w:r>
        <w:t xml:space="preserve">“Coming Soon”</w:t>
      </w:r>
      <w:r>
        <w:t xml:space="preserve"> </w:t>
      </w:r>
      <w:r>
        <w:t xml:space="preserve">markers here.</w:t>
      </w:r>
    </w:p>
    <w:p>
      <w:r>
        <w:pict>
          <v:rect style="width:0;height:1.5pt" o:hralign="center" o:hrstd="t" o:hr="t"/>
        </w:pict>
      </w:r>
    </w:p>
    <w:bookmarkStart w:id="18" w:name="X5a62e868a5cfa79faf1af7853a8fd2b5165006e"/>
    <w:p>
      <w:pPr>
        <w:pStyle w:val="Heading2"/>
      </w:pPr>
      <w:r>
        <w:t xml:space="preserve">1. Top-level structure (12 PH-grounded wedding folders)</w:t>
      </w:r>
    </w:p>
    <w:p>
      <w:pPr>
        <w:pStyle w:val="FirstParagraph"/>
      </w:pPr>
      <w:r>
        <w:rPr>
          <w:b/>
          <w:bCs/>
        </w:rPr>
        <w:t xml:space="preserve">Updated 2026-05-20.</w:t>
      </w:r>
      <w:r>
        <w:t xml:space="preserve"> </w:t>
      </w:r>
      <w:r>
        <w:t xml:space="preserve">Migrated from 5-column WedMeGood-style mega-menu to a 12-folder Filipino-wedding-culture-grounded taxonomy ordered by PH booking timeline. See</w:t>
      </w:r>
      <w:r>
        <w:t xml:space="preserve"> </w:t>
      </w:r>
      <w:hyperlink r:id="rId17">
        <w:r>
          <w:rPr>
            <w:rStyle w:val="Hyperlink"/>
          </w:rPr>
          <w:t xml:space="preserve">CLAUDE.md decision log 2026-05-20</w:t>
        </w:r>
        <w:r>
          <w:rPr>
            <w:rStyle w:val="Hyperlink"/>
          </w:rPr>
          <w:t xml:space="preserve"> </w:t>
        </w:r>
        <w:r>
          <w:rPr>
            <w:rStyle w:val="Hyperlink"/>
          </w:rPr>
          <w:t xml:space="preserve">“Marketplace taxonomy remap”</w:t>
        </w:r>
      </w:hyperlink>
      <w:r>
        <w:t xml:space="preserve"> </w:t>
      </w:r>
      <w:r>
        <w:t xml:space="preserve">for rationale. The legacy 5-column structure remains in § 2 below as the row-by-row mapping reference; § 1 here is the catalog rendering source-of-truth.</w:t>
      </w:r>
    </w:p>
    <w:p>
      <w:pPr>
        <w:pStyle w:val="BodyText"/>
      </w:pPr>
      <w:r>
        <w:rPr>
          <w:b/>
          <w:bCs/>
        </w:rPr>
        <w:t xml:space="preserve">Ordering principle:</w:t>
      </w:r>
      <w:r>
        <w:t xml:space="preserve"> </w:t>
      </w:r>
      <w:r>
        <w:t xml:space="preserve">earliest bookings first (Ceremony locks the date 12-18 months out), latest last (Logistics + Travel slip into 1-3 months pre-event).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Folder</w:t>
            </w:r>
          </w:p>
        </w:tc>
        <w:tc>
          <w:tcPr/>
          <w:p>
            <w:pPr>
              <w:pStyle w:val="Compact"/>
            </w:pPr>
            <w:r>
              <w:t xml:space="preserve">Children</w:t>
            </w:r>
          </w:p>
        </w:tc>
        <w:tc>
          <w:tcPr/>
          <w:p>
            <w:pPr>
              <w:pStyle w:val="Compact"/>
            </w:pPr>
            <w:r>
              <w:t xml:space="preserve">Book by</w:t>
            </w:r>
          </w:p>
        </w:tc>
        <w:tc>
          <w:tcPr/>
          <w:p>
            <w:pPr>
              <w:pStyle w:val="Compact"/>
            </w:pPr>
            <w:r>
              <w:t xml:space="preserve">Cultural anchor</w:t>
            </w:r>
          </w:p>
        </w:tc>
      </w:tr>
      <w:tr>
        <w:tc>
          <w:tcPr/>
          <w:p>
            <w:pPr>
              <w:pStyle w:val="Compact"/>
            </w:pPr>
            <w:r>
              <w:t xml:space="preserve">1</w:t>
            </w:r>
          </w:p>
        </w:tc>
        <w:tc>
          <w:tcPr/>
          <w:p>
            <w:pPr>
              <w:pStyle w:val="Compact"/>
            </w:pPr>
            <w:r>
              <w:rPr>
                <w:b/>
                <w:bCs/>
              </w:rPr>
              <w:t xml:space="preserve">Ceremony</w:t>
            </w:r>
          </w:p>
        </w:tc>
        <w:tc>
          <w:tcPr/>
          <w:p>
            <w:pPr>
              <w:pStyle w:val="Compact"/>
            </w:pPr>
            <w:r>
              <w:t xml:space="preserve">17</w:t>
            </w:r>
          </w:p>
        </w:tc>
        <w:tc>
          <w:tcPr/>
          <w:p>
            <w:pPr>
              <w:pStyle w:val="Compact"/>
            </w:pPr>
            <w:r>
              <w:t xml:space="preserve">12-18+ months</w:t>
            </w:r>
          </w:p>
        </w:tc>
        <w:tc>
          <w:tcPr/>
          <w:p>
            <w:pPr>
              <w:pStyle w:val="Compact"/>
            </w:pPr>
            <w:r>
              <w:t xml:space="preserve">Multi-faith officiant bundle (Catholic · Christian · INC · Muslim · Cultural · Civil) + pre-marriage seminars + paperwork</w:t>
            </w:r>
          </w:p>
        </w:tc>
      </w:tr>
      <w:tr>
        <w:tc>
          <w:tcPr/>
          <w:p>
            <w:pPr>
              <w:pStyle w:val="Compact"/>
            </w:pPr>
            <w:r>
              <w:t xml:space="preserve">2</w:t>
            </w:r>
          </w:p>
        </w:tc>
        <w:tc>
          <w:tcPr/>
          <w:p>
            <w:pPr>
              <w:pStyle w:val="Compact"/>
            </w:pPr>
            <w:r>
              <w:rPr>
                <w:b/>
                <w:bCs/>
              </w:rPr>
              <w:t xml:space="preserve">Reception</w:t>
            </w:r>
          </w:p>
        </w:tc>
        <w:tc>
          <w:tcPr/>
          <w:p>
            <w:pPr>
              <w:pStyle w:val="Compact"/>
            </w:pPr>
            <w:r>
              <w:t xml:space="preserve">filter-only</w:t>
            </w:r>
          </w:p>
        </w:tc>
        <w:tc>
          <w:tcPr/>
          <w:p>
            <w:pPr>
              <w:pStyle w:val="Compact"/>
            </w:pPr>
            <w:r>
              <w:t xml:space="preserve">12-18+ months</w:t>
            </w:r>
          </w:p>
        </w:tc>
        <w:tc>
          <w:tcPr/>
          <w:p>
            <w:pPr>
              <w:pStyle w:val="Compact"/>
            </w:pPr>
            <w:r>
              <w:t xml:space="preserve">Backed by existing</w:t>
            </w:r>
            <w:r>
              <w:t xml:space="preserve"> </w:t>
            </w:r>
            <w:r>
              <w:rPr>
                <w:rStyle w:val="VerbatimChar"/>
              </w:rPr>
              <w:t xml:space="preserve">venue_setting</w:t>
            </w:r>
            <w:r>
              <w:t xml:space="preserve"> </w:t>
            </w:r>
            <w:r>
              <w:t xml:space="preserve">enum (banquet_hall · garden · beach · destination · heritage · outdoor_tent · civil_registrar); combined-venue badge marks 5 settings that also host ceremony — V1.2 venue iteration adds bookable venue records</w:t>
            </w:r>
          </w:p>
        </w:tc>
      </w:tr>
      <w:tr>
        <w:tc>
          <w:tcPr/>
          <w:p>
            <w:pPr>
              <w:pStyle w:val="Compact"/>
            </w:pPr>
            <w:r>
              <w:t xml:space="preserve">3</w:t>
            </w:r>
          </w:p>
        </w:tc>
        <w:tc>
          <w:tcPr/>
          <w:p>
            <w:pPr>
              <w:pStyle w:val="Compact"/>
            </w:pPr>
            <w:r>
              <w:rPr>
                <w:b/>
                <w:bCs/>
              </w:rPr>
              <w:t xml:space="preserve">Planning, Logistics &amp; Travel</w:t>
            </w:r>
          </w:p>
        </w:tc>
        <w:tc>
          <w:tcPr/>
          <w:p>
            <w:pPr>
              <w:pStyle w:val="Compact"/>
            </w:pPr>
            <w:r>
              <w:t xml:space="preserve">28</w:t>
            </w:r>
          </w:p>
        </w:tc>
        <w:tc>
          <w:tcPr/>
          <w:p>
            <w:pPr>
              <w:pStyle w:val="Compact"/>
            </w:pPr>
            <w:r>
              <w:t xml:space="preserve">12-18 months (planner first)</w:t>
            </w:r>
          </w:p>
        </w:tc>
        <w:tc>
          <w:tcPr/>
          <w:p>
            <w:pPr>
              <w:pStyle w:val="Compact"/>
            </w:pPr>
            <w:r>
              <w:t xml:space="preserve">Wedding planner + Pamamanhikan · Despedida · Sponsor Coord [PH] + transport + outdoor rentals (generator for brownouts · weather forecaster for Tagaytay · bug repellent) + honeymoon</w:t>
            </w:r>
          </w:p>
        </w:tc>
      </w:tr>
      <w:tr>
        <w:tc>
          <w:tcPr/>
          <w:p>
            <w:pPr>
              <w:pStyle w:val="Compact"/>
            </w:pPr>
            <w:r>
              <w:t xml:space="preserve">4</w:t>
            </w:r>
          </w:p>
        </w:tc>
        <w:tc>
          <w:tcPr/>
          <w:p>
            <w:pPr>
              <w:pStyle w:val="Compact"/>
            </w:pPr>
            <w:r>
              <w:rPr>
                <w:b/>
                <w:bCs/>
              </w:rPr>
              <w:t xml:space="preserve">Photo &amp; Video</w:t>
            </w:r>
          </w:p>
        </w:tc>
        <w:tc>
          <w:tcPr/>
          <w:p>
            <w:pPr>
              <w:pStyle w:val="Compact"/>
            </w:pPr>
            <w:r>
              <w:t xml:space="preserve">15</w:t>
            </w:r>
          </w:p>
        </w:tc>
        <w:tc>
          <w:tcPr/>
          <w:p>
            <w:pPr>
              <w:pStyle w:val="Compact"/>
            </w:pPr>
            <w:r>
              <w:t xml:space="preserve">12+ months</w:t>
            </w:r>
          </w:p>
        </w:tc>
        <w:tc>
          <w:tcPr/>
          <w:p>
            <w:pPr>
              <w:pStyle w:val="Compact"/>
            </w:pPr>
            <w:r>
              <w:t xml:space="preserve">Top photographers/videographers scarcest; Pre-Nup shoot has its own PH-specific sub-section</w:t>
            </w:r>
          </w:p>
        </w:tc>
      </w:tr>
      <w:tr>
        <w:tc>
          <w:tcPr/>
          <w:p>
            <w:pPr>
              <w:pStyle w:val="Compact"/>
            </w:pPr>
            <w:r>
              <w:t xml:space="preserve">5</w:t>
            </w:r>
          </w:p>
        </w:tc>
        <w:tc>
          <w:tcPr/>
          <w:p>
            <w:pPr>
              <w:pStyle w:val="Compact"/>
            </w:pPr>
            <w:r>
              <w:rPr>
                <w:b/>
                <w:bCs/>
              </w:rPr>
              <w:t xml:space="preserve">Catering</w:t>
            </w:r>
          </w:p>
        </w:tc>
        <w:tc>
          <w:tcPr/>
          <w:p>
            <w:pPr>
              <w:pStyle w:val="Compact"/>
            </w:pPr>
            <w:r>
              <w:t xml:space="preserve">20</w:t>
            </w:r>
          </w:p>
        </w:tc>
        <w:tc>
          <w:tcPr/>
          <w:p>
            <w:pPr>
              <w:pStyle w:val="Compact"/>
            </w:pPr>
            <w:r>
              <w:t xml:space="preserve">9-12 months</w:t>
            </w:r>
          </w:p>
        </w:tc>
        <w:tc>
          <w:tcPr/>
          <w:p>
            <w:pPr>
              <w:pStyle w:val="Compact"/>
            </w:pPr>
            <w:r>
              <w:t xml:space="preserve">Lechonero + Mini Lechon + Halo-Halo as named PH-Signature sub-section; Halal [Muslim] + Mocktail-Only [INC] as faith-specific sub-section</w:t>
            </w:r>
          </w:p>
        </w:tc>
      </w:tr>
      <w:tr>
        <w:tc>
          <w:tcPr/>
          <w:p>
            <w:pPr>
              <w:pStyle w:val="Compact"/>
            </w:pPr>
            <w:r>
              <w:t xml:space="preserve">6</w:t>
            </w:r>
          </w:p>
        </w:tc>
        <w:tc>
          <w:tcPr/>
          <w:p>
            <w:pPr>
              <w:pStyle w:val="Compact"/>
            </w:pPr>
            <w:r>
              <w:rPr>
                <w:b/>
                <w:bCs/>
              </w:rPr>
              <w:t xml:space="preserve">Attire</w:t>
            </w:r>
          </w:p>
        </w:tc>
        <w:tc>
          <w:tcPr/>
          <w:p>
            <w:pPr>
              <w:pStyle w:val="Compact"/>
            </w:pPr>
            <w:r>
              <w:t xml:space="preserve">23</w:t>
            </w:r>
          </w:p>
        </w:tc>
        <w:tc>
          <w:tcPr/>
          <w:p>
            <w:pPr>
              <w:pStyle w:val="Compact"/>
            </w:pPr>
            <w:r>
              <w:t xml:space="preserve">6-9 months</w:t>
            </w:r>
          </w:p>
        </w:tc>
        <w:tc>
          <w:tcPr/>
          <w:p>
            <w:pPr>
              <w:pStyle w:val="Compact"/>
            </w:pPr>
            <w:r>
              <w:t xml:space="preserve">Filipiniana (Terno · Maria Clara · Balintawak) + Barong Tagalog as own sub-sections; Muslim cultural variants (Maranao · Tausug · Yakan);</w:t>
            </w:r>
            <w:r>
              <w:t xml:space="preserve"> </w:t>
            </w:r>
            <w:r>
              <w:rPr>
                <w:b/>
                <w:bCs/>
              </w:rPr>
              <w:t xml:space="preserve">Sponsor attire (Ninang · Ninong)</w:t>
            </w:r>
            <w:r>
              <w:t xml:space="preserve"> </w:t>
            </w:r>
            <w:r>
              <w:t xml:space="preserve">as first-class sub-section</w:t>
            </w:r>
          </w:p>
        </w:tc>
      </w:tr>
      <w:tr>
        <w:tc>
          <w:tcPr/>
          <w:p>
            <w:pPr>
              <w:pStyle w:val="Compact"/>
            </w:pPr>
            <w:r>
              <w:t xml:space="preserve">7</w:t>
            </w:r>
          </w:p>
        </w:tc>
        <w:tc>
          <w:tcPr/>
          <w:p>
            <w:pPr>
              <w:pStyle w:val="Compact"/>
            </w:pPr>
            <w:r>
              <w:rPr>
                <w:b/>
                <w:bCs/>
              </w:rPr>
              <w:t xml:space="preserve">Hair &amp; Makeup</w:t>
            </w:r>
          </w:p>
        </w:tc>
        <w:tc>
          <w:tcPr/>
          <w:p>
            <w:pPr>
              <w:pStyle w:val="Compact"/>
            </w:pPr>
            <w:r>
              <w:t xml:space="preserve">13</w:t>
            </w:r>
          </w:p>
        </w:tc>
        <w:tc>
          <w:tcPr/>
          <w:p>
            <w:pPr>
              <w:pStyle w:val="Compact"/>
            </w:pPr>
            <w:r>
              <w:t xml:space="preserve">6-12 months</w:t>
            </w:r>
          </w:p>
        </w:tc>
        <w:tc>
          <w:tcPr/>
          <w:p>
            <w:pPr>
              <w:pStyle w:val="Compact"/>
            </w:pPr>
            <w:r>
              <w:rPr>
                <w:b/>
                <w:bCs/>
              </w:rPr>
              <w:t xml:space="preserve">Family Makeup [PH]</w:t>
            </w:r>
            <w:r>
              <w:t xml:space="preserve"> </w:t>
            </w:r>
            <w:r>
              <w:t xml:space="preserve">for multi-generational glam; pre-wedding wellness regimen (spa · derm · dental); Muslim Henna Artist</w:t>
            </w:r>
          </w:p>
        </w:tc>
      </w:tr>
      <w:tr>
        <w:tc>
          <w:tcPr/>
          <w:p>
            <w:pPr>
              <w:pStyle w:val="Compact"/>
            </w:pPr>
            <w:r>
              <w:t xml:space="preserve">8</w:t>
            </w:r>
          </w:p>
        </w:tc>
        <w:tc>
          <w:tcPr/>
          <w:p>
            <w:pPr>
              <w:pStyle w:val="Compact"/>
            </w:pPr>
            <w:r>
              <w:rPr>
                <w:b/>
                <w:bCs/>
              </w:rPr>
              <w:t xml:space="preserve">Music &amp; Program</w:t>
            </w:r>
          </w:p>
        </w:tc>
        <w:tc>
          <w:tcPr/>
          <w:p>
            <w:pPr>
              <w:pStyle w:val="Compact"/>
            </w:pPr>
            <w:r>
              <w:t xml:space="preserve">16</w:t>
            </w:r>
          </w:p>
        </w:tc>
        <w:tc>
          <w:tcPr/>
          <w:p>
            <w:pPr>
              <w:pStyle w:val="Compact"/>
            </w:pPr>
            <w:r>
              <w:t xml:space="preserve">6-9 months</w:t>
            </w:r>
          </w:p>
        </w:tc>
        <w:tc>
          <w:tcPr/>
          <w:p>
            <w:pPr>
              <w:pStyle w:val="Compact"/>
            </w:pPr>
            <w:r>
              <w:t xml:space="preserve">Host/Emcee folded here (per Option A); Kulintang [Muslim·PH] + Rondalla + Folk performers as Cultural sub-section; Pre-Cana Dance Trainer [PH]</w:t>
            </w:r>
          </w:p>
        </w:tc>
      </w:tr>
      <w:tr>
        <w:tc>
          <w:tcPr/>
          <w:p>
            <w:pPr>
              <w:pStyle w:val="Compact"/>
            </w:pPr>
            <w:r>
              <w:t xml:space="preserve">9</w:t>
            </w:r>
          </w:p>
        </w:tc>
        <w:tc>
          <w:tcPr/>
          <w:p>
            <w:pPr>
              <w:pStyle w:val="Compact"/>
            </w:pPr>
            <w:r>
              <w:rPr>
                <w:b/>
                <w:bCs/>
              </w:rPr>
              <w:t xml:space="preserve">Decor, Florals &amp; Sound</w:t>
            </w:r>
          </w:p>
        </w:tc>
        <w:tc>
          <w:tcPr/>
          <w:p>
            <w:pPr>
              <w:pStyle w:val="Compact"/>
            </w:pPr>
            <w:r>
              <w:t xml:space="preserve">14</w:t>
            </w:r>
          </w:p>
        </w:tc>
        <w:tc>
          <w:tcPr/>
          <w:p>
            <w:pPr>
              <w:pStyle w:val="Compact"/>
            </w:pPr>
            <w:r>
              <w:t xml:space="preserve">4-6 months</w:t>
            </w:r>
          </w:p>
        </w:tc>
        <w:tc>
          <w:tcPr/>
          <w:p>
            <w:pPr>
              <w:pStyle w:val="Compact"/>
            </w:pPr>
            <w:r>
              <w:t xml:space="preserve">Capiz · Hacienda Heritage · Maranao Okir [Muslim] as Cultural Décor sub-section; Setnayan Pailaw + Custom Monogram; Lights &amp; Sound merged in for event-design coherence</w:t>
            </w:r>
          </w:p>
        </w:tc>
      </w:tr>
      <w:tr>
        <w:tc>
          <w:tcPr/>
          <w:p>
            <w:pPr>
              <w:pStyle w:val="Compact"/>
            </w:pPr>
            <w:r>
              <w:t xml:space="preserve">10</w:t>
            </w:r>
          </w:p>
        </w:tc>
        <w:tc>
          <w:tcPr/>
          <w:p>
            <w:pPr>
              <w:pStyle w:val="Compact"/>
            </w:pPr>
            <w:r>
              <w:rPr>
                <w:b/>
                <w:bCs/>
              </w:rPr>
              <w:t xml:space="preserve">Rings &amp; Accessories</w:t>
            </w:r>
          </w:p>
        </w:tc>
        <w:tc>
          <w:tcPr/>
          <w:p>
            <w:pPr>
              <w:pStyle w:val="Compact"/>
            </w:pPr>
            <w:r>
              <w:t xml:space="preserve">11</w:t>
            </w:r>
          </w:p>
        </w:tc>
        <w:tc>
          <w:tcPr/>
          <w:p>
            <w:pPr>
              <w:pStyle w:val="Compact"/>
            </w:pPr>
            <w:r>
              <w:t xml:space="preserve">3-4 months</w:t>
            </w:r>
          </w:p>
        </w:tc>
        <w:tc>
          <w:tcPr/>
          <w:p>
            <w:pPr>
              <w:pStyle w:val="Compact"/>
            </w:pPr>
            <w:r>
              <w:t xml:space="preserve">Engagement + Wedding rings;</w:t>
            </w:r>
            <w:r>
              <w:t xml:space="preserve"> </w:t>
            </w:r>
            <w:r>
              <w:rPr>
                <w:b/>
                <w:bCs/>
              </w:rPr>
              <w:t xml:space="preserve">Sponsor Corsage [PH]</w:t>
            </w:r>
            <w:r>
              <w:t xml:space="preserve"> </w:t>
            </w:r>
            <w:r>
              <w:t xml:space="preserve">as first-class sub-item</w:t>
            </w:r>
          </w:p>
        </w:tc>
      </w:tr>
      <w:tr>
        <w:tc>
          <w:tcPr/>
          <w:p>
            <w:pPr>
              <w:pStyle w:val="Compact"/>
            </w:pPr>
            <w:r>
              <w:t xml:space="preserve">11</w:t>
            </w:r>
          </w:p>
        </w:tc>
        <w:tc>
          <w:tcPr/>
          <w:p>
            <w:pPr>
              <w:pStyle w:val="Compact"/>
            </w:pPr>
            <w:r>
              <w:rPr>
                <w:b/>
                <w:bCs/>
              </w:rPr>
              <w:t xml:space="preserve">Booths &amp; Stations</w:t>
            </w:r>
          </w:p>
        </w:tc>
        <w:tc>
          <w:tcPr/>
          <w:p>
            <w:pPr>
              <w:pStyle w:val="Compact"/>
            </w:pPr>
            <w:r>
              <w:t xml:space="preserve">16</w:t>
            </w:r>
          </w:p>
        </w:tc>
        <w:tc>
          <w:tcPr/>
          <w:p>
            <w:pPr>
              <w:pStyle w:val="Compact"/>
            </w:pPr>
            <w:r>
              <w:t xml:space="preserve">2-3 months</w:t>
            </w:r>
          </w:p>
        </w:tc>
        <w:tc>
          <w:tcPr/>
          <w:p>
            <w:pPr>
              <w:pStyle w:val="Compact"/>
            </w:pPr>
            <w:r>
              <w:t xml:space="preserve">Setnayan signature category — photo / tech / wellness / mystic booths. Carved out from old Col 3 catering dump</w:t>
            </w:r>
          </w:p>
        </w:tc>
      </w:tr>
      <w:tr>
        <w:tc>
          <w:tcPr/>
          <w:p>
            <w:pPr>
              <w:pStyle w:val="Compact"/>
            </w:pPr>
            <w:r>
              <w:t xml:space="preserve">12</w:t>
            </w:r>
          </w:p>
        </w:tc>
        <w:tc>
          <w:tcPr/>
          <w:p>
            <w:pPr>
              <w:pStyle w:val="Compact"/>
            </w:pPr>
            <w:r>
              <w:rPr>
                <w:b/>
                <w:bCs/>
              </w:rPr>
              <w:t xml:space="preserve">Invitations &amp; Keepsakes</w:t>
            </w:r>
          </w:p>
        </w:tc>
        <w:tc>
          <w:tcPr/>
          <w:p>
            <w:pPr>
              <w:pStyle w:val="Compact"/>
            </w:pPr>
            <w:r>
              <w:t xml:space="preserve">19</w:t>
            </w:r>
          </w:p>
        </w:tc>
        <w:tc>
          <w:tcPr/>
          <w:p>
            <w:pPr>
              <w:pStyle w:val="Compact"/>
            </w:pPr>
            <w:r>
              <w:t xml:space="preserve">3-6 months</w:t>
            </w:r>
          </w:p>
        </w:tc>
        <w:tc>
          <w:tcPr/>
          <w:p>
            <w:pPr>
              <w:pStyle w:val="Compact"/>
            </w:pPr>
            <w:r>
              <w:t xml:space="preserve">Live craft booths (calligraphy · embroidery · portrait painter) +</w:t>
            </w:r>
            <w:r>
              <w:t xml:space="preserve"> </w:t>
            </w:r>
            <w:r>
              <w:rPr>
                <w:b/>
                <w:bCs/>
              </w:rPr>
              <w:t xml:space="preserve">Pasalubong Box · Sponsor Token · Godchild Token [all PH]</w:t>
            </w:r>
            <w:r>
              <w:t xml:space="preserve"> </w:t>
            </w:r>
            <w:r>
              <w:t xml:space="preserve">as Souvenirs sub-section</w:t>
            </w:r>
          </w:p>
        </w:tc>
      </w:tr>
    </w:tbl>
    <w:p>
      <w:pPr>
        <w:pStyle w:val="BodyText"/>
      </w:pPr>
      <w:r>
        <w:rPr>
          <w:b/>
          <w:bCs/>
        </w:rPr>
        <w:t xml:space="preserve">Total: 192 canonical_services</w:t>
      </w:r>
      <w:r>
        <w:t xml:space="preserve"> </w:t>
      </w:r>
      <w:r>
        <w:t xml:space="preserve">(zero new schema — pure reorganization of the existing 192 from</w:t>
      </w:r>
      <w:r>
        <w:t xml:space="preserve"> </w:t>
      </w:r>
      <w:r>
        <w:rPr>
          <w:rStyle w:val="VerbatimChar"/>
        </w:rPr>
        <w:t xml:space="preserve">canonical_service_schemas</w:t>
      </w:r>
      <w:r>
        <w:t xml:space="preserve">).</w:t>
      </w:r>
    </w:p>
    <w:p>
      <w:pPr>
        <w:pStyle w:val="BodyText"/>
      </w:pPr>
      <w:r>
        <w:rPr>
          <w:b/>
          <w:bCs/>
        </w:rPr>
        <w:t xml:space="preserve">Religion-default-on filter (2026-05-20).</w:t>
      </w:r>
      <w:r>
        <w:t xml:space="preserve"> </w:t>
      </w:r>
      <w:r>
        <w:t xml:space="preserve">When a couple has set</w:t>
      </w:r>
      <w:r>
        <w:t xml:space="preserve"> </w:t>
      </w:r>
      <w:r>
        <w:rPr>
          <w:rStyle w:val="VerbatimChar"/>
        </w:rPr>
        <w:t xml:space="preserve">events.ceremony_type</w:t>
      </w:r>
      <w:r>
        <w:t xml:space="preserve"> </w:t>
      </w:r>
      <w:r>
        <w:t xml:space="preserve">(Catholic / Christian / INC / Muslim / Cultural / Civil), the marketplace auto-filters both vendor cards (</w:t>
      </w:r>
      <w:r>
        <w:rPr>
          <w:rStyle w:val="VerbatimChar"/>
        </w:rPr>
        <w:t xml:space="preserve">matchEvent=true</w:t>
      </w:r>
      <w:r>
        <w:t xml:space="preserve">) AND catalog tiles to faith-compatible items. Cross-faith (untagged) tiles always surface — they’re the secular base. Couple toggles off via</w:t>
      </w:r>
      <w:r>
        <w:t xml:space="preserve"> </w:t>
      </w:r>
      <w:r>
        <w:rPr>
          <w:rStyle w:val="VerbatimChar"/>
        </w:rPr>
        <w:t xml:space="preserve">?match=0</w:t>
      </w:r>
      <w:r>
        <w:t xml:space="preserve"> </w:t>
      </w:r>
      <w:r>
        <w:t xml:space="preserve">(</w:t>
      </w:r>
      <w:r>
        <w:t xml:space="preserve">“Show all faiths”</w:t>
      </w:r>
      <w:r>
        <w:t xml:space="preserve"> </w:t>
      </w:r>
      <w:r>
        <w:t xml:space="preserve">pill). Civil couples (no faith) keep all faith-tagged tiles hidden by default.</w:t>
      </w:r>
    </w:p>
    <w:p>
      <w:pPr>
        <w:pStyle w:val="BodyText"/>
      </w:pPr>
      <w:r>
        <w:rPr>
          <w:b/>
          <w:bCs/>
        </w:rPr>
        <w:t xml:space="preserve">Sub-section rendering.</w:t>
      </w:r>
      <w:r>
        <w:t xml:space="preserve"> </w:t>
      </w:r>
      <w:r>
        <w:t xml:space="preserve">Each folder renders visible sub-section headers within it (e.g. Attire → Bridal · Filipiniana · Faith-Modest · Groom · Bridal Party · Sponsors). Couples scan the spec sub-sections naturally without two levels of click.</w:t>
      </w:r>
    </w:p>
    <w:p>
      <w:pPr>
        <w:pStyle w:val="BodyText"/>
      </w:pPr>
      <w:r>
        <w:rPr>
          <w:b/>
          <w:bCs/>
        </w:rPr>
        <w:t xml:space="preserve">Mobile pattern</w:t>
      </w:r>
      <w:r>
        <w:t xml:space="preserve"> </w:t>
      </w:r>
      <w:r>
        <w:t xml:space="preserve">(per</w:t>
      </w:r>
      <w:r>
        <w:t xml:space="preserve"> </w:t>
      </w:r>
      <w:hyperlink r:id="rId17">
        <w:r>
          <w:rPr>
            <w:rStyle w:val="Hyperlink"/>
          </w:rPr>
          <w:t xml:space="preserve">Responsive UI default</w:t>
        </w:r>
      </w:hyperlink>
      <w:r>
        <w:t xml:space="preserve">): folder tabs horizontally scrollable, tiles stack 2-up, sub-section headers stay sticky as the user scrolls within a folder.</w:t>
      </w:r>
    </w:p>
    <w:p>
      <w:r>
        <w:pict>
          <v:rect style="width:0;height:1.5pt" o:hralign="center" o:hrstd="t" o:hr="t"/>
        </w:pict>
      </w:r>
    </w:p>
    <w:bookmarkEnd w:id="18"/>
    <w:bookmarkStart w:id="25" w:name="full-taxonomy-with-phase-mapping"/>
    <w:p>
      <w:pPr>
        <w:pStyle w:val="Heading2"/>
      </w:pPr>
      <w:r>
        <w:t xml:space="preserve">2. Full taxonomy with phase mapping</w:t>
      </w:r>
    </w:p>
    <w:p>
      <w:pPr>
        <w:pStyle w:val="FirstParagraph"/>
      </w:pPr>
      <w:r>
        <w:rPr>
          <w:b/>
          <w:bCs/>
        </w:rPr>
        <w:t xml:space="preserve">Legend:</w:t>
      </w:r>
      <w:r>
        <w:t xml:space="preserve"> </w:t>
      </w:r>
      <w:r>
        <w:t xml:space="preserve">-</w:t>
      </w:r>
      <w:r>
        <w:t xml:space="preserve"> </w:t>
      </w:r>
      <w:r>
        <w:rPr>
          <w:rStyle w:val="VerbatimChar"/>
        </w:rPr>
        <w:t xml:space="preserve">[0006]</w:t>
      </w:r>
      <w:r>
        <w:t xml:space="preserve"> </w:t>
      </w:r>
      <w:r>
        <w:t xml:space="preserve">— already in current</w:t>
      </w:r>
      <w:r>
        <w:t xml:space="preserve"> </w:t>
      </w:r>
      <w:r>
        <w:rPr>
          <w:rStyle w:val="VerbatimChar"/>
        </w:rPr>
        <w:t xml:space="preserve">canonical_services</w:t>
      </w:r>
      <w:r>
        <w:t xml:space="preserve"> </w:t>
      </w:r>
      <w:r>
        <w:t xml:space="preserve">enum</w:t>
      </w:r>
      <w:r>
        <w:t xml:space="preserve"> </w:t>
      </w:r>
      <w:r>
        <w:t xml:space="preserve">-</w:t>
      </w:r>
      <w:r>
        <w:t xml:space="preserve"> </w:t>
      </w:r>
      <w:r>
        <w:rPr>
          <w:rStyle w:val="VerbatimChar"/>
        </w:rPr>
        <w:t xml:space="preserve">[NEW]</w:t>
      </w:r>
      <w:r>
        <w:t xml:space="preserve"> </w:t>
      </w:r>
      <w:r>
        <w:t xml:space="preserve">— proposed addition (V1.1 or V1.2)</w:t>
      </w:r>
      <w:r>
        <w:t xml:space="preserve"> </w:t>
      </w:r>
      <w:r>
        <w:t xml:space="preserve">-</w:t>
      </w:r>
      <w:r>
        <w:t xml:space="preserve"> </w:t>
      </w:r>
      <w:r>
        <w:rPr>
          <w:rStyle w:val="VerbatimChar"/>
        </w:rPr>
        <w:t xml:space="preserve">[SETNAYAN SERVICE]</w:t>
      </w:r>
      <w:r>
        <w:t xml:space="preserve"> </w:t>
      </w:r>
      <w:r>
        <w:t xml:space="preserve">— first-party service surfaced with badge in marketplace</w:t>
      </w:r>
      <w:r>
        <w:t xml:space="preserve"> </w:t>
      </w:r>
      <w:r>
        <w:t xml:space="preserve">-</w:t>
      </w:r>
      <w:r>
        <w:t xml:space="preserve"> </w:t>
      </w:r>
      <w:r>
        <w:rPr>
          <w:rStyle w:val="VerbatimChar"/>
        </w:rPr>
        <w:t xml:space="preserve">[PH-specific]</w:t>
      </w:r>
      <w:r>
        <w:t xml:space="preserve"> </w:t>
      </w:r>
      <w:r>
        <w:t xml:space="preserve">— Filipino-cultural category WedMeGood structurally lacks</w:t>
      </w:r>
      <w:r>
        <w:t xml:space="preserve"> </w:t>
      </w:r>
      <w:r>
        <w:t xml:space="preserve">-</w:t>
      </w:r>
      <w:r>
        <w:t xml:space="preserve"> </w:t>
      </w:r>
      <w:r>
        <w:rPr>
          <w:rStyle w:val="VerbatimChar"/>
        </w:rPr>
        <w:t xml:space="preserve">[Faith: X]</w:t>
      </w:r>
      <w:r>
        <w:t xml:space="preserve"> </w:t>
      </w:r>
      <w:r>
        <w:t xml:space="preserve">— surfaces conditionally per</w:t>
      </w:r>
      <w:r>
        <w:t xml:space="preserve"> </w:t>
      </w:r>
      <w:r>
        <w:rPr>
          <w:rStyle w:val="VerbatimChar"/>
        </w:rPr>
        <w:t xml:space="preserve">events.ceremony_type</w:t>
      </w:r>
      <w:r>
        <w:t xml:space="preserve"> </w:t>
      </w:r>
      <w:r>
        <w:t xml:space="preserve">from</w:t>
      </w:r>
      <w:r>
        <w:t xml:space="preserve"> </w:t>
      </w:r>
      <w:hyperlink r:id="rId12">
        <w:r>
          <w:rPr>
            <w:rStyle w:val="Hyperlink"/>
          </w:rPr>
          <w:t xml:space="preserve">0043</w:t>
        </w:r>
      </w:hyperlink>
      <w:r>
        <w:t xml:space="preserve"> </w:t>
      </w:r>
      <w:r>
        <w:t xml:space="preserve">-</w:t>
      </w:r>
      <w:r>
        <w:t xml:space="preserve"> </w:t>
      </w:r>
      <w:r>
        <w:rPr>
          <w:rStyle w:val="VerbatimChar"/>
        </w:rPr>
        <w:t xml:space="preserve">[On Rent]</w:t>
      </w:r>
      <w:r>
        <w:t xml:space="preserve"> </w:t>
      </w:r>
      <w:r>
        <w:t xml:space="preserve">— rental variant of a category</w:t>
      </w:r>
      <w:r>
        <w:t xml:space="preserve"> </w:t>
      </w:r>
      <w:r>
        <w:t xml:space="preserve">- Phase column:</w:t>
      </w:r>
      <w:r>
        <w:t xml:space="preserve"> </w:t>
      </w:r>
      <w:r>
        <w:rPr>
          <w:rStyle w:val="VerbatimChar"/>
        </w:rPr>
        <w:t xml:space="preserve">V1.1 base</w:t>
      </w:r>
      <w:r>
        <w:t xml:space="preserve"> </w:t>
      </w:r>
      <w:r>
        <w:t xml:space="preserve">·</w:t>
      </w:r>
      <w:r>
        <w:t xml:space="preserve"> </w:t>
      </w:r>
      <w:r>
        <w:rPr>
          <w:rStyle w:val="VerbatimChar"/>
        </w:rPr>
        <w:t xml:space="preserve">V1.1.1</w:t>
      </w:r>
      <w:r>
        <w:t xml:space="preserve"> </w:t>
      </w:r>
      <w:r>
        <w:t xml:space="preserve">(Food mp) ·</w:t>
      </w:r>
      <w:r>
        <w:t xml:space="preserve"> </w:t>
      </w:r>
      <w:r>
        <w:rPr>
          <w:rStyle w:val="VerbatimChar"/>
        </w:rPr>
        <w:t xml:space="preserve">V1.1.2</w:t>
      </w:r>
      <w:r>
        <w:t xml:space="preserve"> </w:t>
      </w:r>
      <w:r>
        <w:t xml:space="preserve">(Photo mp) ·</w:t>
      </w:r>
      <w:r>
        <w:t xml:space="preserve"> </w:t>
      </w:r>
      <w:r>
        <w:rPr>
          <w:rStyle w:val="VerbatimChar"/>
        </w:rPr>
        <w:t xml:space="preserve">V1.1.3</w:t>
      </w:r>
      <w:r>
        <w:t xml:space="preserve"> </w:t>
      </w:r>
      <w:r>
        <w:t xml:space="preserve">(Music mp) ·</w:t>
      </w:r>
      <w:r>
        <w:t xml:space="preserve"> </w:t>
      </w:r>
      <w:r>
        <w:rPr>
          <w:rStyle w:val="VerbatimChar"/>
        </w:rPr>
        <w:t xml:space="preserve">V1.1.4</w:t>
      </w:r>
      <w:r>
        <w:t xml:space="preserve"> </w:t>
      </w:r>
      <w:r>
        <w:t xml:space="preserve">(Attire mp) ·</w:t>
      </w:r>
      <w:r>
        <w:t xml:space="preserve"> </w:t>
      </w:r>
      <w:r>
        <w:rPr>
          <w:rStyle w:val="VerbatimChar"/>
        </w:rPr>
        <w:t xml:space="preserve">V1.1.5</w:t>
      </w:r>
      <w:r>
        <w:t xml:space="preserve"> </w:t>
      </w:r>
      <w:r>
        <w:t xml:space="preserve">(Host mp) ·</w:t>
      </w:r>
      <w:r>
        <w:t xml:space="preserve"> </w:t>
      </w:r>
      <w:r>
        <w:rPr>
          <w:rStyle w:val="VerbatimChar"/>
        </w:rPr>
        <w:t xml:space="preserve">V1.1.6</w:t>
      </w:r>
      <w:r>
        <w:t xml:space="preserve"> </w:t>
      </w:r>
      <w:r>
        <w:t xml:space="preserve">(S&amp;B mp) ·</w:t>
      </w:r>
      <w:r>
        <w:t xml:space="preserve"> </w:t>
      </w:r>
      <w:r>
        <w:rPr>
          <w:rStyle w:val="VerbatimChar"/>
        </w:rPr>
        <w:t xml:space="preserve">V1.2</w:t>
      </w:r>
      <w:r>
        <w:t xml:space="preserve"> </w:t>
      </w:r>
      <w:r>
        <w:t xml:space="preserve">·</w:t>
      </w:r>
      <w:r>
        <w:t xml:space="preserve"> </w:t>
      </w:r>
      <w:r>
        <w:rPr>
          <w:rStyle w:val="VerbatimChar"/>
        </w:rPr>
        <w:t xml:space="preserve">V1.3</w:t>
      </w:r>
      <w:r>
        <w:t xml:space="preserve"> </w:t>
      </w:r>
      <w:r>
        <w:t xml:space="preserve">·</w:t>
      </w:r>
      <w:r>
        <w:t xml:space="preserve"> </w:t>
      </w:r>
      <w:r>
        <w:rPr>
          <w:rStyle w:val="VerbatimChar"/>
        </w:rPr>
        <w:t xml:space="preserve">V1.4</w:t>
      </w:r>
      <w:r>
        <w:t xml:space="preserve"> </w:t>
      </w:r>
      <w:r>
        <w:t xml:space="preserve">·</w:t>
      </w:r>
      <w:r>
        <w:t xml:space="preserve"> </w:t>
      </w:r>
      <w:r>
        <w:rPr>
          <w:rStyle w:val="VerbatimChar"/>
        </w:rPr>
        <w:t xml:space="preserve">V1.5+</w:t>
      </w:r>
    </w:p>
    <w:bookmarkStart w:id="19" w:name="column-1-capture-visual"/>
    <w:p>
      <w:pPr>
        <w:pStyle w:val="Heading3"/>
      </w:pPr>
      <w:r>
        <w:t xml:space="preserve">2.1 Column 1 — Capture (Visual)</w:t>
      </w:r>
    </w:p>
    <w:p>
      <w:pPr>
        <w:pStyle w:val="FirstParagraph"/>
      </w:pPr>
      <w:r>
        <w:rPr>
          <w:b/>
          <w:bCs/>
        </w:rPr>
        <w:t xml:space="preserve">Photographers</w:t>
      </w:r>
      <w:r>
        <w:t xml:space="preserve"> </w:t>
      </w:r>
      <w:r>
        <w:t xml:space="preserve">| # | Sub-category | Status | Phase |</w:t>
      </w:r>
      <w:r>
        <w:t xml:space="preserve"> </w:t>
      </w:r>
      <w:r>
        <w:t xml:space="preserve">|—|—|—|—|</w:t>
      </w:r>
      <w:r>
        <w:t xml:space="preserve"> </w:t>
      </w:r>
      <w:r>
        <w:t xml:space="preserve">| 1 | Wedding Photographer |</w:t>
      </w:r>
      <w:r>
        <w:t xml:space="preserve"> </w:t>
      </w:r>
      <w:r>
        <w:rPr>
          <w:rStyle w:val="VerbatimChar"/>
        </w:rPr>
        <w:t xml:space="preserve">[0006: photography]</w:t>
      </w:r>
      <w:r>
        <w:t xml:space="preserve"> </w:t>
      </w:r>
      <w:r>
        <w:t xml:space="preserve">| V1.1 base |</w:t>
      </w:r>
      <w:r>
        <w:t xml:space="preserve"> </w:t>
      </w:r>
      <w:r>
        <w:t xml:space="preserve">| 2 | Pre-Nup Photographer |</w:t>
      </w:r>
      <w:r>
        <w:t xml:space="preserve"> </w:t>
      </w:r>
      <w:r>
        <w:rPr>
          <w:rStyle w:val="VerbatimChar"/>
        </w:rPr>
        <w:t xml:space="preserve">[NEW]</w:t>
      </w:r>
      <w:r>
        <w:t xml:space="preserve"> </w:t>
      </w:r>
      <w:r>
        <w:t xml:space="preserve">splits from</w:t>
      </w:r>
      <w:r>
        <w:t xml:space="preserve"> </w:t>
      </w:r>
      <w:r>
        <w:rPr>
          <w:rStyle w:val="VerbatimChar"/>
        </w:rPr>
        <w:t xml:space="preserve">prenup_shoot</w:t>
      </w:r>
      <w:r>
        <w:t xml:space="preserve"> </w:t>
      </w:r>
      <w:r>
        <w:t xml:space="preserve">| V1.1 base |</w:t>
      </w:r>
      <w:r>
        <w:t xml:space="preserve"> </w:t>
      </w:r>
      <w:r>
        <w:t xml:space="preserve">| 3 | Engagement Photographer |</w:t>
      </w:r>
      <w:r>
        <w:t xml:space="preserve"> </w:t>
      </w:r>
      <w:r>
        <w:rPr>
          <w:rStyle w:val="VerbatimChar"/>
        </w:rPr>
        <w:t xml:space="preserve">[NEW]</w:t>
      </w:r>
      <w:r>
        <w:t xml:space="preserve"> </w:t>
      </w:r>
      <w:r>
        <w:t xml:space="preserve">| V1.1.2 |</w:t>
      </w:r>
      <w:r>
        <w:t xml:space="preserve"> </w:t>
      </w:r>
      <w:r>
        <w:t xml:space="preserve">| 4 | Drone Operator |</w:t>
      </w:r>
      <w:r>
        <w:t xml:space="preserve"> </w:t>
      </w:r>
      <w:r>
        <w:rPr>
          <w:rStyle w:val="VerbatimChar"/>
        </w:rPr>
        <w:t xml:space="preserve">[0006: drone]</w:t>
      </w:r>
      <w:r>
        <w:t xml:space="preserve"> </w:t>
      </w:r>
      <w:r>
        <w:t xml:space="preserve">| V1.1 base |</w:t>
      </w:r>
      <w:r>
        <w:t xml:space="preserve"> </w:t>
      </w:r>
      <w:r>
        <w:t xml:space="preserve">| 5 | Same-Day Edit Specialist |</w:t>
      </w:r>
      <w:r>
        <w:t xml:space="preserve"> </w:t>
      </w:r>
      <w:r>
        <w:rPr>
          <w:rStyle w:val="VerbatimChar"/>
        </w:rPr>
        <w:t xml:space="preserve">[0006: same_day_edit]</w:t>
      </w:r>
      <w:r>
        <w:t xml:space="preserve"> </w:t>
      </w:r>
      <w:r>
        <w:t xml:space="preserve">| V1.1 base |</w:t>
      </w:r>
      <w:r>
        <w:t xml:space="preserve"> </w:t>
      </w:r>
      <w:r>
        <w:t xml:space="preserve">| 6 | Family Day-2 / Brunch Photographer |</w:t>
      </w:r>
      <w:r>
        <w:t xml:space="preserve"> </w:t>
      </w:r>
      <w:r>
        <w:rPr>
          <w:rStyle w:val="VerbatimChar"/>
        </w:rPr>
        <w:t xml:space="preserve">[NEW]</w:t>
      </w:r>
      <w:r>
        <w:t xml:space="preserve"> </w:t>
      </w:r>
      <w:r>
        <w:t xml:space="preserve">| V1.1.2 |</w:t>
      </w:r>
      <w:r>
        <w:t xml:space="preserve"> </w:t>
      </w:r>
      <w:r>
        <w:t xml:space="preserve">| 7 | Boudoir Photographer |</w:t>
      </w:r>
      <w:r>
        <w:t xml:space="preserve"> </w:t>
      </w:r>
      <w:r>
        <w:rPr>
          <w:rStyle w:val="VerbatimChar"/>
        </w:rPr>
        <w:t xml:space="preserve">[NEW]</w:t>
      </w:r>
      <w:r>
        <w:t xml:space="preserve"> </w:t>
      </w:r>
      <w:r>
        <w:t xml:space="preserve">| V1.1.2 |</w:t>
      </w:r>
      <w:r>
        <w:t xml:space="preserve"> </w:t>
      </w:r>
      <w:r>
        <w:t xml:space="preserve">| 8 | Studio Portrait Photographer |</w:t>
      </w:r>
      <w:r>
        <w:t xml:space="preserve"> </w:t>
      </w:r>
      <w:r>
        <w:rPr>
          <w:rStyle w:val="VerbatimChar"/>
        </w:rPr>
        <w:t xml:space="preserve">[NEW]</w:t>
      </w:r>
      <w:r>
        <w:t xml:space="preserve"> </w:t>
      </w:r>
      <w:r>
        <w:t xml:space="preserve">| V1.1.2 |</w:t>
      </w:r>
      <w:r>
        <w:t xml:space="preserve"> </w:t>
      </w:r>
      <w:r>
        <w:t xml:space="preserve">| 9 |</w:t>
      </w:r>
      <w:r>
        <w:t xml:space="preserve"> </w:t>
      </w:r>
      <w:r>
        <w:rPr>
          <w:b/>
          <w:bCs/>
        </w:rPr>
        <w:t xml:space="preserve">Setnayan Papic</w:t>
      </w:r>
      <w:r>
        <w:t xml:space="preserve"> </w:t>
      </w:r>
      <w:r>
        <w:t xml:space="preserve">|</w:t>
      </w:r>
      <w:r>
        <w:t xml:space="preserve"> </w:t>
      </w:r>
      <w:r>
        <w:rPr>
          <w:rStyle w:val="VerbatimChar"/>
        </w:rPr>
        <w:t xml:space="preserve">[SETNAYAN SERVICE]</w:t>
      </w:r>
      <w:r>
        <w:t xml:space="preserve"> </w:t>
      </w:r>
      <w:r>
        <w:t xml:space="preserve">| V1.1 base |</w:t>
      </w:r>
    </w:p>
    <w:p>
      <w:pPr>
        <w:pStyle w:val="BodyText"/>
      </w:pPr>
      <w:r>
        <w:rPr>
          <w:b/>
          <w:bCs/>
        </w:rPr>
        <w:t xml:space="preserve">Videographers</w:t>
      </w:r>
      <w:r>
        <w:t xml:space="preserve"> </w:t>
      </w:r>
      <w:r>
        <w:t xml:space="preserve">| # | Sub-category | Status | Phase |</w:t>
      </w:r>
      <w:r>
        <w:t xml:space="preserve"> </w:t>
      </w:r>
      <w:r>
        <w:t xml:space="preserve">|—|—|—|—|</w:t>
      </w:r>
      <w:r>
        <w:t xml:space="preserve"> </w:t>
      </w:r>
      <w:r>
        <w:t xml:space="preserve">| 10 | Wedding Videographer |</w:t>
      </w:r>
      <w:r>
        <w:t xml:space="preserve"> </w:t>
      </w:r>
      <w:r>
        <w:rPr>
          <w:rStyle w:val="VerbatimChar"/>
        </w:rPr>
        <w:t xml:space="preserve">[0006: videography]</w:t>
      </w:r>
      <w:r>
        <w:t xml:space="preserve"> </w:t>
      </w:r>
      <w:r>
        <w:t xml:space="preserve">| V1.1 base |</w:t>
      </w:r>
      <w:r>
        <w:t xml:space="preserve"> </w:t>
      </w:r>
      <w:r>
        <w:t xml:space="preserve">| 11 | Same-Day Edit Videographer |</w:t>
      </w:r>
      <w:r>
        <w:t xml:space="preserve"> </w:t>
      </w:r>
      <w:r>
        <w:rPr>
          <w:rStyle w:val="VerbatimChar"/>
        </w:rPr>
        <w:t xml:space="preserve">[0006: same_day_edit]</w:t>
      </w:r>
      <w:r>
        <w:t xml:space="preserve"> </w:t>
      </w:r>
      <w:r>
        <w:t xml:space="preserve">(shared) | V1.1 base |</w:t>
      </w:r>
      <w:r>
        <w:t xml:space="preserve"> </w:t>
      </w:r>
      <w:r>
        <w:t xml:space="preserve">| 12 | Drone Videographer |</w:t>
      </w:r>
      <w:r>
        <w:t xml:space="preserve"> </w:t>
      </w:r>
      <w:r>
        <w:rPr>
          <w:rStyle w:val="VerbatimChar"/>
        </w:rPr>
        <w:t xml:space="preserve">[NEW]</w:t>
      </w:r>
      <w:r>
        <w:t xml:space="preserve"> </w:t>
      </w:r>
      <w:r>
        <w:t xml:space="preserve">splits from</w:t>
      </w:r>
      <w:r>
        <w:t xml:space="preserve"> </w:t>
      </w:r>
      <w:r>
        <w:rPr>
          <w:rStyle w:val="VerbatimChar"/>
        </w:rPr>
        <w:t xml:space="preserve">drone</w:t>
      </w:r>
      <w:r>
        <w:t xml:space="preserve"> </w:t>
      </w:r>
      <w:r>
        <w:t xml:space="preserve">| V1.1 base |</w:t>
      </w:r>
      <w:r>
        <w:t xml:space="preserve"> </w:t>
      </w:r>
      <w:r>
        <w:t xml:space="preserve">| 13 | Highlight Reel Specialist |</w:t>
      </w:r>
      <w:r>
        <w:t xml:space="preserve"> </w:t>
      </w:r>
      <w:r>
        <w:rPr>
          <w:rStyle w:val="VerbatimChar"/>
        </w:rPr>
        <w:t xml:space="preserve">[NEW]</w:t>
      </w:r>
      <w:r>
        <w:t xml:space="preserve"> </w:t>
      </w:r>
      <w:r>
        <w:t xml:space="preserve">| V1.1.2 |</w:t>
      </w:r>
      <w:r>
        <w:t xml:space="preserve"> </w:t>
      </w:r>
      <w:r>
        <w:t xml:space="preserve">| 14 |</w:t>
      </w:r>
      <w:r>
        <w:t xml:space="preserve"> </w:t>
      </w:r>
      <w:r>
        <w:rPr>
          <w:b/>
          <w:bCs/>
        </w:rPr>
        <w:t xml:space="preserve">Setnayan AI Edited Highlight</w:t>
      </w:r>
      <w:r>
        <w:t xml:space="preserve"> </w:t>
      </w:r>
      <w:r>
        <w:t xml:space="preserve">|</w:t>
      </w:r>
      <w:r>
        <w:t xml:space="preserve"> </w:t>
      </w:r>
      <w:r>
        <w:rPr>
          <w:rStyle w:val="VerbatimChar"/>
        </w:rPr>
        <w:t xml:space="preserve">[SETNAYAN SERVICE]</w:t>
      </w:r>
      <w:r>
        <w:t xml:space="preserve"> </w:t>
      </w:r>
      <w:r>
        <w:t xml:space="preserve">| V1.1 base |</w:t>
      </w:r>
    </w:p>
    <w:p>
      <w:pPr>
        <w:pStyle w:val="BodyText"/>
      </w:pPr>
      <w:r>
        <w:rPr>
          <w:b/>
          <w:bCs/>
        </w:rPr>
        <w:t xml:space="preserve">Pre-Nup Locations (NEW top-level category)</w:t>
      </w:r>
      <w:r>
        <w:t xml:space="preserve"> </w:t>
      </w:r>
      <w:r>
        <w:t xml:space="preserve">| # | Sub-category | Status | Phase |</w:t>
      </w:r>
      <w:r>
        <w:t xml:space="preserve"> </w:t>
      </w:r>
      <w:r>
        <w:t xml:space="preserve">|—|—|—|—|</w:t>
      </w:r>
      <w:r>
        <w:t xml:space="preserve"> </w:t>
      </w:r>
      <w:r>
        <w:t xml:space="preserve">| 15 | Pre-Nup Shoot Locations |</w:t>
      </w:r>
      <w:r>
        <w:t xml:space="preserve"> </w:t>
      </w:r>
      <w:r>
        <w:rPr>
          <w:rStyle w:val="VerbatimChar"/>
        </w:rPr>
        <w:t xml:space="preserve">[NEW]</w:t>
      </w:r>
      <w:r>
        <w:t xml:space="preserve"> </w:t>
      </w:r>
      <w:r>
        <w:rPr>
          <w:rStyle w:val="VerbatimChar"/>
        </w:rPr>
        <w:t xml:space="preserve">[PH-specific]</w:t>
      </w:r>
      <w:r>
        <w:t xml:space="preserve"> </w:t>
      </w:r>
      <w:r>
        <w:t xml:space="preserve">(El Nido, Siargao, Tagaytay, etc.) | V1.2 |</w:t>
      </w:r>
    </w:p>
    <w:p>
      <w:pPr>
        <w:pStyle w:val="BodyText"/>
      </w:pPr>
      <w:r>
        <w:rPr>
          <w:b/>
          <w:bCs/>
        </w:rPr>
        <w:t xml:space="preserve">Column 1 total: 15 sub-categories</w:t>
      </w:r>
      <w:r>
        <w:t xml:space="preserve"> </w:t>
      </w:r>
      <w:r>
        <w:t xml:space="preserve">(10 in V1.1 base / 4 in V1.1.2 / 1 in V1.2)</w:t>
      </w:r>
    </w:p>
    <w:p>
      <w:r>
        <w:pict>
          <v:rect style="width:0;height:1.5pt" o:hralign="center" o:hrstd="t" o:hr="t"/>
        </w:pict>
      </w:r>
    </w:p>
    <w:bookmarkEnd w:id="19"/>
    <w:bookmarkStart w:id="20" w:name="column-2-music-entertainment"/>
    <w:p>
      <w:pPr>
        <w:pStyle w:val="Heading3"/>
      </w:pPr>
      <w:r>
        <w:t xml:space="preserve">2.2 Column 2 — Music &amp; Entertainment</w:t>
      </w:r>
    </w:p>
    <w:p>
      <w:pPr>
        <w:pStyle w:val="FirstParagraph"/>
      </w:pPr>
      <w:r>
        <w:rPr>
          <w:b/>
          <w:bCs/>
        </w:rPr>
        <w:t xml:space="preserve">Bands &amp; Live Music</w:t>
      </w:r>
      <w:r>
        <w:t xml:space="preserve"> </w:t>
      </w:r>
      <w:r>
        <w:t xml:space="preserve">| # | Sub-category | Status | Phase |</w:t>
      </w:r>
      <w:r>
        <w:t xml:space="preserve"> </w:t>
      </w:r>
      <w:r>
        <w:t xml:space="preserve">|—|—|—|—|</w:t>
      </w:r>
      <w:r>
        <w:t xml:space="preserve"> </w:t>
      </w:r>
      <w:r>
        <w:t xml:space="preserve">| 16 | Wedding Bands (full ensemble) |</w:t>
      </w:r>
      <w:r>
        <w:t xml:space="preserve"> </w:t>
      </w:r>
      <w:r>
        <w:rPr>
          <w:rStyle w:val="VerbatimChar"/>
        </w:rPr>
        <w:t xml:space="preserve">[0006: live_band]</w:t>
      </w:r>
      <w:r>
        <w:t xml:space="preserve"> </w:t>
      </w:r>
      <w:r>
        <w:t xml:space="preserve">| V1.1.3 |</w:t>
      </w:r>
      <w:r>
        <w:t xml:space="preserve"> </w:t>
      </w:r>
      <w:r>
        <w:t xml:space="preserve">| 17 | Acoustic Performers (solo/duo) |</w:t>
      </w:r>
      <w:r>
        <w:t xml:space="preserve"> </w:t>
      </w:r>
      <w:r>
        <w:rPr>
          <w:rStyle w:val="VerbatimChar"/>
        </w:rPr>
        <w:t xml:space="preserve">[0006: acoustic_performer]</w:t>
      </w:r>
      <w:r>
        <w:t xml:space="preserve"> </w:t>
      </w:r>
      <w:r>
        <w:t xml:space="preserve">| V1.1.3 |</w:t>
      </w:r>
      <w:r>
        <w:t xml:space="preserve"> </w:t>
      </w:r>
      <w:r>
        <w:t xml:space="preserve">| 18 | Choirs / String Quartets |</w:t>
      </w:r>
      <w:r>
        <w:t xml:space="preserve"> </w:t>
      </w:r>
      <w:r>
        <w:rPr>
          <w:rStyle w:val="VerbatimChar"/>
        </w:rPr>
        <w:t xml:space="preserve">[0006: choir_string_quartet]</w:t>
      </w:r>
      <w:r>
        <w:t xml:space="preserve"> </w:t>
      </w:r>
      <w:r>
        <w:t xml:space="preserve">| V1.1.3 |</w:t>
      </w:r>
      <w:r>
        <w:t xml:space="preserve"> </w:t>
      </w:r>
      <w:r>
        <w:t xml:space="preserve">| 19 | Kulintang Ensembles |</w:t>
      </w:r>
      <w:r>
        <w:t xml:space="preserve"> </w:t>
      </w:r>
      <w:r>
        <w:rPr>
          <w:rStyle w:val="VerbatimChar"/>
        </w:rPr>
        <w:t xml:space="preserve">[NEW]</w:t>
      </w:r>
      <w:r>
        <w:t xml:space="preserve"> </w:t>
      </w:r>
      <w:r>
        <w:rPr>
          <w:rStyle w:val="VerbatimChar"/>
        </w:rPr>
        <w:t xml:space="preserve">[PH-specific]</w:t>
      </w:r>
      <w:r>
        <w:t xml:space="preserve"> </w:t>
      </w:r>
      <w:r>
        <w:rPr>
          <w:rStyle w:val="VerbatimChar"/>
        </w:rPr>
        <w:t xml:space="preserve">[Faith: Muslim]</w:t>
      </w:r>
      <w:r>
        <w:t xml:space="preserve"> </w:t>
      </w:r>
      <w:r>
        <w:t xml:space="preserve">| V1.4 |</w:t>
      </w:r>
      <w:r>
        <w:t xml:space="preserve"> </w:t>
      </w:r>
      <w:r>
        <w:t xml:space="preserve">| 20 | Rondalla Ensembles |</w:t>
      </w:r>
      <w:r>
        <w:t xml:space="preserve"> </w:t>
      </w:r>
      <w:r>
        <w:rPr>
          <w:rStyle w:val="VerbatimChar"/>
        </w:rPr>
        <w:t xml:space="preserve">[NEW]</w:t>
      </w:r>
      <w:r>
        <w:t xml:space="preserve"> </w:t>
      </w:r>
      <w:r>
        <w:rPr>
          <w:rStyle w:val="VerbatimChar"/>
        </w:rPr>
        <w:t xml:space="preserve">[PH-specific]</w:t>
      </w:r>
      <w:r>
        <w:t xml:space="preserve"> </w:t>
      </w:r>
      <w:r>
        <w:t xml:space="preserve">| V1.5+ |</w:t>
      </w:r>
      <w:r>
        <w:t xml:space="preserve"> </w:t>
      </w:r>
      <w:r>
        <w:t xml:space="preserve">| 21 | Folk Performers (Igorot dancers, Sagala troupes) |</w:t>
      </w:r>
      <w:r>
        <w:t xml:space="preserve"> </w:t>
      </w:r>
      <w:r>
        <w:rPr>
          <w:rStyle w:val="VerbatimChar"/>
        </w:rPr>
        <w:t xml:space="preserve">[NEW]</w:t>
      </w:r>
      <w:r>
        <w:t xml:space="preserve"> </w:t>
      </w:r>
      <w:r>
        <w:rPr>
          <w:rStyle w:val="VerbatimChar"/>
        </w:rPr>
        <w:t xml:space="preserve">[PH-specific]</w:t>
      </w:r>
      <w:r>
        <w:t xml:space="preserve"> </w:t>
      </w:r>
      <w:r>
        <w:t xml:space="preserve">| V1.5+ |</w:t>
      </w:r>
      <w:r>
        <w:t xml:space="preserve"> </w:t>
      </w:r>
      <w:r>
        <w:t xml:space="preserve">| 22 | Wedding Singers (solo vocalists) |</w:t>
      </w:r>
      <w:r>
        <w:t xml:space="preserve"> </w:t>
      </w:r>
      <w:r>
        <w:rPr>
          <w:rStyle w:val="VerbatimChar"/>
        </w:rPr>
        <w:t xml:space="preserve">[NEW]</w:t>
      </w:r>
      <w:r>
        <w:t xml:space="preserve"> </w:t>
      </w:r>
      <w:r>
        <w:t xml:space="preserve">| V1.1.3 |</w:t>
      </w:r>
      <w:r>
        <w:t xml:space="preserve"> </w:t>
      </w:r>
      <w:r>
        <w:t xml:space="preserve">| 23 |</w:t>
      </w:r>
      <w:r>
        <w:t xml:space="preserve"> </w:t>
      </w:r>
      <w:r>
        <w:rPr>
          <w:b/>
          <w:bCs/>
        </w:rPr>
        <w:t xml:space="preserve">Setnayan Pakanta</w:t>
      </w:r>
      <w:r>
        <w:t xml:space="preserve"> </w:t>
      </w:r>
      <w:r>
        <w:t xml:space="preserve">(Custom Song) |</w:t>
      </w:r>
      <w:r>
        <w:t xml:space="preserve"> </w:t>
      </w:r>
      <w:r>
        <w:rPr>
          <w:rStyle w:val="VerbatimChar"/>
        </w:rPr>
        <w:t xml:space="preserve">[SETNAYAN SERVICE]</w:t>
      </w:r>
      <w:r>
        <w:t xml:space="preserve"> </w:t>
      </w:r>
      <w:r>
        <w:t xml:space="preserve">| V1.1 base |</w:t>
      </w:r>
      <w:r>
        <w:t xml:space="preserve"> </w:t>
      </w:r>
      <w:r>
        <w:t xml:space="preserve">| 24 |</w:t>
      </w:r>
      <w:r>
        <w:t xml:space="preserve"> </w:t>
      </w:r>
      <w:r>
        <w:rPr>
          <w:b/>
          <w:bCs/>
        </w:rPr>
        <w:t xml:space="preserve">Setnayan Panood</w:t>
      </w:r>
      <w:r>
        <w:t xml:space="preserve"> </w:t>
      </w:r>
      <w:r>
        <w:t xml:space="preserve">(Multi-Cam Livestream) |</w:t>
      </w:r>
      <w:r>
        <w:t xml:space="preserve"> </w:t>
      </w:r>
      <w:r>
        <w:rPr>
          <w:rStyle w:val="VerbatimChar"/>
        </w:rPr>
        <w:t xml:space="preserve">[SETNAYAN SERVICE]</w:t>
      </w:r>
      <w:r>
        <w:t xml:space="preserve"> </w:t>
      </w:r>
      <w:r>
        <w:t xml:space="preserve">| V1.1 base |</w:t>
      </w:r>
    </w:p>
    <w:p>
      <w:pPr>
        <w:pStyle w:val="BodyText"/>
      </w:pPr>
      <w:r>
        <w:rPr>
          <w:b/>
          <w:bCs/>
        </w:rPr>
        <w:t xml:space="preserve">DJs &amp; Entertainment</w:t>
      </w:r>
      <w:r>
        <w:t xml:space="preserve"> </w:t>
      </w:r>
      <w:r>
        <w:t xml:space="preserve">| # | Sub-category | Status | Phase |</w:t>
      </w:r>
      <w:r>
        <w:t xml:space="preserve"> </w:t>
      </w:r>
      <w:r>
        <w:t xml:space="preserve">|—|—|—|—|</w:t>
      </w:r>
      <w:r>
        <w:t xml:space="preserve"> </w:t>
      </w:r>
      <w:r>
        <w:t xml:space="preserve">| 25 | DJs (split from</w:t>
      </w:r>
      <w:r>
        <w:t xml:space="preserve"> </w:t>
      </w:r>
      <w:r>
        <w:rPr>
          <w:rStyle w:val="VerbatimChar"/>
        </w:rPr>
        <w:t xml:space="preserve">dj_emcee_host</w:t>
      </w:r>
      <w:r>
        <w:t xml:space="preserve">) |</w:t>
      </w:r>
      <w:r>
        <w:t xml:space="preserve"> </w:t>
      </w:r>
      <w:r>
        <w:rPr>
          <w:rStyle w:val="VerbatimChar"/>
        </w:rPr>
        <w:t xml:space="preserve">[0006]</w:t>
      </w:r>
      <w:r>
        <w:t xml:space="preserve"> </w:t>
      </w:r>
      <w:r>
        <w:t xml:space="preserve">(split) | V1.1.3 |</w:t>
      </w:r>
      <w:r>
        <w:t xml:space="preserve"> </w:t>
      </w:r>
      <w:r>
        <w:t xml:space="preserve">| 26 | Wedding Entertainment (magicians, fire dancers, etc.) |</w:t>
      </w:r>
      <w:r>
        <w:t xml:space="preserve"> </w:t>
      </w:r>
      <w:r>
        <w:rPr>
          <w:rStyle w:val="VerbatimChar"/>
        </w:rPr>
        <w:t xml:space="preserve">[NEW]</w:t>
      </w:r>
      <w:r>
        <w:t xml:space="preserve"> </w:t>
      </w:r>
      <w:r>
        <w:t xml:space="preserve">| V1.1.3 |</w:t>
      </w:r>
    </w:p>
    <w:p>
      <w:pPr>
        <w:pStyle w:val="BodyText"/>
      </w:pPr>
      <w:r>
        <w:rPr>
          <w:b/>
          <w:bCs/>
        </w:rPr>
        <w:t xml:space="preserve">Hosts (Emcees)</w:t>
      </w:r>
      <w:r>
        <w:t xml:space="preserve"> </w:t>
      </w:r>
      <w:r>
        <w:t xml:space="preserve">| # | Sub-category | Status | Phase |</w:t>
      </w:r>
      <w:r>
        <w:t xml:space="preserve"> </w:t>
      </w:r>
      <w:r>
        <w:t xml:space="preserve">|—|—|—|—|</w:t>
      </w:r>
      <w:r>
        <w:t xml:space="preserve"> </w:t>
      </w:r>
      <w:r>
        <w:t xml:space="preserve">| 27 | Wedding Hosts / MCs (split from</w:t>
      </w:r>
      <w:r>
        <w:t xml:space="preserve"> </w:t>
      </w:r>
      <w:r>
        <w:rPr>
          <w:rStyle w:val="VerbatimChar"/>
        </w:rPr>
        <w:t xml:space="preserve">dj_emcee_host</w:t>
      </w:r>
      <w:r>
        <w:t xml:space="preserve">) |</w:t>
      </w:r>
      <w:r>
        <w:t xml:space="preserve"> </w:t>
      </w:r>
      <w:r>
        <w:rPr>
          <w:rStyle w:val="VerbatimChar"/>
        </w:rPr>
        <w:t xml:space="preserve">[0006]</w:t>
      </w:r>
      <w:r>
        <w:t xml:space="preserve"> </w:t>
      </w:r>
      <w:r>
        <w:t xml:space="preserve">(split) | V1.1 base |</w:t>
      </w:r>
    </w:p>
    <w:p>
      <w:pPr>
        <w:pStyle w:val="BodyText"/>
      </w:pPr>
      <w:r>
        <w:rPr>
          <w:b/>
          <w:bCs/>
        </w:rPr>
        <w:t xml:space="preserve">Choreographers</w:t>
      </w:r>
      <w:r>
        <w:t xml:space="preserve"> </w:t>
      </w:r>
      <w:r>
        <w:rPr>
          <w:i/>
          <w:iCs/>
        </w:rPr>
        <w:t xml:space="preserve">(phase promoted V1.2 → V1.1 on 2026-05-24 — the Today’s Focus wizard now surfaces a</w:t>
      </w:r>
      <w:r>
        <w:rPr>
          <w:i/>
          <w:iCs/>
        </w:rPr>
        <w:t xml:space="preserve"> </w:t>
      </w:r>
      <w:r>
        <w:rPr>
          <w:rStyle w:val="VerbatimChar"/>
          <w:i/>
          <w:iCs/>
        </w:rPr>
        <w:t xml:space="preserve">dance_instructor</w:t>
      </w:r>
      <w:r>
        <w:rPr>
          <w:i/>
          <w:iCs/>
        </w:rPr>
        <w:t xml:space="preserve"> </w:t>
      </w:r>
      <w:r>
        <w:rPr>
          <w:i/>
          <w:iCs/>
        </w:rPr>
        <w:t xml:space="preserve">card at position 20 with canonical service</w:t>
      </w:r>
      <w:r>
        <w:rPr>
          <w:i/>
          <w:iCs/>
        </w:rPr>
        <w:t xml:space="preserve"> </w:t>
      </w:r>
      <w:r>
        <w:rPr>
          <w:rStyle w:val="VerbatimChar"/>
          <w:i/>
          <w:iCs/>
        </w:rPr>
        <w:t xml:space="preserve">choreographer</w:t>
      </w:r>
      <w:r>
        <w:rPr>
          <w:i/>
          <w:iCs/>
        </w:rPr>
        <w:t xml:space="preserve">; couples need a vendor list to pick from at launch.)</w:t>
      </w:r>
      <w:r>
        <w:t xml:space="preserve"> </w:t>
      </w:r>
      <w:r>
        <w:t xml:space="preserve">| # | Sub-category | Status | Phase |</w:t>
      </w:r>
      <w:r>
        <w:t xml:space="preserve"> </w:t>
      </w:r>
      <w:r>
        <w:t xml:space="preserve">|—|—|—|—|</w:t>
      </w:r>
      <w:r>
        <w:t xml:space="preserve"> </w:t>
      </w:r>
      <w:r>
        <w:t xml:space="preserve">| 28 | Entourage Choreographer |</w:t>
      </w:r>
      <w:r>
        <w:t xml:space="preserve"> </w:t>
      </w:r>
      <w:r>
        <w:rPr>
          <w:rStyle w:val="VerbatimChar"/>
        </w:rPr>
        <w:t xml:space="preserve">[NEW]</w:t>
      </w:r>
      <w:r>
        <w:t xml:space="preserve"> </w:t>
      </w:r>
      <w:r>
        <w:rPr>
          <w:rStyle w:val="VerbatimChar"/>
        </w:rPr>
        <w:t xml:space="preserve">[PH-specific]</w:t>
      </w:r>
      <w:r>
        <w:t xml:space="preserve"> </w:t>
      </w:r>
      <w:r>
        <w:t xml:space="preserve">| V1.1 |</w:t>
      </w:r>
      <w:r>
        <w:t xml:space="preserve"> </w:t>
      </w:r>
      <w:r>
        <w:t xml:space="preserve">| 29 | First Dance Choreographer |</w:t>
      </w:r>
      <w:r>
        <w:t xml:space="preserve"> </w:t>
      </w:r>
      <w:r>
        <w:rPr>
          <w:rStyle w:val="VerbatimChar"/>
        </w:rPr>
        <w:t xml:space="preserve">[NEW]</w:t>
      </w:r>
      <w:r>
        <w:t xml:space="preserve"> </w:t>
      </w:r>
      <w:r>
        <w:t xml:space="preserve">| V1.1 |</w:t>
      </w:r>
      <w:r>
        <w:t xml:space="preserve"> </w:t>
      </w:r>
      <w:r>
        <w:t xml:space="preserve">| 30 | Pre-Cana Dance Trainer |</w:t>
      </w:r>
      <w:r>
        <w:t xml:space="preserve"> </w:t>
      </w:r>
      <w:r>
        <w:rPr>
          <w:rStyle w:val="VerbatimChar"/>
        </w:rPr>
        <w:t xml:space="preserve">[NEW]</w:t>
      </w:r>
      <w:r>
        <w:t xml:space="preserve"> </w:t>
      </w:r>
      <w:r>
        <w:rPr>
          <w:rStyle w:val="VerbatimChar"/>
        </w:rPr>
        <w:t xml:space="preserve">[PH-specific]</w:t>
      </w:r>
      <w:r>
        <w:t xml:space="preserve"> </w:t>
      </w:r>
      <w:r>
        <w:t xml:space="preserve">| V1.1 |</w:t>
      </w:r>
    </w:p>
    <w:p>
      <w:pPr>
        <w:pStyle w:val="BodyText"/>
      </w:pPr>
      <w:r>
        <w:rPr>
          <w:b/>
          <w:bCs/>
        </w:rPr>
        <w:t xml:space="preserve">Column 2 total: 15 sub-categories</w:t>
      </w:r>
      <w:r>
        <w:t xml:space="preserve"> </w:t>
      </w:r>
      <w:r>
        <w:t xml:space="preserve">(4 in V1.1 base / 6 in V1.1.3 / 3 in V1.2 / 1 in V1.4 / 2 in V1.5+)</w:t>
      </w:r>
    </w:p>
    <w:p>
      <w:r>
        <w:pict>
          <v:rect style="width:0;height:1.5pt" o:hralign="center" o:hrstd="t" o:hr="t"/>
        </w:pict>
      </w:r>
    </w:p>
    <w:bookmarkEnd w:id="20"/>
    <w:bookmarkStart w:id="21" w:name="column-3-food-beverage"/>
    <w:p>
      <w:pPr>
        <w:pStyle w:val="Heading3"/>
      </w:pPr>
      <w:r>
        <w:t xml:space="preserve">2.3 Column 3 — Food &amp; Beverage</w:t>
      </w:r>
    </w:p>
    <w:p>
      <w:pPr>
        <w:pStyle w:val="FirstParagraph"/>
      </w:pPr>
      <w:r>
        <w:rPr>
          <w:b/>
          <w:bCs/>
        </w:rPr>
        <w:t xml:space="preserve">Catering</w:t>
      </w:r>
      <w:r>
        <w:t xml:space="preserve"> </w:t>
      </w:r>
      <w:r>
        <w:t xml:space="preserve">| # | Sub-category | Status | Phase |</w:t>
      </w:r>
      <w:r>
        <w:t xml:space="preserve"> </w:t>
      </w:r>
      <w:r>
        <w:t xml:space="preserve">|—|—|—|—|</w:t>
      </w:r>
      <w:r>
        <w:t xml:space="preserve"> </w:t>
      </w:r>
      <w:r>
        <w:t xml:space="preserve">| 31 | Catering Services (full-service) |</w:t>
      </w:r>
      <w:r>
        <w:t xml:space="preserve"> </w:t>
      </w:r>
      <w:r>
        <w:rPr>
          <w:rStyle w:val="VerbatimChar"/>
        </w:rPr>
        <w:t xml:space="preserve">[0006: catering]</w:t>
      </w:r>
      <w:r>
        <w:t xml:space="preserve"> </w:t>
      </w:r>
      <w:r>
        <w:t xml:space="preserve">| V1.1 base |</w:t>
      </w:r>
      <w:r>
        <w:t xml:space="preserve"> </w:t>
      </w:r>
      <w:r>
        <w:t xml:space="preserve">| 32 | Lechonero (whole-pig roast specialist) |</w:t>
      </w:r>
      <w:r>
        <w:t xml:space="preserve"> </w:t>
      </w:r>
      <w:r>
        <w:rPr>
          <w:rStyle w:val="VerbatimChar"/>
        </w:rPr>
        <w:t xml:space="preserve">[NEW]</w:t>
      </w:r>
      <w:r>
        <w:t xml:space="preserve"> </w:t>
      </w:r>
      <w:r>
        <w:rPr>
          <w:rStyle w:val="VerbatimChar"/>
        </w:rPr>
        <w:t xml:space="preserve">[PH-specific]</w:t>
      </w:r>
      <w:r>
        <w:t xml:space="preserve"> </w:t>
      </w:r>
      <w:r>
        <w:t xml:space="preserve">| V1.1 base |</w:t>
      </w:r>
      <w:r>
        <w:t xml:space="preserve"> </w:t>
      </w:r>
      <w:r>
        <w:t xml:space="preserve">| 33 | Live Cooking Stations (paella, sushi, etc.) |</w:t>
      </w:r>
      <w:r>
        <w:t xml:space="preserve"> </w:t>
      </w:r>
      <w:r>
        <w:rPr>
          <w:rStyle w:val="VerbatimChar"/>
        </w:rPr>
        <w:t xml:space="preserve">[NEW]</w:t>
      </w:r>
      <w:r>
        <w:t xml:space="preserve"> </w:t>
      </w:r>
      <w:r>
        <w:t xml:space="preserve">| V1.1.1 |</w:t>
      </w:r>
      <w:r>
        <w:t xml:space="preserve"> </w:t>
      </w:r>
      <w:r>
        <w:t xml:space="preserve">| 34 | Halal Catering Specialists |</w:t>
      </w:r>
      <w:r>
        <w:t xml:space="preserve"> </w:t>
      </w:r>
      <w:r>
        <w:rPr>
          <w:rStyle w:val="VerbatimChar"/>
        </w:rPr>
        <w:t xml:space="preserve">[NEW]</w:t>
      </w:r>
      <w:r>
        <w:t xml:space="preserve"> </w:t>
      </w:r>
      <w:r>
        <w:rPr>
          <w:rStyle w:val="VerbatimChar"/>
        </w:rPr>
        <w:t xml:space="preserve">[Faith: Muslim]</w:t>
      </w:r>
      <w:r>
        <w:t xml:space="preserve"> </w:t>
      </w:r>
      <w:r>
        <w:t xml:space="preserve">(tag visible V1.1; recruits V1.4) | V1.1.1 |</w:t>
      </w:r>
      <w:r>
        <w:t xml:space="preserve"> </w:t>
      </w:r>
      <w:r>
        <w:t xml:space="preserve">| 35 | Mocktail-Only Caterers |</w:t>
      </w:r>
      <w:r>
        <w:t xml:space="preserve"> </w:t>
      </w:r>
      <w:r>
        <w:rPr>
          <w:rStyle w:val="VerbatimChar"/>
        </w:rPr>
        <w:t xml:space="preserve">[NEW]</w:t>
      </w:r>
      <w:r>
        <w:t xml:space="preserve"> </w:t>
      </w:r>
      <w:r>
        <w:rPr>
          <w:rStyle w:val="VerbatimChar"/>
        </w:rPr>
        <w:t xml:space="preserve">[Faith: INC + Muslim]</w:t>
      </w:r>
      <w:r>
        <w:t xml:space="preserve"> </w:t>
      </w:r>
      <w:r>
        <w:t xml:space="preserve">| V1.1.1 |</w:t>
      </w:r>
      <w:r>
        <w:t xml:space="preserve"> </w:t>
      </w:r>
      <w:r>
        <w:t xml:space="preserve">| 36 | Food Trucks |</w:t>
      </w:r>
      <w:r>
        <w:t xml:space="preserve"> </w:t>
      </w:r>
      <w:r>
        <w:rPr>
          <w:rStyle w:val="VerbatimChar"/>
        </w:rPr>
        <w:t xml:space="preserve">[NEW]</w:t>
      </w:r>
      <w:r>
        <w:t xml:space="preserve"> </w:t>
      </w:r>
      <w:r>
        <w:t xml:space="preserve">| V1.1.1 |</w:t>
      </w:r>
    </w:p>
    <w:p>
      <w:pPr>
        <w:pStyle w:val="BodyText"/>
      </w:pPr>
      <w:r>
        <w:rPr>
          <w:b/>
          <w:bCs/>
        </w:rPr>
        <w:t xml:space="preserve">Cake &amp; Desserts</w:t>
      </w:r>
      <w:r>
        <w:t xml:space="preserve"> </w:t>
      </w:r>
      <w:r>
        <w:t xml:space="preserve">| # | Sub-category | Status | Phase |</w:t>
      </w:r>
      <w:r>
        <w:t xml:space="preserve"> </w:t>
      </w:r>
      <w:r>
        <w:t xml:space="preserve">|—|—|—|—|</w:t>
      </w:r>
      <w:r>
        <w:t xml:space="preserve"> </w:t>
      </w:r>
      <w:r>
        <w:t xml:space="preserve">| 37 | Wedding Cakes (split from</w:t>
      </w:r>
      <w:r>
        <w:t xml:space="preserve"> </w:t>
      </w:r>
      <w:r>
        <w:rPr>
          <w:rStyle w:val="VerbatimChar"/>
        </w:rPr>
        <w:t xml:space="preserve">cake_desserts</w:t>
      </w:r>
      <w:r>
        <w:t xml:space="preserve">) |</w:t>
      </w:r>
      <w:r>
        <w:t xml:space="preserve"> </w:t>
      </w:r>
      <w:r>
        <w:rPr>
          <w:rStyle w:val="VerbatimChar"/>
        </w:rPr>
        <w:t xml:space="preserve">[0006]</w:t>
      </w:r>
      <w:r>
        <w:t xml:space="preserve"> </w:t>
      </w:r>
      <w:r>
        <w:t xml:space="preserve">(split) | V1.1 base |</w:t>
      </w:r>
      <w:r>
        <w:t xml:space="preserve"> </w:t>
      </w:r>
      <w:r>
        <w:t xml:space="preserve">| 38 | Dessert Stations |</w:t>
      </w:r>
      <w:r>
        <w:t xml:space="preserve"> </w:t>
      </w:r>
      <w:r>
        <w:rPr>
          <w:rStyle w:val="VerbatimChar"/>
        </w:rPr>
        <w:t xml:space="preserve">[NEW]</w:t>
      </w:r>
      <w:r>
        <w:t xml:space="preserve"> </w:t>
      </w:r>
      <w:r>
        <w:t xml:space="preserve">| V1.1.1 |</w:t>
      </w:r>
    </w:p>
    <w:p>
      <w:pPr>
        <w:pStyle w:val="BodyText"/>
      </w:pPr>
      <w:r>
        <w:rPr>
          <w:b/>
          <w:bCs/>
        </w:rPr>
        <w:t xml:space="preserve">Beverage / Bar</w:t>
      </w:r>
      <w:r>
        <w:t xml:space="preserve"> </w:t>
      </w:r>
      <w:r>
        <w:t xml:space="preserve">| # | Sub-category | Status | Phase |</w:t>
      </w:r>
      <w:r>
        <w:t xml:space="preserve"> </w:t>
      </w:r>
      <w:r>
        <w:t xml:space="preserve">|—|—|—|—|</w:t>
      </w:r>
      <w:r>
        <w:t xml:space="preserve"> </w:t>
      </w:r>
      <w:r>
        <w:t xml:space="preserve">| 39 | Mobile Bar (alcoholic) |</w:t>
      </w:r>
      <w:r>
        <w:t xml:space="preserve"> </w:t>
      </w:r>
      <w:r>
        <w:rPr>
          <w:rStyle w:val="VerbatimChar"/>
        </w:rPr>
        <w:t xml:space="preserve">[0006: mobile_bar]</w:t>
      </w:r>
      <w:r>
        <w:t xml:space="preserve"> </w:t>
      </w:r>
      <w:r>
        <w:t xml:space="preserve">| V1.1 base |</w:t>
      </w:r>
      <w:r>
        <w:t xml:space="preserve"> </w:t>
      </w:r>
      <w:r>
        <w:t xml:space="preserve">| 40 | Mocktail Bar (alcohol-free) |</w:t>
      </w:r>
      <w:r>
        <w:t xml:space="preserve"> </w:t>
      </w:r>
      <w:r>
        <w:rPr>
          <w:rStyle w:val="VerbatimChar"/>
        </w:rPr>
        <w:t xml:space="preserve">[NEW]</w:t>
      </w:r>
      <w:r>
        <w:t xml:space="preserve"> </w:t>
      </w:r>
      <w:r>
        <w:rPr>
          <w:rStyle w:val="VerbatimChar"/>
        </w:rPr>
        <w:t xml:space="preserve">[Faith: INC + Muslim]</w:t>
      </w:r>
      <w:r>
        <w:t xml:space="preserve"> </w:t>
      </w:r>
      <w:r>
        <w:t xml:space="preserve">| V1.1.1 |</w:t>
      </w:r>
    </w:p>
    <w:p>
      <w:pPr>
        <w:pStyle w:val="BodyText"/>
      </w:pPr>
      <w:r>
        <w:rPr>
          <w:b/>
          <w:bCs/>
        </w:rPr>
        <w:t xml:space="preserve">Stations &amp; Booths (NEW top-level category — 30 sub-types in 5 groups)</w:t>
      </w:r>
    </w:p>
    <w:p>
      <w:pPr>
        <w:pStyle w:val="BodyText"/>
      </w:pPr>
      <w:r>
        <w:rPr>
          <w:i/>
          <w:iCs/>
        </w:rPr>
        <w:t xml:space="preserve">Food &amp; Beverage Stations (10)</w:t>
      </w:r>
      <w:r>
        <w:t xml:space="preserve"> </w:t>
      </w:r>
      <w:r>
        <w:t xml:space="preserve">| # | Sub-category | Status | Phase |</w:t>
      </w:r>
      <w:r>
        <w:t xml:space="preserve"> </w:t>
      </w:r>
      <w:r>
        <w:t xml:space="preserve">|—|—|—|—|</w:t>
      </w:r>
      <w:r>
        <w:t xml:space="preserve"> </w:t>
      </w:r>
      <w:r>
        <w:t xml:space="preserve">| 41 | Coffee / Espresso Bar |</w:t>
      </w:r>
      <w:r>
        <w:t xml:space="preserve"> </w:t>
      </w:r>
      <w:r>
        <w:rPr>
          <w:rStyle w:val="VerbatimChar"/>
        </w:rPr>
        <w:t xml:space="preserve">[NEW]</w:t>
      </w:r>
      <w:r>
        <w:t xml:space="preserve"> </w:t>
      </w:r>
      <w:r>
        <w:t xml:space="preserve">| V1.1 base |</w:t>
      </w:r>
      <w:r>
        <w:t xml:space="preserve"> </w:t>
      </w:r>
      <w:r>
        <w:t xml:space="preserve">| 42 | Halo-Halo Station |</w:t>
      </w:r>
      <w:r>
        <w:t xml:space="preserve"> </w:t>
      </w:r>
      <w:r>
        <w:rPr>
          <w:rStyle w:val="VerbatimChar"/>
        </w:rPr>
        <w:t xml:space="preserve">[NEW]</w:t>
      </w:r>
      <w:r>
        <w:t xml:space="preserve"> </w:t>
      </w:r>
      <w:r>
        <w:rPr>
          <w:rStyle w:val="VerbatimChar"/>
        </w:rPr>
        <w:t xml:space="preserve">[PH-specific]</w:t>
      </w:r>
      <w:r>
        <w:t xml:space="preserve"> </w:t>
      </w:r>
      <w:r>
        <w:t xml:space="preserve">| V1.1.6 |</w:t>
      </w:r>
      <w:r>
        <w:t xml:space="preserve"> </w:t>
      </w:r>
      <w:r>
        <w:t xml:space="preserve">| 43 | Ice Cream Cart |</w:t>
      </w:r>
      <w:r>
        <w:t xml:space="preserve"> </w:t>
      </w:r>
      <w:r>
        <w:rPr>
          <w:rStyle w:val="VerbatimChar"/>
        </w:rPr>
        <w:t xml:space="preserve">[NEW]</w:t>
      </w:r>
      <w:r>
        <w:t xml:space="preserve"> </w:t>
      </w:r>
      <w:r>
        <w:t xml:space="preserve">| V1.1.6 |</w:t>
      </w:r>
      <w:r>
        <w:t xml:space="preserve"> </w:t>
      </w:r>
      <w:r>
        <w:t xml:space="preserve">| 44 | Crepe / Pancake Station |</w:t>
      </w:r>
      <w:r>
        <w:t xml:space="preserve"> </w:t>
      </w:r>
      <w:r>
        <w:rPr>
          <w:rStyle w:val="VerbatimChar"/>
        </w:rPr>
        <w:t xml:space="preserve">[NEW]</w:t>
      </w:r>
      <w:r>
        <w:t xml:space="preserve"> </w:t>
      </w:r>
      <w:r>
        <w:t xml:space="preserve">| V1.1.6 |</w:t>
      </w:r>
      <w:r>
        <w:t xml:space="preserve"> </w:t>
      </w:r>
      <w:r>
        <w:t xml:space="preserve">| 45 | Cotton Candy Cart |</w:t>
      </w:r>
      <w:r>
        <w:t xml:space="preserve"> </w:t>
      </w:r>
      <w:r>
        <w:rPr>
          <w:rStyle w:val="VerbatimChar"/>
        </w:rPr>
        <w:t xml:space="preserve">[NEW]</w:t>
      </w:r>
      <w:r>
        <w:t xml:space="preserve"> </w:t>
      </w:r>
      <w:r>
        <w:t xml:space="preserve">| V1.1.6 |</w:t>
      </w:r>
      <w:r>
        <w:t xml:space="preserve"> </w:t>
      </w:r>
      <w:r>
        <w:t xml:space="preserve">| 46 | Cheese / Charcuterie Board |</w:t>
      </w:r>
      <w:r>
        <w:t xml:space="preserve"> </w:t>
      </w:r>
      <w:r>
        <w:rPr>
          <w:rStyle w:val="VerbatimChar"/>
        </w:rPr>
        <w:t xml:space="preserve">[NEW]</w:t>
      </w:r>
      <w:r>
        <w:t xml:space="preserve"> </w:t>
      </w:r>
      <w:r>
        <w:t xml:space="preserve">| V1.1.6 |</w:t>
      </w:r>
      <w:r>
        <w:t xml:space="preserve"> </w:t>
      </w:r>
      <w:r>
        <w:t xml:space="preserve">| 47 | Mini Lechon Station |</w:t>
      </w:r>
      <w:r>
        <w:t xml:space="preserve"> </w:t>
      </w:r>
      <w:r>
        <w:rPr>
          <w:rStyle w:val="VerbatimChar"/>
        </w:rPr>
        <w:t xml:space="preserve">[NEW]</w:t>
      </w:r>
      <w:r>
        <w:t xml:space="preserve"> </w:t>
      </w:r>
      <w:r>
        <w:rPr>
          <w:rStyle w:val="VerbatimChar"/>
        </w:rPr>
        <w:t xml:space="preserve">[PH-specific]</w:t>
      </w:r>
      <w:r>
        <w:t xml:space="preserve"> </w:t>
      </w:r>
      <w:r>
        <w:t xml:space="preserve">| V1.1.6 |</w:t>
      </w:r>
      <w:r>
        <w:t xml:space="preserve"> </w:t>
      </w:r>
      <w:r>
        <w:t xml:space="preserve">| 48 | Wine / Whiskey / Cigar Bar |</w:t>
      </w:r>
      <w:r>
        <w:t xml:space="preserve"> </w:t>
      </w:r>
      <w:r>
        <w:rPr>
          <w:rStyle w:val="VerbatimChar"/>
        </w:rPr>
        <w:t xml:space="preserve">[NEW]</w:t>
      </w:r>
      <w:r>
        <w:t xml:space="preserve"> </w:t>
      </w:r>
      <w:r>
        <w:t xml:space="preserve">| V1.1.6 |</w:t>
      </w:r>
      <w:r>
        <w:t xml:space="preserve"> </w:t>
      </w:r>
      <w:r>
        <w:t xml:space="preserve">| 49 | Mocktail Bar (booth-scale) |</w:t>
      </w:r>
      <w:r>
        <w:t xml:space="preserve"> </w:t>
      </w:r>
      <w:r>
        <w:rPr>
          <w:rStyle w:val="VerbatimChar"/>
        </w:rPr>
        <w:t xml:space="preserve">[NEW]</w:t>
      </w:r>
      <w:r>
        <w:t xml:space="preserve"> </w:t>
      </w:r>
      <w:r>
        <w:rPr>
          <w:rStyle w:val="VerbatimChar"/>
        </w:rPr>
        <w:t xml:space="preserve">[Faith: INC + Muslim]</w:t>
      </w:r>
      <w:r>
        <w:t xml:space="preserve"> </w:t>
      </w:r>
      <w:r>
        <w:t xml:space="preserve">| V1.1.6 |</w:t>
      </w:r>
      <w:r>
        <w:t xml:space="preserve"> </w:t>
      </w:r>
      <w:r>
        <w:t xml:space="preserve">| 50 | Tea Ceremony / Tea Bar |</w:t>
      </w:r>
      <w:r>
        <w:t xml:space="preserve"> </w:t>
      </w:r>
      <w:r>
        <w:rPr>
          <w:rStyle w:val="VerbatimChar"/>
        </w:rPr>
        <w:t xml:space="preserve">[NEW]</w:t>
      </w:r>
      <w:r>
        <w:t xml:space="preserve"> </w:t>
      </w:r>
      <w:r>
        <w:t xml:space="preserve">| V1.1.6 |</w:t>
      </w:r>
      <w:r>
        <w:t xml:space="preserve"> </w:t>
      </w:r>
      <w:r>
        <w:t xml:space="preserve">| 50a | Donut Wall / Display |</w:t>
      </w:r>
      <w:r>
        <w:t xml:space="preserve"> </w:t>
      </w:r>
      <w:r>
        <w:rPr>
          <w:rStyle w:val="VerbatimChar"/>
        </w:rPr>
        <w:t xml:space="preserve">[NEW]</w:t>
      </w:r>
      <w:r>
        <w:t xml:space="preserve"> </w:t>
      </w:r>
      <w:r>
        <w:t xml:space="preserve">(added 2026-05-24 per owner directive) | V1.1.6 |</w:t>
      </w:r>
      <w:r>
        <w:t xml:space="preserve"> </w:t>
      </w:r>
      <w:r>
        <w:t xml:space="preserve">| 50b | Sorbetes Cart |</w:t>
      </w:r>
      <w:r>
        <w:t xml:space="preserve"> </w:t>
      </w:r>
      <w:r>
        <w:rPr>
          <w:rStyle w:val="VerbatimChar"/>
        </w:rPr>
        <w:t xml:space="preserve">[NEW]</w:t>
      </w:r>
      <w:r>
        <w:t xml:space="preserve"> </w:t>
      </w:r>
      <w:r>
        <w:rPr>
          <w:rStyle w:val="VerbatimChar"/>
        </w:rPr>
        <w:t xml:space="preserve">[PH-specific]</w:t>
      </w:r>
      <w:r>
        <w:t xml:space="preserve"> </w:t>
      </w:r>
      <w:r>
        <w:t xml:space="preserve">(added 2026-05-24 per owner directive) | V1.1.6 |</w:t>
      </w:r>
      <w:r>
        <w:t xml:space="preserve"> </w:t>
      </w:r>
      <w:r>
        <w:t xml:space="preserve">| 50c | Food Cart (Generic) |</w:t>
      </w:r>
      <w:r>
        <w:t xml:space="preserve"> </w:t>
      </w:r>
      <w:r>
        <w:rPr>
          <w:rStyle w:val="VerbatimChar"/>
        </w:rPr>
        <w:t xml:space="preserve">[NEW]</w:t>
      </w:r>
      <w:r>
        <w:t xml:space="preserve"> </w:t>
      </w:r>
      <w:r>
        <w:t xml:space="preserve">(added 2026-05-24 per owner directive · catch-all for cart-vendors who don’t fit a specific category — e.g., taco cart · fish ball / chicharon / kakanin cart · kebab cart · samosa cart · shawarma cart · takoyaki cart · banana cue / camote cue cart) | V1.1.6 |</w:t>
      </w:r>
    </w:p>
    <w:p>
      <w:pPr>
        <w:pStyle w:val="BodyText"/>
      </w:pPr>
      <w:r>
        <w:rPr>
          <w:b/>
          <w:bCs/>
        </w:rPr>
        <w:t xml:space="preserve">Branded-vendor note (added 2026-05-24):</w:t>
      </w:r>
      <w:r>
        <w:t xml:space="preserve"> </w:t>
      </w:r>
      <w:r>
        <w:t xml:space="preserve">Branded chains (e.g., Dunkin Donuts, J.Co Donuts, Selecta Sorbetes) surface as vendor profiles UNDER the appropriate sub-category (Donut Wall, Sorbetes Cart, Ice Cream Cart) rather than as their own sub-categories. The taxonomy stays generic; the marketplace surfaces specific branded vendors via vendor_profiles rows tagged to the relevant sub-category. Souvenir booth coverage is similarly distributed across Visual &amp; Keepsake (#57-64) + Skill &amp; Craft (#65-70) groups — no generic</w:t>
      </w:r>
      <w:r>
        <w:t xml:space="preserve"> </w:t>
      </w:r>
      <w:r>
        <w:t xml:space="preserve">“Souvenir Booth”</w:t>
      </w:r>
      <w:r>
        <w:t xml:space="preserve"> </w:t>
      </w:r>
      <w:r>
        <w:t xml:space="preserve">sub-category needed; couples pick from the more specific keepsake/craft sub-types.</w:t>
      </w:r>
    </w:p>
    <w:p>
      <w:pPr>
        <w:pStyle w:val="BodyText"/>
      </w:pPr>
      <w:r>
        <w:rPr>
          <w:i/>
          <w:iCs/>
        </w:rPr>
        <w:t xml:space="preserve">Sensory &amp; Beauty Stations (6)</w:t>
      </w:r>
      <w:r>
        <w:t xml:space="preserve"> </w:t>
      </w:r>
      <w:r>
        <w:t xml:space="preserve">| # | Sub-category | Status | Phase |</w:t>
      </w:r>
      <w:r>
        <w:t xml:space="preserve"> </w:t>
      </w:r>
      <w:r>
        <w:t xml:space="preserve">|—|—|—|—|</w:t>
      </w:r>
      <w:r>
        <w:t xml:space="preserve"> </w:t>
      </w:r>
      <w:r>
        <w:t xml:space="preserve">| 51 | Perfume Bar (custom blend) |</w:t>
      </w:r>
      <w:r>
        <w:t xml:space="preserve"> </w:t>
      </w:r>
      <w:r>
        <w:rPr>
          <w:rStyle w:val="VerbatimChar"/>
        </w:rPr>
        <w:t xml:space="preserve">[NEW]</w:t>
      </w:r>
      <w:r>
        <w:t xml:space="preserve"> </w:t>
      </w:r>
      <w:r>
        <w:t xml:space="preserve">| V1.1.6 |</w:t>
      </w:r>
      <w:r>
        <w:t xml:space="preserve"> </w:t>
      </w:r>
      <w:r>
        <w:t xml:space="preserve">| 52 | Henna / Temporary Tattoo Booth |</w:t>
      </w:r>
      <w:r>
        <w:t xml:space="preserve"> </w:t>
      </w:r>
      <w:r>
        <w:rPr>
          <w:rStyle w:val="VerbatimChar"/>
        </w:rPr>
        <w:t xml:space="preserve">[NEW]</w:t>
      </w:r>
      <w:r>
        <w:t xml:space="preserve"> </w:t>
      </w:r>
      <w:r>
        <w:t xml:space="preserve">| V1.1.6 |</w:t>
      </w:r>
      <w:r>
        <w:t xml:space="preserve"> </w:t>
      </w:r>
      <w:r>
        <w:t xml:space="preserve">| 53 | Massage Chair Station |</w:t>
      </w:r>
      <w:r>
        <w:t xml:space="preserve"> </w:t>
      </w:r>
      <w:r>
        <w:rPr>
          <w:rStyle w:val="VerbatimChar"/>
        </w:rPr>
        <w:t xml:space="preserve">[NEW]</w:t>
      </w:r>
      <w:r>
        <w:t xml:space="preserve"> </w:t>
      </w:r>
      <w:r>
        <w:t xml:space="preserve">| V1.1.6 |</w:t>
      </w:r>
      <w:r>
        <w:t xml:space="preserve"> </w:t>
      </w:r>
      <w:r>
        <w:t xml:space="preserve">| 54 | Mini Nail Bar |</w:t>
      </w:r>
      <w:r>
        <w:t xml:space="preserve"> </w:t>
      </w:r>
      <w:r>
        <w:rPr>
          <w:rStyle w:val="VerbatimChar"/>
        </w:rPr>
        <w:t xml:space="preserve">[NEW]</w:t>
      </w:r>
      <w:r>
        <w:t xml:space="preserve"> </w:t>
      </w:r>
      <w:r>
        <w:t xml:space="preserve">| V1.1.6 |</w:t>
      </w:r>
      <w:r>
        <w:t xml:space="preserve"> </w:t>
      </w:r>
      <w:r>
        <w:t xml:space="preserve">| 55 | Hair Touch-Up Station |</w:t>
      </w:r>
      <w:r>
        <w:t xml:space="preserve"> </w:t>
      </w:r>
      <w:r>
        <w:rPr>
          <w:rStyle w:val="VerbatimChar"/>
        </w:rPr>
        <w:t xml:space="preserve">[NEW]</w:t>
      </w:r>
      <w:r>
        <w:t xml:space="preserve"> </w:t>
      </w:r>
      <w:r>
        <w:t xml:space="preserve">| V1.1.6 |</w:t>
      </w:r>
      <w:r>
        <w:t xml:space="preserve"> </w:t>
      </w:r>
      <w:r>
        <w:t xml:space="preserve">| 56 | Aromatherapy Station |</w:t>
      </w:r>
      <w:r>
        <w:t xml:space="preserve"> </w:t>
      </w:r>
      <w:r>
        <w:rPr>
          <w:rStyle w:val="VerbatimChar"/>
        </w:rPr>
        <w:t xml:space="preserve">[NEW]</w:t>
      </w:r>
      <w:r>
        <w:t xml:space="preserve"> </w:t>
      </w:r>
      <w:r>
        <w:t xml:space="preserve">| V1.1.6 |</w:t>
      </w:r>
    </w:p>
    <w:p>
      <w:pPr>
        <w:pStyle w:val="BodyText"/>
      </w:pPr>
      <w:r>
        <w:rPr>
          <w:i/>
          <w:iCs/>
        </w:rPr>
        <w:t xml:space="preserve">Visual &amp; Keepsake Booths (8)</w:t>
      </w:r>
      <w:r>
        <w:t xml:space="preserve"> </w:t>
      </w:r>
      <w:r>
        <w:t xml:space="preserve">| # | Sub-category | Status | Phase |</w:t>
      </w:r>
      <w:r>
        <w:t xml:space="preserve"> </w:t>
      </w:r>
      <w:r>
        <w:t xml:space="preserve">|—|—|—|—|</w:t>
      </w:r>
      <w:r>
        <w:t xml:space="preserve"> </w:t>
      </w:r>
      <w:r>
        <w:t xml:space="preserve">| 57 | Photo Booth |</w:t>
      </w:r>
      <w:r>
        <w:t xml:space="preserve"> </w:t>
      </w:r>
      <w:r>
        <w:rPr>
          <w:rStyle w:val="VerbatimChar"/>
        </w:rPr>
        <w:t xml:space="preserve">[0006: photobooth]</w:t>
      </w:r>
      <w:r>
        <w:t xml:space="preserve"> </w:t>
      </w:r>
      <w:r>
        <w:t xml:space="preserve">(under S&amp;B umbrella) | V1.1 base |</w:t>
      </w:r>
      <w:r>
        <w:t xml:space="preserve"> </w:t>
      </w:r>
      <w:r>
        <w:t xml:space="preserve">| 58 | 360 Booth |</w:t>
      </w:r>
      <w:r>
        <w:t xml:space="preserve"> </w:t>
      </w:r>
      <w:r>
        <w:rPr>
          <w:rStyle w:val="VerbatimChar"/>
        </w:rPr>
        <w:t xml:space="preserve">[NEW]</w:t>
      </w:r>
      <w:r>
        <w:t xml:space="preserve"> </w:t>
      </w:r>
      <w:r>
        <w:t xml:space="preserve">| V1.1.6 |</w:t>
      </w:r>
      <w:r>
        <w:t xml:space="preserve"> </w:t>
      </w:r>
      <w:r>
        <w:t xml:space="preserve">| 59 | GIF Booth |</w:t>
      </w:r>
      <w:r>
        <w:t xml:space="preserve"> </w:t>
      </w:r>
      <w:r>
        <w:rPr>
          <w:rStyle w:val="VerbatimChar"/>
        </w:rPr>
        <w:t xml:space="preserve">[NEW]</w:t>
      </w:r>
      <w:r>
        <w:t xml:space="preserve"> </w:t>
      </w:r>
      <w:r>
        <w:t xml:space="preserve">| V1.1.6 |</w:t>
      </w:r>
      <w:r>
        <w:t xml:space="preserve"> </w:t>
      </w:r>
      <w:r>
        <w:t xml:space="preserve">| 60 | Polaroid / Instax Booth |</w:t>
      </w:r>
      <w:r>
        <w:t xml:space="preserve"> </w:t>
      </w:r>
      <w:r>
        <w:rPr>
          <w:rStyle w:val="VerbatimChar"/>
        </w:rPr>
        <w:t xml:space="preserve">[NEW]</w:t>
      </w:r>
      <w:r>
        <w:t xml:space="preserve"> </w:t>
      </w:r>
      <w:r>
        <w:t xml:space="preserve">| V1.1.6 |</w:t>
      </w:r>
      <w:r>
        <w:t xml:space="preserve"> </w:t>
      </w:r>
      <w:r>
        <w:t xml:space="preserve">| 61 | Live Wedding-Portrait Painter |</w:t>
      </w:r>
      <w:r>
        <w:t xml:space="preserve"> </w:t>
      </w:r>
      <w:r>
        <w:rPr>
          <w:rStyle w:val="VerbatimChar"/>
        </w:rPr>
        <w:t xml:space="preserve">[NEW]</w:t>
      </w:r>
      <w:r>
        <w:t xml:space="preserve"> </w:t>
      </w:r>
      <w:r>
        <w:t xml:space="preserve">| V1.1.6 |</w:t>
      </w:r>
      <w:r>
        <w:t xml:space="preserve"> </w:t>
      </w:r>
      <w:r>
        <w:t xml:space="preserve">| 62 | Caricature Artist |</w:t>
      </w:r>
      <w:r>
        <w:t xml:space="preserve"> </w:t>
      </w:r>
      <w:r>
        <w:rPr>
          <w:rStyle w:val="VerbatimChar"/>
        </w:rPr>
        <w:t xml:space="preserve">[NEW]</w:t>
      </w:r>
      <w:r>
        <w:t xml:space="preserve"> </w:t>
      </w:r>
      <w:r>
        <w:t xml:space="preserve">| V1.1.6 |</w:t>
      </w:r>
      <w:r>
        <w:t xml:space="preserve"> </w:t>
      </w:r>
      <w:r>
        <w:t xml:space="preserve">| 63 | Silhouette / Profile Artist |</w:t>
      </w:r>
      <w:r>
        <w:t xml:space="preserve"> </w:t>
      </w:r>
      <w:r>
        <w:rPr>
          <w:rStyle w:val="VerbatimChar"/>
        </w:rPr>
        <w:t xml:space="preserve">[NEW]</w:t>
      </w:r>
      <w:r>
        <w:t xml:space="preserve"> </w:t>
      </w:r>
      <w:r>
        <w:t xml:space="preserve">| V1.1.6 |</w:t>
      </w:r>
      <w:r>
        <w:t xml:space="preserve"> </w:t>
      </w:r>
      <w:r>
        <w:t xml:space="preserve">| 64 | Selfie Magic Mirror |</w:t>
      </w:r>
      <w:r>
        <w:t xml:space="preserve"> </w:t>
      </w:r>
      <w:r>
        <w:rPr>
          <w:rStyle w:val="VerbatimChar"/>
        </w:rPr>
        <w:t xml:space="preserve">[NEW]</w:t>
      </w:r>
      <w:r>
        <w:t xml:space="preserve"> </w:t>
      </w:r>
      <w:r>
        <w:t xml:space="preserve">| V1.1.6 |</w:t>
      </w:r>
    </w:p>
    <w:p>
      <w:pPr>
        <w:pStyle w:val="BodyText"/>
      </w:pPr>
      <w:r>
        <w:rPr>
          <w:i/>
          <w:iCs/>
        </w:rPr>
        <w:t xml:space="preserve">Skill &amp; Craft Booths (6)</w:t>
      </w:r>
      <w:r>
        <w:t xml:space="preserve"> </w:t>
      </w:r>
      <w:r>
        <w:t xml:space="preserve">| # | Sub-category | Status | Phase |</w:t>
      </w:r>
      <w:r>
        <w:t xml:space="preserve"> </w:t>
      </w:r>
      <w:r>
        <w:t xml:space="preserve">|—|—|—|—|</w:t>
      </w:r>
      <w:r>
        <w:t xml:space="preserve"> </w:t>
      </w:r>
      <w:r>
        <w:t xml:space="preserve">| 65 | Live Calligraphy / Name Printing |</w:t>
      </w:r>
      <w:r>
        <w:t xml:space="preserve"> </w:t>
      </w:r>
      <w:r>
        <w:rPr>
          <w:rStyle w:val="VerbatimChar"/>
        </w:rPr>
        <w:t xml:space="preserve">[NEW]</w:t>
      </w:r>
      <w:r>
        <w:t xml:space="preserve"> </w:t>
      </w:r>
      <w:r>
        <w:t xml:space="preserve">| V1.1.6 |</w:t>
      </w:r>
      <w:r>
        <w:t xml:space="preserve"> </w:t>
      </w:r>
      <w:r>
        <w:t xml:space="preserve">| 66 | Custom Keychain / Magnet Engraving |</w:t>
      </w:r>
      <w:r>
        <w:t xml:space="preserve"> </w:t>
      </w:r>
      <w:r>
        <w:rPr>
          <w:rStyle w:val="VerbatimChar"/>
        </w:rPr>
        <w:t xml:space="preserve">[NEW]</w:t>
      </w:r>
      <w:r>
        <w:t xml:space="preserve"> </w:t>
      </w:r>
      <w:r>
        <w:t xml:space="preserve">| V1.1.6 |</w:t>
      </w:r>
      <w:r>
        <w:t xml:space="preserve"> </w:t>
      </w:r>
      <w:r>
        <w:t xml:space="preserve">| 67 | Live Embroidery (on handkerchiefs) |</w:t>
      </w:r>
      <w:r>
        <w:t xml:space="preserve"> </w:t>
      </w:r>
      <w:r>
        <w:rPr>
          <w:rStyle w:val="VerbatimChar"/>
        </w:rPr>
        <w:t xml:space="preserve">[NEW]</w:t>
      </w:r>
      <w:r>
        <w:t xml:space="preserve"> </w:t>
      </w:r>
      <w:r>
        <w:t xml:space="preserve">| V1.1.6 |</w:t>
      </w:r>
      <w:r>
        <w:t xml:space="preserve"> </w:t>
      </w:r>
      <w:r>
        <w:t xml:space="preserve">| 68 | Live Poetry Typewriter |</w:t>
      </w:r>
      <w:r>
        <w:t xml:space="preserve"> </w:t>
      </w:r>
      <w:r>
        <w:rPr>
          <w:rStyle w:val="VerbatimChar"/>
        </w:rPr>
        <w:t xml:space="preserve">[NEW]</w:t>
      </w:r>
      <w:r>
        <w:t xml:space="preserve"> </w:t>
      </w:r>
      <w:r>
        <w:t xml:space="preserve">| V1.1.6 |</w:t>
      </w:r>
      <w:r>
        <w:t xml:space="preserve"> </w:t>
      </w:r>
      <w:r>
        <w:t xml:space="preserve">| 69 | Tarot / Astrology Reading |</w:t>
      </w:r>
      <w:r>
        <w:t xml:space="preserve"> </w:t>
      </w:r>
      <w:r>
        <w:rPr>
          <w:rStyle w:val="VerbatimChar"/>
        </w:rPr>
        <w:t xml:space="preserve">[NEW]</w:t>
      </w:r>
      <w:r>
        <w:t xml:space="preserve"> </w:t>
      </w:r>
      <w:r>
        <w:t xml:space="preserve">| V1.1.6 |</w:t>
      </w:r>
      <w:r>
        <w:t xml:space="preserve"> </w:t>
      </w:r>
      <w:r>
        <w:t xml:space="preserve">| 70 | Palmistry Reader |</w:t>
      </w:r>
      <w:r>
        <w:t xml:space="preserve"> </w:t>
      </w:r>
      <w:r>
        <w:rPr>
          <w:rStyle w:val="VerbatimChar"/>
        </w:rPr>
        <w:t xml:space="preserve">[NEW]</w:t>
      </w:r>
      <w:r>
        <w:t xml:space="preserve"> </w:t>
      </w:r>
      <w:r>
        <w:t xml:space="preserve">| V1.1.6 |</w:t>
      </w:r>
    </w:p>
    <w:p>
      <w:pPr>
        <w:pStyle w:val="BodyText"/>
      </w:pPr>
      <w:r>
        <w:rPr>
          <w:i/>
          <w:iCs/>
        </w:rPr>
        <w:t xml:space="preserve">Interactive Booths (4)</w:t>
      </w:r>
      <w:r>
        <w:t xml:space="preserve"> </w:t>
      </w:r>
      <w:r>
        <w:t xml:space="preserve">| # | Sub-category | Status | Phase |</w:t>
      </w:r>
      <w:r>
        <w:t xml:space="preserve"> </w:t>
      </w:r>
      <w:r>
        <w:t xml:space="preserve">|—|—|—|—|</w:t>
      </w:r>
      <w:r>
        <w:t xml:space="preserve"> </w:t>
      </w:r>
      <w:r>
        <w:t xml:space="preserve">| 71 | VR / AR Experience Station |</w:t>
      </w:r>
      <w:r>
        <w:t xml:space="preserve"> </w:t>
      </w:r>
      <w:r>
        <w:rPr>
          <w:rStyle w:val="VerbatimChar"/>
        </w:rPr>
        <w:t xml:space="preserve">[NEW]</w:t>
      </w:r>
      <w:r>
        <w:t xml:space="preserve"> </w:t>
      </w:r>
      <w:r>
        <w:t xml:space="preserve">| V1.1.6 |</w:t>
      </w:r>
      <w:r>
        <w:t xml:space="preserve"> </w:t>
      </w:r>
      <w:r>
        <w:t xml:space="preserve">| 72 | Arcade / Retro Games |</w:t>
      </w:r>
      <w:r>
        <w:t xml:space="preserve"> </w:t>
      </w:r>
      <w:r>
        <w:rPr>
          <w:rStyle w:val="VerbatimChar"/>
        </w:rPr>
        <w:t xml:space="preserve">[NEW]</w:t>
      </w:r>
      <w:r>
        <w:t xml:space="preserve"> </w:t>
      </w:r>
      <w:r>
        <w:t xml:space="preserve">| V1.1.6 |</w:t>
      </w:r>
      <w:r>
        <w:t xml:space="preserve"> </w:t>
      </w:r>
      <w:r>
        <w:t xml:space="preserve">| 73 | LED Dance Floor |</w:t>
      </w:r>
      <w:r>
        <w:t xml:space="preserve"> </w:t>
      </w:r>
      <w:r>
        <w:rPr>
          <w:rStyle w:val="VerbatimChar"/>
        </w:rPr>
        <w:t xml:space="preserve">[NEW]</w:t>
      </w:r>
      <w:r>
        <w:t xml:space="preserve"> </w:t>
      </w:r>
      <w:r>
        <w:t xml:space="preserve">| V1.1.6 |</w:t>
      </w:r>
      <w:r>
        <w:t xml:space="preserve"> </w:t>
      </w:r>
      <w:r>
        <w:t xml:space="preserve">| 74 |</w:t>
      </w:r>
      <w:r>
        <w:t xml:space="preserve"> </w:t>
      </w:r>
      <w:r>
        <w:rPr>
          <w:b/>
          <w:bCs/>
        </w:rPr>
        <w:t xml:space="preserve">Setnayan Patiktok</w:t>
      </w:r>
      <w:r>
        <w:t xml:space="preserve"> </w:t>
      </w:r>
      <w:r>
        <w:t xml:space="preserve">(TikTok Booth) |</w:t>
      </w:r>
      <w:r>
        <w:t xml:space="preserve"> </w:t>
      </w:r>
      <w:r>
        <w:rPr>
          <w:rStyle w:val="VerbatimChar"/>
        </w:rPr>
        <w:t xml:space="preserve">[SETNAYAN SERVICE]</w:t>
      </w:r>
      <w:r>
        <w:t xml:space="preserve"> </w:t>
      </w:r>
      <w:r>
        <w:t xml:space="preserve">| V1.1 base |</w:t>
      </w:r>
    </w:p>
    <w:p>
      <w:pPr>
        <w:pStyle w:val="BodyText"/>
      </w:pPr>
      <w:r>
        <w:rPr>
          <w:b/>
          <w:bCs/>
        </w:rPr>
        <w:t xml:space="preserve">Column 3 total: 47 sub-categories</w:t>
      </w:r>
      <w:r>
        <w:t xml:space="preserve"> </w:t>
      </w:r>
      <w:r>
        <w:t xml:space="preserve">(6 in V1.1 base / 5 in V1.1.1 / 31 in V1.1.6 — Donut Wall + Sorbetes Cart + Food Cart Generic added 2026-05-24 / others gated by faith)</w:t>
      </w:r>
    </w:p>
    <w:p>
      <w:r>
        <w:pict>
          <v:rect style="width:0;height:1.5pt" o:hralign="center" o:hrstd="t" o:hr="t"/>
        </w:pict>
      </w:r>
    </w:p>
    <w:bookmarkEnd w:id="21"/>
    <w:bookmarkStart w:id="22" w:name="column-4-look-attire-beauty-decor"/>
    <w:p>
      <w:pPr>
        <w:pStyle w:val="Heading3"/>
      </w:pPr>
      <w:r>
        <w:t xml:space="preserve">2.4 Column 4 — Look (Attire, Beauty, Decor)</w:t>
      </w:r>
    </w:p>
    <w:p>
      <w:pPr>
        <w:pStyle w:val="FirstParagraph"/>
      </w:pPr>
      <w:r>
        <w:rPr>
          <w:b/>
          <w:bCs/>
        </w:rPr>
        <w:t xml:space="preserve">Bridal Wear</w:t>
      </w:r>
      <w:r>
        <w:t xml:space="preserve"> </w:t>
      </w:r>
      <w:r>
        <w:t xml:space="preserve">| # | Sub-category | Status | Phase |</w:t>
      </w:r>
      <w:r>
        <w:t xml:space="preserve"> </w:t>
      </w:r>
      <w:r>
        <w:t xml:space="preserve">|—|—|—|—|</w:t>
      </w:r>
      <w:r>
        <w:t xml:space="preserve"> </w:t>
      </w:r>
      <w:r>
        <w:t xml:space="preserve">| 75 | Bridal Gown (Custom) |</w:t>
      </w:r>
      <w:r>
        <w:t xml:space="preserve"> </w:t>
      </w:r>
      <w:r>
        <w:rPr>
          <w:rStyle w:val="VerbatimChar"/>
        </w:rPr>
        <w:t xml:space="preserve">[0006: bridal_gown]</w:t>
      </w:r>
      <w:r>
        <w:t xml:space="preserve"> </w:t>
      </w:r>
      <w:r>
        <w:t xml:space="preserve">(split) | V1.1 base |</w:t>
      </w:r>
      <w:r>
        <w:t xml:space="preserve"> </w:t>
      </w:r>
      <w:r>
        <w:t xml:space="preserve">| 76 | Bridal Gown (Rental) |</w:t>
      </w:r>
      <w:r>
        <w:t xml:space="preserve"> </w:t>
      </w:r>
      <w:r>
        <w:rPr>
          <w:rStyle w:val="VerbatimChar"/>
        </w:rPr>
        <w:t xml:space="preserve">[NEW]</w:t>
      </w:r>
      <w:r>
        <w:t xml:space="preserve"> </w:t>
      </w:r>
      <w:r>
        <w:rPr>
          <w:rStyle w:val="VerbatimChar"/>
        </w:rPr>
        <w:t xml:space="preserve">[On Rent]</w:t>
      </w:r>
      <w:r>
        <w:t xml:space="preserve"> </w:t>
      </w:r>
      <w:r>
        <w:t xml:space="preserve">| V1.1.4 |</w:t>
      </w:r>
      <w:r>
        <w:t xml:space="preserve"> </w:t>
      </w:r>
      <w:r>
        <w:t xml:space="preserve">| 77 | Bridesmaid Dresses |</w:t>
      </w:r>
      <w:r>
        <w:t xml:space="preserve"> </w:t>
      </w:r>
      <w:r>
        <w:rPr>
          <w:rStyle w:val="VerbatimChar"/>
        </w:rPr>
        <w:t xml:space="preserve">[0006: entourage_attire]</w:t>
      </w:r>
      <w:r>
        <w:t xml:space="preserve"> </w:t>
      </w:r>
      <w:r>
        <w:t xml:space="preserve">(split) | V1.1 base |</w:t>
      </w:r>
      <w:r>
        <w:t xml:space="preserve"> </w:t>
      </w:r>
      <w:r>
        <w:t xml:space="preserve">| 78 | Mother-of-Bride Gowns |</w:t>
      </w:r>
      <w:r>
        <w:t xml:space="preserve"> </w:t>
      </w:r>
      <w:r>
        <w:rPr>
          <w:rStyle w:val="VerbatimChar"/>
        </w:rPr>
        <w:t xml:space="preserve">[NEW]</w:t>
      </w:r>
      <w:r>
        <w:t xml:space="preserve"> </w:t>
      </w:r>
      <w:r>
        <w:t xml:space="preserve">| V1.1 base |</w:t>
      </w:r>
      <w:r>
        <w:t xml:space="preserve"> </w:t>
      </w:r>
      <w:r>
        <w:t xml:space="preserve">| 79 | Flower Girl Dresses |</w:t>
      </w:r>
      <w:r>
        <w:t xml:space="preserve"> </w:t>
      </w:r>
      <w:r>
        <w:rPr>
          <w:rStyle w:val="VerbatimChar"/>
        </w:rPr>
        <w:t xml:space="preserve">[NEW]</w:t>
      </w:r>
      <w:r>
        <w:t xml:space="preserve"> </w:t>
      </w:r>
      <w:r>
        <w:t xml:space="preserve">| V1.1 base |</w:t>
      </w:r>
      <w:r>
        <w:t xml:space="preserve"> </w:t>
      </w:r>
      <w:r>
        <w:t xml:space="preserve">| 80 | Junior Bridesmaid Dresses |</w:t>
      </w:r>
      <w:r>
        <w:t xml:space="preserve"> </w:t>
      </w:r>
      <w:r>
        <w:rPr>
          <w:rStyle w:val="VerbatimChar"/>
        </w:rPr>
        <w:t xml:space="preserve">[NEW]</w:t>
      </w:r>
      <w:r>
        <w:t xml:space="preserve"> </w:t>
      </w:r>
      <w:r>
        <w:t xml:space="preserve">| V1.1.4 |</w:t>
      </w:r>
      <w:r>
        <w:t xml:space="preserve"> </w:t>
      </w:r>
      <w:r>
        <w:t xml:space="preserve">| 81 | Filipiniana Terno |</w:t>
      </w:r>
      <w:r>
        <w:t xml:space="preserve"> </w:t>
      </w:r>
      <w:r>
        <w:rPr>
          <w:rStyle w:val="VerbatimChar"/>
        </w:rPr>
        <w:t xml:space="preserve">[NEW]</w:t>
      </w:r>
      <w:r>
        <w:t xml:space="preserve"> </w:t>
      </w:r>
      <w:r>
        <w:rPr>
          <w:rStyle w:val="VerbatimChar"/>
        </w:rPr>
        <w:t xml:space="preserve">[PH-specific]</w:t>
      </w:r>
      <w:r>
        <w:t xml:space="preserve"> </w:t>
      </w:r>
      <w:r>
        <w:t xml:space="preserve">| V1.1.4 |</w:t>
      </w:r>
      <w:r>
        <w:t xml:space="preserve"> </w:t>
      </w:r>
      <w:r>
        <w:t xml:space="preserve">| 82 | Filipiniana Maria Clara |</w:t>
      </w:r>
      <w:r>
        <w:t xml:space="preserve"> </w:t>
      </w:r>
      <w:r>
        <w:rPr>
          <w:rStyle w:val="VerbatimChar"/>
        </w:rPr>
        <w:t xml:space="preserve">[NEW]</w:t>
      </w:r>
      <w:r>
        <w:t xml:space="preserve"> </w:t>
      </w:r>
      <w:r>
        <w:rPr>
          <w:rStyle w:val="VerbatimChar"/>
        </w:rPr>
        <w:t xml:space="preserve">[PH-specific]</w:t>
      </w:r>
      <w:r>
        <w:t xml:space="preserve"> </w:t>
      </w:r>
      <w:r>
        <w:t xml:space="preserve">| V1.1.4 |</w:t>
      </w:r>
      <w:r>
        <w:t xml:space="preserve"> </w:t>
      </w:r>
      <w:r>
        <w:t xml:space="preserve">| 83 | Filipiniana Balintawak |</w:t>
      </w:r>
      <w:r>
        <w:t xml:space="preserve"> </w:t>
      </w:r>
      <w:r>
        <w:rPr>
          <w:rStyle w:val="VerbatimChar"/>
        </w:rPr>
        <w:t xml:space="preserve">[NEW]</w:t>
      </w:r>
      <w:r>
        <w:t xml:space="preserve"> </w:t>
      </w:r>
      <w:r>
        <w:rPr>
          <w:rStyle w:val="VerbatimChar"/>
        </w:rPr>
        <w:t xml:space="preserve">[PH-specific]</w:t>
      </w:r>
      <w:r>
        <w:t xml:space="preserve"> </w:t>
      </w:r>
      <w:r>
        <w:t xml:space="preserve">| V1.1.4 |</w:t>
      </w:r>
      <w:r>
        <w:t xml:space="preserve"> </w:t>
      </w:r>
      <w:r>
        <w:t xml:space="preserve">| 84 | Sponsor Attire — Ninang Sets |</w:t>
      </w:r>
      <w:r>
        <w:t xml:space="preserve"> </w:t>
      </w:r>
      <w:r>
        <w:rPr>
          <w:rStyle w:val="VerbatimChar"/>
        </w:rPr>
        <w:t xml:space="preserve">[NEW]</w:t>
      </w:r>
      <w:r>
        <w:t xml:space="preserve"> </w:t>
      </w:r>
      <w:r>
        <w:rPr>
          <w:rStyle w:val="VerbatimChar"/>
        </w:rPr>
        <w:t xml:space="preserve">[PH-specific]</w:t>
      </w:r>
      <w:r>
        <w:t xml:space="preserve"> </w:t>
      </w:r>
      <w:r>
        <w:t xml:space="preserve">| V1.1.4 |</w:t>
      </w:r>
      <w:r>
        <w:t xml:space="preserve"> </w:t>
      </w:r>
      <w:r>
        <w:t xml:space="preserve">| 85 | Modest Muslim Bridal Attire |</w:t>
      </w:r>
      <w:r>
        <w:t xml:space="preserve"> </w:t>
      </w:r>
      <w:r>
        <w:rPr>
          <w:rStyle w:val="VerbatimChar"/>
        </w:rPr>
        <w:t xml:space="preserve">[NEW]</w:t>
      </w:r>
      <w:r>
        <w:t xml:space="preserve"> </w:t>
      </w:r>
      <w:r>
        <w:rPr>
          <w:rStyle w:val="VerbatimChar"/>
        </w:rPr>
        <w:t xml:space="preserve">[Faith: Muslim]</w:t>
      </w:r>
      <w:r>
        <w:t xml:space="preserve"> </w:t>
      </w:r>
      <w:r>
        <w:t xml:space="preserve">| V1.4 |</w:t>
      </w:r>
      <w:r>
        <w:t xml:space="preserve"> </w:t>
      </w:r>
      <w:r>
        <w:t xml:space="preserve">| 86 | Modest INC Bridal Attire |</w:t>
      </w:r>
      <w:r>
        <w:t xml:space="preserve"> </w:t>
      </w:r>
      <w:r>
        <w:rPr>
          <w:rStyle w:val="VerbatimChar"/>
        </w:rPr>
        <w:t xml:space="preserve">[NEW]</w:t>
      </w:r>
      <w:r>
        <w:t xml:space="preserve"> </w:t>
      </w:r>
      <w:r>
        <w:rPr>
          <w:rStyle w:val="VerbatimChar"/>
        </w:rPr>
        <w:t xml:space="preserve">[Faith: INC]</w:t>
      </w:r>
      <w:r>
        <w:t xml:space="preserve"> </w:t>
      </w:r>
      <w:r>
        <w:t xml:space="preserve">| V1.3 |</w:t>
      </w:r>
      <w:r>
        <w:t xml:space="preserve"> </w:t>
      </w:r>
      <w:r>
        <w:t xml:space="preserve">| 87 | Maranao Wedding Attire (malong-inspired) |</w:t>
      </w:r>
      <w:r>
        <w:t xml:space="preserve"> </w:t>
      </w:r>
      <w:r>
        <w:rPr>
          <w:rStyle w:val="VerbatimChar"/>
        </w:rPr>
        <w:t xml:space="preserve">[NEW]</w:t>
      </w:r>
      <w:r>
        <w:t xml:space="preserve"> </w:t>
      </w:r>
      <w:r>
        <w:rPr>
          <w:rStyle w:val="VerbatimChar"/>
        </w:rPr>
        <w:t xml:space="preserve">[Faith: Muslim · Maranao]</w:t>
      </w:r>
      <w:r>
        <w:t xml:space="preserve"> </w:t>
      </w:r>
      <w:r>
        <w:t xml:space="preserve">| V1.4 |</w:t>
      </w:r>
      <w:r>
        <w:t xml:space="preserve"> </w:t>
      </w:r>
      <w:r>
        <w:t xml:space="preserve">| 88 | Tausug Wedding Attire (beadwork-heavy) |</w:t>
      </w:r>
      <w:r>
        <w:t xml:space="preserve"> </w:t>
      </w:r>
      <w:r>
        <w:rPr>
          <w:rStyle w:val="VerbatimChar"/>
        </w:rPr>
        <w:t xml:space="preserve">[NEW]</w:t>
      </w:r>
      <w:r>
        <w:t xml:space="preserve"> </w:t>
      </w:r>
      <w:r>
        <w:rPr>
          <w:rStyle w:val="VerbatimChar"/>
        </w:rPr>
        <w:t xml:space="preserve">[Faith: Muslim · Tausug]</w:t>
      </w:r>
      <w:r>
        <w:t xml:space="preserve"> </w:t>
      </w:r>
      <w:r>
        <w:t xml:space="preserve">| V1.4 |</w:t>
      </w:r>
      <w:r>
        <w:t xml:space="preserve"> </w:t>
      </w:r>
      <w:r>
        <w:t xml:space="preserve">| 89 | Yakan Textile Bridal |</w:t>
      </w:r>
      <w:r>
        <w:t xml:space="preserve"> </w:t>
      </w:r>
      <w:r>
        <w:rPr>
          <w:rStyle w:val="VerbatimChar"/>
        </w:rPr>
        <w:t xml:space="preserve">[NEW]</w:t>
      </w:r>
      <w:r>
        <w:t xml:space="preserve"> </w:t>
      </w:r>
      <w:r>
        <w:rPr>
          <w:rStyle w:val="VerbatimChar"/>
        </w:rPr>
        <w:t xml:space="preserve">[Faith: Muslim · Yakan]</w:t>
      </w:r>
      <w:r>
        <w:t xml:space="preserve"> </w:t>
      </w:r>
      <w:r>
        <w:t xml:space="preserve">| V1.4 |</w:t>
      </w:r>
    </w:p>
    <w:p>
      <w:pPr>
        <w:pStyle w:val="BodyText"/>
      </w:pPr>
      <w:r>
        <w:rPr>
          <w:b/>
          <w:bCs/>
        </w:rPr>
        <w:t xml:space="preserve">Groom Wear</w:t>
      </w:r>
      <w:r>
        <w:t xml:space="preserve"> </w:t>
      </w:r>
      <w:r>
        <w:t xml:space="preserve">| # | Sub-category | Status | Phase |</w:t>
      </w:r>
      <w:r>
        <w:t xml:space="preserve"> </w:t>
      </w:r>
      <w:r>
        <w:t xml:space="preserve">|—|—|—|—|</w:t>
      </w:r>
      <w:r>
        <w:t xml:space="preserve"> </w:t>
      </w:r>
      <w:r>
        <w:t xml:space="preserve">| 90 | Wedding Suits / Tuxedos (Custom) |</w:t>
      </w:r>
      <w:r>
        <w:t xml:space="preserve"> </w:t>
      </w:r>
      <w:r>
        <w:rPr>
          <w:rStyle w:val="VerbatimChar"/>
        </w:rPr>
        <w:t xml:space="preserve">[0006: groom_suit]</w:t>
      </w:r>
      <w:r>
        <w:t xml:space="preserve"> </w:t>
      </w:r>
      <w:r>
        <w:t xml:space="preserve">(split) | V1.1 base |</w:t>
      </w:r>
      <w:r>
        <w:t xml:space="preserve"> </w:t>
      </w:r>
      <w:r>
        <w:t xml:space="preserve">| 91 | Wedding Suits / Tuxedos (Rental) |</w:t>
      </w:r>
      <w:r>
        <w:t xml:space="preserve"> </w:t>
      </w:r>
      <w:r>
        <w:rPr>
          <w:rStyle w:val="VerbatimChar"/>
        </w:rPr>
        <w:t xml:space="preserve">[NEW]</w:t>
      </w:r>
      <w:r>
        <w:t xml:space="preserve"> </w:t>
      </w:r>
      <w:r>
        <w:rPr>
          <w:rStyle w:val="VerbatimChar"/>
        </w:rPr>
        <w:t xml:space="preserve">[On Rent]</w:t>
      </w:r>
      <w:r>
        <w:t xml:space="preserve"> </w:t>
      </w:r>
      <w:r>
        <w:t xml:space="preserve">| V1.1.4 |</w:t>
      </w:r>
      <w:r>
        <w:t xml:space="preserve"> </w:t>
      </w:r>
      <w:r>
        <w:t xml:space="preserve">| 92 | Barong Tagalog (Custom) |</w:t>
      </w:r>
      <w:r>
        <w:t xml:space="preserve"> </w:t>
      </w:r>
      <w:r>
        <w:rPr>
          <w:rStyle w:val="VerbatimChar"/>
        </w:rPr>
        <w:t xml:space="preserve">[NEW]</w:t>
      </w:r>
      <w:r>
        <w:t xml:space="preserve"> </w:t>
      </w:r>
      <w:r>
        <w:rPr>
          <w:rStyle w:val="VerbatimChar"/>
        </w:rPr>
        <w:t xml:space="preserve">[PH-specific]</w:t>
      </w:r>
      <w:r>
        <w:t xml:space="preserve"> </w:t>
      </w:r>
      <w:r>
        <w:t xml:space="preserve">| V1.1.4 |</w:t>
      </w:r>
      <w:r>
        <w:t xml:space="preserve"> </w:t>
      </w:r>
      <w:r>
        <w:t xml:space="preserve">| 93 | Barong Tagalog (Rental) |</w:t>
      </w:r>
      <w:r>
        <w:t xml:space="preserve"> </w:t>
      </w:r>
      <w:r>
        <w:rPr>
          <w:rStyle w:val="VerbatimChar"/>
        </w:rPr>
        <w:t xml:space="preserve">[NEW]</w:t>
      </w:r>
      <w:r>
        <w:t xml:space="preserve"> </w:t>
      </w:r>
      <w:r>
        <w:rPr>
          <w:rStyle w:val="VerbatimChar"/>
        </w:rPr>
        <w:t xml:space="preserve">[PH-specific]</w:t>
      </w:r>
      <w:r>
        <w:t xml:space="preserve"> </w:t>
      </w:r>
      <w:r>
        <w:rPr>
          <w:rStyle w:val="VerbatimChar"/>
        </w:rPr>
        <w:t xml:space="preserve">[On Rent]</w:t>
      </w:r>
      <w:r>
        <w:t xml:space="preserve"> </w:t>
      </w:r>
      <w:r>
        <w:t xml:space="preserve">| V1.1.4 |</w:t>
      </w:r>
      <w:r>
        <w:t xml:space="preserve"> </w:t>
      </w:r>
      <w:r>
        <w:t xml:space="preserve">| 94 | Groomsman Sets (matched) |</w:t>
      </w:r>
      <w:r>
        <w:t xml:space="preserve"> </w:t>
      </w:r>
      <w:r>
        <w:rPr>
          <w:rStyle w:val="VerbatimChar"/>
        </w:rPr>
        <w:t xml:space="preserve">[NEW]</w:t>
      </w:r>
      <w:r>
        <w:t xml:space="preserve"> </w:t>
      </w:r>
      <w:r>
        <w:t xml:space="preserve">| V1.1.4 |</w:t>
      </w:r>
      <w:r>
        <w:t xml:space="preserve"> </w:t>
      </w:r>
      <w:r>
        <w:t xml:space="preserve">| 95 | Junior Groomsman |</w:t>
      </w:r>
      <w:r>
        <w:t xml:space="preserve"> </w:t>
      </w:r>
      <w:r>
        <w:rPr>
          <w:rStyle w:val="VerbatimChar"/>
        </w:rPr>
        <w:t xml:space="preserve">[NEW]</w:t>
      </w:r>
      <w:r>
        <w:t xml:space="preserve"> </w:t>
      </w:r>
      <w:r>
        <w:t xml:space="preserve">| V1.1.4 |</w:t>
      </w:r>
      <w:r>
        <w:t xml:space="preserve"> </w:t>
      </w:r>
      <w:r>
        <w:t xml:space="preserve">| 96 | Ring Bearer Suits |</w:t>
      </w:r>
      <w:r>
        <w:t xml:space="preserve"> </w:t>
      </w:r>
      <w:r>
        <w:rPr>
          <w:rStyle w:val="VerbatimChar"/>
        </w:rPr>
        <w:t xml:space="preserve">[NEW]</w:t>
      </w:r>
      <w:r>
        <w:t xml:space="preserve"> </w:t>
      </w:r>
      <w:r>
        <w:t xml:space="preserve">| V1.1.4 |</w:t>
      </w:r>
      <w:r>
        <w:t xml:space="preserve"> </w:t>
      </w:r>
      <w:r>
        <w:t xml:space="preserve">| 97 | Sponsor Attire — Ninong Sets |</w:t>
      </w:r>
      <w:r>
        <w:t xml:space="preserve"> </w:t>
      </w:r>
      <w:r>
        <w:rPr>
          <w:rStyle w:val="VerbatimChar"/>
        </w:rPr>
        <w:t xml:space="preserve">[NEW]</w:t>
      </w:r>
      <w:r>
        <w:t xml:space="preserve"> </w:t>
      </w:r>
      <w:r>
        <w:rPr>
          <w:rStyle w:val="VerbatimChar"/>
        </w:rPr>
        <w:t xml:space="preserve">[PH-specific]</w:t>
      </w:r>
      <w:r>
        <w:t xml:space="preserve"> </w:t>
      </w:r>
      <w:r>
        <w:t xml:space="preserve">| V1.1.4 |</w:t>
      </w:r>
    </w:p>
    <w:p>
      <w:pPr>
        <w:pStyle w:val="BodyText"/>
      </w:pPr>
      <w:r>
        <w:rPr>
          <w:b/>
          <w:bCs/>
        </w:rPr>
        <w:t xml:space="preserve">Beauty &amp; Grooming</w:t>
      </w:r>
      <w:r>
        <w:t xml:space="preserve"> </w:t>
      </w:r>
      <w:r>
        <w:t xml:space="preserve">| # | Sub-category | Status | Phase |</w:t>
      </w:r>
      <w:r>
        <w:t xml:space="preserve"> </w:t>
      </w:r>
      <w:r>
        <w:t xml:space="preserve">|—|—|—|—|</w:t>
      </w:r>
      <w:r>
        <w:t xml:space="preserve"> </w:t>
      </w:r>
      <w:r>
        <w:t xml:space="preserve">| 98 | Bridal Makeup Artists |</w:t>
      </w:r>
      <w:r>
        <w:t xml:space="preserve"> </w:t>
      </w:r>
      <w:r>
        <w:rPr>
          <w:rStyle w:val="VerbatimChar"/>
        </w:rPr>
        <w:t xml:space="preserve">[0006: hmua]</w:t>
      </w:r>
      <w:r>
        <w:t xml:space="preserve"> </w:t>
      </w:r>
      <w:r>
        <w:t xml:space="preserve">(split) | V1.1 base |</w:t>
      </w:r>
      <w:r>
        <w:t xml:space="preserve"> </w:t>
      </w:r>
      <w:r>
        <w:t xml:space="preserve">| 99 | Family Makeup Artists |</w:t>
      </w:r>
      <w:r>
        <w:t xml:space="preserve"> </w:t>
      </w:r>
      <w:r>
        <w:rPr>
          <w:rStyle w:val="VerbatimChar"/>
        </w:rPr>
        <w:t xml:space="preserve">[NEW]</w:t>
      </w:r>
      <w:r>
        <w:t xml:space="preserve"> </w:t>
      </w:r>
      <w:r>
        <w:t xml:space="preserve">| V1.1 base |</w:t>
      </w:r>
      <w:r>
        <w:t xml:space="preserve"> </w:t>
      </w:r>
      <w:r>
        <w:t xml:space="preserve">| 100 | Bridal Hair Stylists |</w:t>
      </w:r>
      <w:r>
        <w:t xml:space="preserve"> </w:t>
      </w:r>
      <w:r>
        <w:rPr>
          <w:rStyle w:val="VerbatimChar"/>
        </w:rPr>
        <w:t xml:space="preserve">[0006: hmua]</w:t>
      </w:r>
      <w:r>
        <w:t xml:space="preserve"> </w:t>
      </w:r>
      <w:r>
        <w:t xml:space="preserve">(split) | V1.1 base |</w:t>
      </w:r>
      <w:r>
        <w:t xml:space="preserve"> </w:t>
      </w:r>
      <w:r>
        <w:t xml:space="preserve">| 101 | Touch-Up Artists (day-of) |</w:t>
      </w:r>
      <w:r>
        <w:t xml:space="preserve"> </w:t>
      </w:r>
      <w:r>
        <w:rPr>
          <w:rStyle w:val="VerbatimChar"/>
        </w:rPr>
        <w:t xml:space="preserve">[NEW]</w:t>
      </w:r>
      <w:r>
        <w:t xml:space="preserve"> </w:t>
      </w:r>
      <w:r>
        <w:t xml:space="preserve">| V1.1.5 |</w:t>
      </w:r>
      <w:r>
        <w:t xml:space="preserve"> </w:t>
      </w:r>
      <w:r>
        <w:t xml:space="preserve">| 102 | Bridal Spa &amp; Wellness |</w:t>
      </w:r>
      <w:r>
        <w:t xml:space="preserve"> </w:t>
      </w:r>
      <w:r>
        <w:rPr>
          <w:rStyle w:val="VerbatimChar"/>
        </w:rPr>
        <w:t xml:space="preserve">[NEW]</w:t>
      </w:r>
      <w:r>
        <w:t xml:space="preserve"> </w:t>
      </w:r>
      <w:r>
        <w:t xml:space="preserve">| V1.2 |</w:t>
      </w:r>
      <w:r>
        <w:t xml:space="preserve"> </w:t>
      </w:r>
      <w:r>
        <w:t xml:space="preserve">| 103 | Bridal Fitness Programs (pre-wedding) |</w:t>
      </w:r>
      <w:r>
        <w:t xml:space="preserve"> </w:t>
      </w:r>
      <w:r>
        <w:rPr>
          <w:rStyle w:val="VerbatimChar"/>
        </w:rPr>
        <w:t xml:space="preserve">[NEW]</w:t>
      </w:r>
      <w:r>
        <w:t xml:space="preserve"> </w:t>
      </w:r>
      <w:r>
        <w:t xml:space="preserve">| V1.2 |</w:t>
      </w:r>
      <w:r>
        <w:t xml:space="preserve"> </w:t>
      </w:r>
      <w:r>
        <w:t xml:space="preserve">| 104 | Bridal Nutritionist / Diet Coach |</w:t>
      </w:r>
      <w:r>
        <w:t xml:space="preserve"> </w:t>
      </w:r>
      <w:r>
        <w:rPr>
          <w:rStyle w:val="VerbatimChar"/>
        </w:rPr>
        <w:t xml:space="preserve">[NEW]</w:t>
      </w:r>
      <w:r>
        <w:t xml:space="preserve"> </w:t>
      </w:r>
      <w:r>
        <w:t xml:space="preserve">| V1.2 |</w:t>
      </w:r>
      <w:r>
        <w:t xml:space="preserve"> </w:t>
      </w:r>
      <w:r>
        <w:t xml:space="preserve">| 105 | Bridal Dermatology (skin prep) |</w:t>
      </w:r>
      <w:r>
        <w:t xml:space="preserve"> </w:t>
      </w:r>
      <w:r>
        <w:rPr>
          <w:rStyle w:val="VerbatimChar"/>
        </w:rPr>
        <w:t xml:space="preserve">[NEW]</w:t>
      </w:r>
      <w:r>
        <w:t xml:space="preserve"> </w:t>
      </w:r>
      <w:r>
        <w:t xml:space="preserve">| V1.2 |</w:t>
      </w:r>
      <w:r>
        <w:t xml:space="preserve"> </w:t>
      </w:r>
      <w:r>
        <w:t xml:space="preserve">| 106 | Bridal Dental (whitening/alignment) |</w:t>
      </w:r>
      <w:r>
        <w:t xml:space="preserve"> </w:t>
      </w:r>
      <w:r>
        <w:rPr>
          <w:rStyle w:val="VerbatimChar"/>
        </w:rPr>
        <w:t xml:space="preserve">[NEW]</w:t>
      </w:r>
      <w:r>
        <w:t xml:space="preserve"> </w:t>
      </w:r>
      <w:r>
        <w:t xml:space="preserve">| V1.2 |</w:t>
      </w:r>
      <w:r>
        <w:t xml:space="preserve"> </w:t>
      </w:r>
      <w:r>
        <w:t xml:space="preserve">| 107 | Groom Grooming (skincare, beard, hair) |</w:t>
      </w:r>
      <w:r>
        <w:t xml:space="preserve"> </w:t>
      </w:r>
      <w:r>
        <w:rPr>
          <w:rStyle w:val="VerbatimChar"/>
        </w:rPr>
        <w:t xml:space="preserve">[NEW]</w:t>
      </w:r>
      <w:r>
        <w:t xml:space="preserve"> </w:t>
      </w:r>
      <w:r>
        <w:t xml:space="preserve">| V1.2 |</w:t>
      </w:r>
      <w:r>
        <w:t xml:space="preserve"> </w:t>
      </w:r>
      <w:r>
        <w:t xml:space="preserve">| 108 | Muslim Henna Artist (cultural style) |</w:t>
      </w:r>
      <w:r>
        <w:t xml:space="preserve"> </w:t>
      </w:r>
      <w:r>
        <w:rPr>
          <w:rStyle w:val="VerbatimChar"/>
        </w:rPr>
        <w:t xml:space="preserve">[NEW]</w:t>
      </w:r>
      <w:r>
        <w:t xml:space="preserve"> </w:t>
      </w:r>
      <w:r>
        <w:rPr>
          <w:rStyle w:val="VerbatimChar"/>
        </w:rPr>
        <w:t xml:space="preserve">[Faith: Muslim]</w:t>
      </w:r>
      <w:r>
        <w:t xml:space="preserve"> </w:t>
      </w:r>
      <w:r>
        <w:t xml:space="preserve">| V1.4 |</w:t>
      </w:r>
      <w:r>
        <w:t xml:space="preserve"> </w:t>
      </w:r>
      <w:r>
        <w:t xml:space="preserve">| 109 | Maternity Bride MUA |</w:t>
      </w:r>
      <w:r>
        <w:t xml:space="preserve"> </w:t>
      </w:r>
      <w:r>
        <w:rPr>
          <w:rStyle w:val="VerbatimChar"/>
        </w:rPr>
        <w:t xml:space="preserve">[NEW]</w:t>
      </w:r>
      <w:r>
        <w:t xml:space="preserve"> </w:t>
      </w:r>
      <w:r>
        <w:t xml:space="preserve">| V1.2 |</w:t>
      </w:r>
      <w:r>
        <w:t xml:space="preserve"> </w:t>
      </w:r>
      <w:r>
        <w:t xml:space="preserve">| 110 | Mature Bride MUA |</w:t>
      </w:r>
      <w:r>
        <w:t xml:space="preserve"> </w:t>
      </w:r>
      <w:r>
        <w:rPr>
          <w:rStyle w:val="VerbatimChar"/>
        </w:rPr>
        <w:t xml:space="preserve">[NEW]</w:t>
      </w:r>
      <w:r>
        <w:t xml:space="preserve"> </w:t>
      </w:r>
      <w:r>
        <w:t xml:space="preserve">| V1.2 |</w:t>
      </w:r>
    </w:p>
    <w:p>
      <w:pPr>
        <w:pStyle w:val="BodyText"/>
      </w:pPr>
      <w:r>
        <w:rPr>
          <w:b/>
          <w:bCs/>
        </w:rPr>
        <w:t xml:space="preserve">Jewelry &amp; Accessories</w:t>
      </w:r>
      <w:r>
        <w:t xml:space="preserve"> </w:t>
      </w:r>
      <w:r>
        <w:t xml:space="preserve">(WedMeGood gap closure)</w:t>
      </w:r>
      <w:r>
        <w:t xml:space="preserve"> </w:t>
      </w:r>
      <w:r>
        <w:t xml:space="preserve">| # | Sub-category | Status | Phase |</w:t>
      </w:r>
      <w:r>
        <w:t xml:space="preserve"> </w:t>
      </w:r>
      <w:r>
        <w:t xml:space="preserve">|—|—|—|—|</w:t>
      </w:r>
      <w:r>
        <w:t xml:space="preserve"> </w:t>
      </w:r>
      <w:r>
        <w:t xml:space="preserve">| 111 | Engagement Rings |</w:t>
      </w:r>
      <w:r>
        <w:t xml:space="preserve"> </w:t>
      </w:r>
      <w:r>
        <w:rPr>
          <w:rStyle w:val="VerbatimChar"/>
        </w:rPr>
        <w:t xml:space="preserve">[NEW]</w:t>
      </w:r>
      <w:r>
        <w:t xml:space="preserve"> </w:t>
      </w:r>
      <w:r>
        <w:t xml:space="preserve">| V1.2 |</w:t>
      </w:r>
      <w:r>
        <w:t xml:space="preserve"> </w:t>
      </w:r>
      <w:r>
        <w:t xml:space="preserve">| 112 | Wedding Bands |</w:t>
      </w:r>
      <w:r>
        <w:t xml:space="preserve"> </w:t>
      </w:r>
      <w:r>
        <w:rPr>
          <w:rStyle w:val="VerbatimChar"/>
        </w:rPr>
        <w:t xml:space="preserve">[0006: wedding_rings]</w:t>
      </w:r>
      <w:r>
        <w:t xml:space="preserve"> </w:t>
      </w:r>
      <w:r>
        <w:t xml:space="preserve">| V1.2 |</w:t>
      </w:r>
      <w:r>
        <w:t xml:space="preserve"> </w:t>
      </w:r>
      <w:r>
        <w:t xml:space="preserve">| 113 | Bridal Jewellery |</w:t>
      </w:r>
      <w:r>
        <w:t xml:space="preserve"> </w:t>
      </w:r>
      <w:r>
        <w:rPr>
          <w:rStyle w:val="VerbatimChar"/>
        </w:rPr>
        <w:t xml:space="preserve">[NEW]</w:t>
      </w:r>
      <w:r>
        <w:t xml:space="preserve"> </w:t>
      </w:r>
      <w:r>
        <w:t xml:space="preserve">| V1.2 |</w:t>
      </w:r>
      <w:r>
        <w:t xml:space="preserve"> </w:t>
      </w:r>
      <w:r>
        <w:t xml:space="preserve">| 114 | Bridal Jewellery (Rental) |</w:t>
      </w:r>
      <w:r>
        <w:t xml:space="preserve"> </w:t>
      </w:r>
      <w:r>
        <w:rPr>
          <w:rStyle w:val="VerbatimChar"/>
        </w:rPr>
        <w:t xml:space="preserve">[NEW]</w:t>
      </w:r>
      <w:r>
        <w:t xml:space="preserve"> </w:t>
      </w:r>
      <w:r>
        <w:rPr>
          <w:rStyle w:val="VerbatimChar"/>
        </w:rPr>
        <w:t xml:space="preserve">[On Rent]</w:t>
      </w:r>
      <w:r>
        <w:t xml:space="preserve"> </w:t>
      </w:r>
      <w:r>
        <w:t xml:space="preserve">| V1.2 |</w:t>
      </w:r>
      <w:r>
        <w:t xml:space="preserve"> </w:t>
      </w:r>
      <w:r>
        <w:t xml:space="preserve">| 115 | Wedding Veils &amp; Trains |</w:t>
      </w:r>
      <w:r>
        <w:t xml:space="preserve"> </w:t>
      </w:r>
      <w:r>
        <w:rPr>
          <w:rStyle w:val="VerbatimChar"/>
        </w:rPr>
        <w:t xml:space="preserve">[NEW]</w:t>
      </w:r>
      <w:r>
        <w:t xml:space="preserve"> </w:t>
      </w:r>
      <w:r>
        <w:t xml:space="preserve">| V1.2 |</w:t>
      </w:r>
      <w:r>
        <w:t xml:space="preserve"> </w:t>
      </w:r>
      <w:r>
        <w:t xml:space="preserve">| 116 | Bridal Bouquets (specialty separate from florals) |</w:t>
      </w:r>
      <w:r>
        <w:t xml:space="preserve"> </w:t>
      </w:r>
      <w:r>
        <w:rPr>
          <w:rStyle w:val="VerbatimChar"/>
        </w:rPr>
        <w:t xml:space="preserve">[NEW]</w:t>
      </w:r>
      <w:r>
        <w:t xml:space="preserve"> </w:t>
      </w:r>
      <w:r>
        <w:t xml:space="preserve">| V1.2 |</w:t>
      </w:r>
      <w:r>
        <w:t xml:space="preserve"> </w:t>
      </w:r>
      <w:r>
        <w:t xml:space="preserve">| 117 | Garters |</w:t>
      </w:r>
      <w:r>
        <w:t xml:space="preserve"> </w:t>
      </w:r>
      <w:r>
        <w:rPr>
          <w:rStyle w:val="VerbatimChar"/>
        </w:rPr>
        <w:t xml:space="preserve">[NEW]</w:t>
      </w:r>
      <w:r>
        <w:t xml:space="preserve"> </w:t>
      </w:r>
      <w:r>
        <w:t xml:space="preserve">| V1.2 |</w:t>
      </w:r>
      <w:r>
        <w:t xml:space="preserve"> </w:t>
      </w:r>
      <w:r>
        <w:t xml:space="preserve">| 118 | Bridal Headpieces |</w:t>
      </w:r>
      <w:r>
        <w:t xml:space="preserve"> </w:t>
      </w:r>
      <w:r>
        <w:rPr>
          <w:rStyle w:val="VerbatimChar"/>
        </w:rPr>
        <w:t xml:space="preserve">[NEW]</w:t>
      </w:r>
      <w:r>
        <w:t xml:space="preserve"> </w:t>
      </w:r>
      <w:r>
        <w:t xml:space="preserve">| V1.2 |</w:t>
      </w:r>
      <w:r>
        <w:t xml:space="preserve"> </w:t>
      </w:r>
      <w:r>
        <w:t xml:space="preserve">| 119 | Sponsor Corsages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120 | Flower Girl Tiaras |</w:t>
      </w:r>
      <w:r>
        <w:t xml:space="preserve"> </w:t>
      </w:r>
      <w:r>
        <w:rPr>
          <w:rStyle w:val="VerbatimChar"/>
        </w:rPr>
        <w:t xml:space="preserve">[NEW]</w:t>
      </w:r>
      <w:r>
        <w:t xml:space="preserve"> </w:t>
      </w:r>
      <w:r>
        <w:t xml:space="preserve">| V1.2 |</w:t>
      </w:r>
      <w:r>
        <w:t xml:space="preserve"> </w:t>
      </w:r>
      <w:r>
        <w:t xml:space="preserve">| 121 | Floral Jewellery (per WedMeGood pattern) |</w:t>
      </w:r>
      <w:r>
        <w:t xml:space="preserve"> </w:t>
      </w:r>
      <w:r>
        <w:rPr>
          <w:rStyle w:val="VerbatimChar"/>
        </w:rPr>
        <w:t xml:space="preserve">[NEW]</w:t>
      </w:r>
      <w:r>
        <w:t xml:space="preserve"> </w:t>
      </w:r>
      <w:r>
        <w:t xml:space="preserve">| V1.2 |</w:t>
      </w:r>
    </w:p>
    <w:p>
      <w:pPr>
        <w:pStyle w:val="BodyText"/>
      </w:pPr>
      <w:r>
        <w:rPr>
          <w:b/>
          <w:bCs/>
        </w:rPr>
        <w:t xml:space="preserve">Decor &amp; Styling</w:t>
      </w:r>
      <w:r>
        <w:t xml:space="preserve"> </w:t>
      </w:r>
      <w:r>
        <w:t xml:space="preserve">| # | Sub-category | Status | Phase |</w:t>
      </w:r>
      <w:r>
        <w:t xml:space="preserve"> </w:t>
      </w:r>
      <w:r>
        <w:t xml:space="preserve">|—|—|—|—|</w:t>
      </w:r>
      <w:r>
        <w:t xml:space="preserve"> </w:t>
      </w:r>
      <w:r>
        <w:t xml:space="preserve">| 122 | Wedding Stylists |</w:t>
      </w:r>
      <w:r>
        <w:t xml:space="preserve"> </w:t>
      </w:r>
      <w:r>
        <w:rPr>
          <w:rStyle w:val="VerbatimChar"/>
        </w:rPr>
        <w:t xml:space="preserve">[NEW]</w:t>
      </w:r>
      <w:r>
        <w:t xml:space="preserve"> </w:t>
      </w:r>
      <w:r>
        <w:t xml:space="preserve">|</w:t>
      </w:r>
      <w:r>
        <w:t xml:space="preserve"> </w:t>
      </w:r>
      <w:r>
        <w:rPr>
          <w:b/>
          <w:bCs/>
        </w:rPr>
        <w:t xml:space="preserve">V1.1 base (FIRST MARKETPLACE)</w:t>
      </w:r>
      <w:r>
        <w:t xml:space="preserve"> </w:t>
      </w:r>
      <w:r>
        <w:t xml:space="preserve">|</w:t>
      </w:r>
      <w:r>
        <w:t xml:space="preserve"> </w:t>
      </w:r>
      <w:r>
        <w:t xml:space="preserve">| 123 | Decorators (general) |</w:t>
      </w:r>
      <w:r>
        <w:t xml:space="preserve"> </w:t>
      </w:r>
      <w:r>
        <w:rPr>
          <w:rStyle w:val="VerbatimChar"/>
        </w:rPr>
        <w:t xml:space="preserve">[NEW]</w:t>
      </w:r>
      <w:r>
        <w:t xml:space="preserve"> </w:t>
      </w:r>
      <w:r>
        <w:t xml:space="preserve">| V1.1 base |</w:t>
      </w:r>
      <w:r>
        <w:t xml:space="preserve"> </w:t>
      </w:r>
      <w:r>
        <w:t xml:space="preserve">| 124 | Florists |</w:t>
      </w:r>
      <w:r>
        <w:t xml:space="preserve"> </w:t>
      </w:r>
      <w:r>
        <w:rPr>
          <w:rStyle w:val="VerbatimChar"/>
        </w:rPr>
        <w:t xml:space="preserve">[0006: florals]</w:t>
      </w:r>
      <w:r>
        <w:t xml:space="preserve"> </w:t>
      </w:r>
      <w:r>
        <w:t xml:space="preserve">| V1.1 base |</w:t>
      </w:r>
      <w:r>
        <w:t xml:space="preserve"> </w:t>
      </w:r>
      <w:r>
        <w:t xml:space="preserve">| 125 | Garden Wedding Florist (specialty) |</w:t>
      </w:r>
      <w:r>
        <w:t xml:space="preserve"> </w:t>
      </w:r>
      <w:r>
        <w:rPr>
          <w:rStyle w:val="VerbatimChar"/>
        </w:rPr>
        <w:t xml:space="preserve">[NEW]</w:t>
      </w:r>
      <w:r>
        <w:t xml:space="preserve"> </w:t>
      </w:r>
      <w:r>
        <w:t xml:space="preserve">| V1.2 |</w:t>
      </w:r>
      <w:r>
        <w:t xml:space="preserve"> </w:t>
      </w:r>
      <w:r>
        <w:t xml:space="preserve">| 126 | Beach Wedding Florist (specialty) |</w:t>
      </w:r>
      <w:r>
        <w:t xml:space="preserve"> </w:t>
      </w:r>
      <w:r>
        <w:rPr>
          <w:rStyle w:val="VerbatimChar"/>
        </w:rPr>
        <w:t xml:space="preserve">[NEW]</w:t>
      </w:r>
      <w:r>
        <w:t xml:space="preserve"> </w:t>
      </w:r>
      <w:r>
        <w:t xml:space="preserve">| V1.2 |</w:t>
      </w:r>
      <w:r>
        <w:t xml:space="preserve"> </w:t>
      </w:r>
      <w:r>
        <w:t xml:space="preserve">| 127 | Capiz / Native Décor Specialists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128 | Hacienda / Heritage Décor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129 | Maranao Okir Décor Specialists |</w:t>
      </w:r>
      <w:r>
        <w:t xml:space="preserve"> </w:t>
      </w:r>
      <w:r>
        <w:rPr>
          <w:rStyle w:val="VerbatimChar"/>
        </w:rPr>
        <w:t xml:space="preserve">[NEW]</w:t>
      </w:r>
      <w:r>
        <w:t xml:space="preserve"> </w:t>
      </w:r>
      <w:r>
        <w:rPr>
          <w:rStyle w:val="VerbatimChar"/>
        </w:rPr>
        <w:t xml:space="preserve">[Faith: Muslim · Maranao]</w:t>
      </w:r>
      <w:r>
        <w:t xml:space="preserve"> </w:t>
      </w:r>
      <w:r>
        <w:t xml:space="preserve">| V1.4 |</w:t>
      </w:r>
      <w:r>
        <w:t xml:space="preserve"> </w:t>
      </w:r>
      <w:r>
        <w:t xml:space="preserve">| 130 |</w:t>
      </w:r>
      <w:r>
        <w:t xml:space="preserve"> </w:t>
      </w:r>
      <w:r>
        <w:rPr>
          <w:b/>
          <w:bCs/>
        </w:rPr>
        <w:t xml:space="preserve">Setnayan Pailaw</w:t>
      </w:r>
      <w:r>
        <w:t xml:space="preserve"> </w:t>
      </w:r>
      <w:r>
        <w:t xml:space="preserve">(LED Background) |</w:t>
      </w:r>
      <w:r>
        <w:t xml:space="preserve"> </w:t>
      </w:r>
      <w:r>
        <w:rPr>
          <w:rStyle w:val="VerbatimChar"/>
        </w:rPr>
        <w:t xml:space="preserve">[SETNAYAN SERVICE]</w:t>
      </w:r>
      <w:r>
        <w:t xml:space="preserve"> </w:t>
      </w:r>
      <w:r>
        <w:t xml:space="preserve">| V1.1 base |</w:t>
      </w:r>
      <w:r>
        <w:t xml:space="preserve"> </w:t>
      </w:r>
      <w:r>
        <w:t xml:space="preserve">| 131 |</w:t>
      </w:r>
      <w:r>
        <w:t xml:space="preserve"> </w:t>
      </w:r>
      <w:r>
        <w:rPr>
          <w:b/>
          <w:bCs/>
        </w:rPr>
        <w:t xml:space="preserve">Setnayan Custom Monogram</w:t>
      </w:r>
      <w:r>
        <w:t xml:space="preserve"> </w:t>
      </w:r>
      <w:r>
        <w:t xml:space="preserve">|</w:t>
      </w:r>
      <w:r>
        <w:t xml:space="preserve"> </w:t>
      </w:r>
      <w:r>
        <w:rPr>
          <w:rStyle w:val="VerbatimChar"/>
        </w:rPr>
        <w:t xml:space="preserve">[SETNAYAN SERVICE]</w:t>
      </w:r>
      <w:r>
        <w:t xml:space="preserve"> </w:t>
      </w:r>
      <w:r>
        <w:t xml:space="preserve">| V1.1 base |</w:t>
      </w:r>
    </w:p>
    <w:p>
      <w:pPr>
        <w:pStyle w:val="BodyText"/>
      </w:pPr>
      <w:r>
        <w:rPr>
          <w:b/>
          <w:bCs/>
        </w:rPr>
        <w:t xml:space="preserve">Column 4 total: 57 sub-categories</w:t>
      </w:r>
      <w:r>
        <w:t xml:space="preserve"> </w:t>
      </w:r>
      <w:r>
        <w:t xml:space="preserve">(15 in V1.1 base / 11 in V1.1.4 / 1 in V1.1.5 / 21 in V1.2 / 6 in V1.3-V1.4 / others)</w:t>
      </w:r>
    </w:p>
    <w:p>
      <w:r>
        <w:pict>
          <v:rect style="width:0;height:1.5pt" o:hralign="center" o:hrstd="t" o:hr="t"/>
        </w:pict>
      </w:r>
    </w:p>
    <w:bookmarkEnd w:id="22"/>
    <w:bookmarkStart w:id="24" w:name="Xe3bb65190cf47566f92505dc2c8ae246b4f0ffe"/>
    <w:p>
      <w:pPr>
        <w:pStyle w:val="Heading3"/>
      </w:pPr>
      <w:r>
        <w:t xml:space="preserve">2.5 Column 5 — Ceremony · Coordination · Logistics · Stationery · Travel</w:t>
      </w:r>
    </w:p>
    <w:p>
      <w:pPr>
        <w:pStyle w:val="FirstParagraph"/>
      </w:pPr>
      <w:r>
        <w:rPr>
          <w:b/>
          <w:bCs/>
        </w:rPr>
        <w:t xml:space="preserve">Ceremony Officiants</w:t>
      </w:r>
      <w:r>
        <w:t xml:space="preserve"> </w:t>
      </w:r>
      <w:r>
        <w:t xml:space="preserve">(split by faith, replaces single</w:t>
      </w:r>
      <w:r>
        <w:t xml:space="preserve"> </w:t>
      </w:r>
      <w:r>
        <w:rPr>
          <w:rStyle w:val="VerbatimChar"/>
        </w:rPr>
        <w:t xml:space="preserve">[0006: officiant]</w:t>
      </w:r>
      <w:r>
        <w:t xml:space="preserve">)</w:t>
      </w:r>
      <w:r>
        <w:t xml:space="preserve"> </w:t>
      </w:r>
      <w:r>
        <w:t xml:space="preserve">| # | Sub-category | Status | Phase |</w:t>
      </w:r>
      <w:r>
        <w:t xml:space="preserve"> </w:t>
      </w:r>
      <w:r>
        <w:t xml:space="preserve">|—|—|—|—|</w:t>
      </w:r>
      <w:r>
        <w:t xml:space="preserve"> </w:t>
      </w:r>
      <w:r>
        <w:t xml:space="preserve">| 132 | Catholic Priest |</w:t>
      </w:r>
      <w:r>
        <w:t xml:space="preserve"> </w:t>
      </w:r>
      <w:r>
        <w:rPr>
          <w:rStyle w:val="VerbatimChar"/>
        </w:rPr>
        <w:t xml:space="preserve">[NEW]</w:t>
      </w:r>
      <w:r>
        <w:t xml:space="preserve"> </w:t>
      </w:r>
      <w:r>
        <w:t xml:space="preserve">(splits from</w:t>
      </w:r>
      <w:r>
        <w:t xml:space="preserve"> </w:t>
      </w:r>
      <w:r>
        <w:rPr>
          <w:rStyle w:val="VerbatimChar"/>
        </w:rPr>
        <w:t xml:space="preserve">officiant</w:t>
      </w:r>
      <w:r>
        <w:t xml:space="preserve">) | V1.1 base |</w:t>
      </w:r>
      <w:r>
        <w:t xml:space="preserve"> </w:t>
      </w:r>
      <w:r>
        <w:t xml:space="preserve">| 133 | Civil Judge |</w:t>
      </w:r>
      <w:r>
        <w:t xml:space="preserve"> </w:t>
      </w:r>
      <w:r>
        <w:rPr>
          <w:rStyle w:val="VerbatimChar"/>
        </w:rPr>
        <w:t xml:space="preserve">[NEW]</w:t>
      </w:r>
      <w:r>
        <w:t xml:space="preserve"> </w:t>
      </w:r>
      <w:r>
        <w:t xml:space="preserve">| V1.1 base |</w:t>
      </w:r>
      <w:r>
        <w:t xml:space="preserve"> </w:t>
      </w:r>
      <w:r>
        <w:t xml:space="preserve">| 134 | Civil Mayor / Vice-Mayor |</w:t>
      </w:r>
      <w:r>
        <w:t xml:space="preserve"> </w:t>
      </w:r>
      <w:r>
        <w:rPr>
          <w:rStyle w:val="VerbatimChar"/>
        </w:rPr>
        <w:t xml:space="preserve">[NEW]</w:t>
      </w:r>
      <w:r>
        <w:t xml:space="preserve"> </w:t>
      </w:r>
      <w:r>
        <w:t xml:space="preserve">| V1.1 base |</w:t>
      </w:r>
      <w:r>
        <w:t xml:space="preserve"> </w:t>
      </w:r>
      <w:r>
        <w:t xml:space="preserve">| 135 | Civil Justice of the Peace |</w:t>
      </w:r>
      <w:r>
        <w:t xml:space="preserve"> </w:t>
      </w:r>
      <w:r>
        <w:rPr>
          <w:rStyle w:val="VerbatimChar"/>
        </w:rPr>
        <w:t xml:space="preserve">[NEW]</w:t>
      </w:r>
      <w:r>
        <w:t xml:space="preserve"> </w:t>
      </w:r>
      <w:r>
        <w:t xml:space="preserve">| V1.1 base |</w:t>
      </w:r>
      <w:r>
        <w:t xml:space="preserve"> </w:t>
      </w:r>
      <w:r>
        <w:t xml:space="preserve">| 136 | INC Minister |</w:t>
      </w:r>
      <w:r>
        <w:t xml:space="preserve"> </w:t>
      </w:r>
      <w:r>
        <w:rPr>
          <w:rStyle w:val="VerbatimChar"/>
        </w:rPr>
        <w:t xml:space="preserve">[NEW]</w:t>
      </w:r>
      <w:r>
        <w:t xml:space="preserve"> </w:t>
      </w:r>
      <w:r>
        <w:rPr>
          <w:rStyle w:val="VerbatimChar"/>
        </w:rPr>
        <w:t xml:space="preserve">[Faith: INC]</w:t>
      </w:r>
      <w:r>
        <w:t xml:space="preserve"> </w:t>
      </w:r>
      <w:r>
        <w:t xml:space="preserve">| V1.3 |</w:t>
      </w:r>
      <w:r>
        <w:t xml:space="preserve"> </w:t>
      </w:r>
      <w:r>
        <w:t xml:space="preserve">| 137 | Born Again / Evangelical Pastor |</w:t>
      </w:r>
      <w:r>
        <w:t xml:space="preserve"> </w:t>
      </w:r>
      <w:r>
        <w:rPr>
          <w:rStyle w:val="VerbatimChar"/>
        </w:rPr>
        <w:t xml:space="preserve">[NEW]</w:t>
      </w:r>
      <w:r>
        <w:t xml:space="preserve"> </w:t>
      </w:r>
      <w:r>
        <w:rPr>
          <w:rStyle w:val="VerbatimChar"/>
        </w:rPr>
        <w:t xml:space="preserve">[Faith: Christian]</w:t>
      </w:r>
      <w:r>
        <w:t xml:space="preserve"> </w:t>
      </w:r>
      <w:r>
        <w:t xml:space="preserve">| V1.2 |</w:t>
      </w:r>
      <w:r>
        <w:t xml:space="preserve"> </w:t>
      </w:r>
      <w:r>
        <w:t xml:space="preserve">| 138 | Charismatic Pastor (JIL, CCF, Victory) |</w:t>
      </w:r>
      <w:r>
        <w:t xml:space="preserve"> </w:t>
      </w:r>
      <w:r>
        <w:rPr>
          <w:rStyle w:val="VerbatimChar"/>
        </w:rPr>
        <w:t xml:space="preserve">[NEW]</w:t>
      </w:r>
      <w:r>
        <w:t xml:space="preserve"> </w:t>
      </w:r>
      <w:r>
        <w:rPr>
          <w:rStyle w:val="VerbatimChar"/>
        </w:rPr>
        <w:t xml:space="preserve">[Faith: Christian]</w:t>
      </w:r>
      <w:r>
        <w:t xml:space="preserve"> </w:t>
      </w:r>
      <w:r>
        <w:t xml:space="preserve">| V1.2 |</w:t>
      </w:r>
      <w:r>
        <w:t xml:space="preserve"> </w:t>
      </w:r>
      <w:r>
        <w:t xml:space="preserve">| 139 | Mainline Protestant (Baptist, Methodist) |</w:t>
      </w:r>
      <w:r>
        <w:t xml:space="preserve"> </w:t>
      </w:r>
      <w:r>
        <w:rPr>
          <w:rStyle w:val="VerbatimChar"/>
        </w:rPr>
        <w:t xml:space="preserve">[NEW]</w:t>
      </w:r>
      <w:r>
        <w:t xml:space="preserve"> </w:t>
      </w:r>
      <w:r>
        <w:rPr>
          <w:rStyle w:val="VerbatimChar"/>
        </w:rPr>
        <w:t xml:space="preserve">[Faith: Christian]</w:t>
      </w:r>
      <w:r>
        <w:t xml:space="preserve"> </w:t>
      </w:r>
      <w:r>
        <w:t xml:space="preserve">| V1.2 |</w:t>
      </w:r>
      <w:r>
        <w:t xml:space="preserve"> </w:t>
      </w:r>
      <w:r>
        <w:t xml:space="preserve">| 140 | Muslim Imam (BMA-registered) |</w:t>
      </w:r>
      <w:r>
        <w:t xml:space="preserve"> </w:t>
      </w:r>
      <w:r>
        <w:rPr>
          <w:rStyle w:val="VerbatimChar"/>
        </w:rPr>
        <w:t xml:space="preserve">[NEW]</w:t>
      </w:r>
      <w:r>
        <w:t xml:space="preserve"> </w:t>
      </w:r>
      <w:r>
        <w:rPr>
          <w:rStyle w:val="VerbatimChar"/>
        </w:rPr>
        <w:t xml:space="preserve">[Faith: Muslim]</w:t>
      </w:r>
      <w:r>
        <w:t xml:space="preserve"> </w:t>
      </w:r>
      <w:r>
        <w:t xml:space="preserve">| V1.4 |</w:t>
      </w:r>
      <w:r>
        <w:t xml:space="preserve"> </w:t>
      </w:r>
      <w:r>
        <w:t xml:space="preserve">| 141 | Cultural Tribal Elder |</w:t>
      </w:r>
      <w:r>
        <w:t xml:space="preserve"> </w:t>
      </w:r>
      <w:r>
        <w:rPr>
          <w:rStyle w:val="VerbatimChar"/>
        </w:rPr>
        <w:t xml:space="preserve">[NEW]</w:t>
      </w:r>
      <w:r>
        <w:t xml:space="preserve"> </w:t>
      </w:r>
      <w:r>
        <w:rPr>
          <w:rStyle w:val="VerbatimChar"/>
        </w:rPr>
        <w:t xml:space="preserve">[Faith: Cultural]</w:t>
      </w:r>
      <w:r>
        <w:t xml:space="preserve"> </w:t>
      </w:r>
      <w:r>
        <w:t xml:space="preserve">| V1.5+ |</w:t>
      </w:r>
    </w:p>
    <w:p>
      <w:pPr>
        <w:pStyle w:val="BodyText"/>
      </w:pPr>
      <w:r>
        <w:rPr>
          <w:b/>
          <w:bCs/>
        </w:rPr>
        <w:t xml:space="preserve">Pre-Marriage Requirements</w:t>
      </w:r>
      <w:r>
        <w:t xml:space="preserve"> </w:t>
      </w:r>
      <w:r>
        <w:t xml:space="preserve">(mostly PH-specific)</w:t>
      </w:r>
      <w:r>
        <w:t xml:space="preserve"> </w:t>
      </w:r>
      <w:r>
        <w:t xml:space="preserve">| # | Sub-category | Status | Phase |</w:t>
      </w:r>
      <w:r>
        <w:t xml:space="preserve"> </w:t>
      </w:r>
      <w:r>
        <w:t xml:space="preserve">|—|—|—|—|</w:t>
      </w:r>
      <w:r>
        <w:t xml:space="preserve"> </w:t>
      </w:r>
      <w:r>
        <w:t xml:space="preserve">| 142 | Pre-Cana Seminar Facilitator |</w:t>
      </w:r>
      <w:r>
        <w:t xml:space="preserve"> </w:t>
      </w:r>
      <w:r>
        <w:rPr>
          <w:rStyle w:val="VerbatimChar"/>
        </w:rPr>
        <w:t xml:space="preserve">[NEW]</w:t>
      </w:r>
      <w:r>
        <w:t xml:space="preserve"> </w:t>
      </w:r>
      <w:r>
        <w:rPr>
          <w:rStyle w:val="VerbatimChar"/>
        </w:rPr>
        <w:t xml:space="preserve">[PH-specific]</w:t>
      </w:r>
      <w:r>
        <w:t xml:space="preserve"> </w:t>
      </w:r>
      <w:r>
        <w:rPr>
          <w:rStyle w:val="VerbatimChar"/>
        </w:rPr>
        <w:t xml:space="preserve">[Faith: Catholic]</w:t>
      </w:r>
      <w:r>
        <w:t xml:space="preserve"> </w:t>
      </w:r>
      <w:r>
        <w:t xml:space="preserve">| V1.2 |</w:t>
      </w:r>
      <w:r>
        <w:t xml:space="preserve"> </w:t>
      </w:r>
      <w:r>
        <w:t xml:space="preserve">| 143 | CFO Seminar Facilitator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144 | INC Counseling Center |</w:t>
      </w:r>
      <w:r>
        <w:t xml:space="preserve"> </w:t>
      </w:r>
      <w:r>
        <w:rPr>
          <w:rStyle w:val="VerbatimChar"/>
        </w:rPr>
        <w:t xml:space="preserve">[NEW]</w:t>
      </w:r>
      <w:r>
        <w:t xml:space="preserve"> </w:t>
      </w:r>
      <w:r>
        <w:rPr>
          <w:rStyle w:val="VerbatimChar"/>
        </w:rPr>
        <w:t xml:space="preserve">[PH-specific]</w:t>
      </w:r>
      <w:r>
        <w:t xml:space="preserve"> </w:t>
      </w:r>
      <w:r>
        <w:rPr>
          <w:rStyle w:val="VerbatimChar"/>
        </w:rPr>
        <w:t xml:space="preserve">[Faith: INC]</w:t>
      </w:r>
      <w:r>
        <w:t xml:space="preserve"> </w:t>
      </w:r>
      <w:r>
        <w:t xml:space="preserve">| V1.3 |</w:t>
      </w:r>
      <w:r>
        <w:t xml:space="preserve"> </w:t>
      </w:r>
      <w:r>
        <w:t xml:space="preserve">| 145 | Muslim Pre-Wedding Counseling |</w:t>
      </w:r>
      <w:r>
        <w:t xml:space="preserve"> </w:t>
      </w:r>
      <w:r>
        <w:rPr>
          <w:rStyle w:val="VerbatimChar"/>
        </w:rPr>
        <w:t xml:space="preserve">[NEW]</w:t>
      </w:r>
      <w:r>
        <w:t xml:space="preserve"> </w:t>
      </w:r>
      <w:r>
        <w:rPr>
          <w:rStyle w:val="VerbatimChar"/>
        </w:rPr>
        <w:t xml:space="preserve">[PH-specific]</w:t>
      </w:r>
      <w:r>
        <w:t xml:space="preserve"> </w:t>
      </w:r>
      <w:r>
        <w:rPr>
          <w:rStyle w:val="VerbatimChar"/>
        </w:rPr>
        <w:t xml:space="preserve">[Faith: Muslim]</w:t>
      </w:r>
      <w:r>
        <w:t xml:space="preserve"> </w:t>
      </w:r>
      <w:r>
        <w:t xml:space="preserve">| V1.4 |</w:t>
      </w:r>
      <w:r>
        <w:t xml:space="preserve"> </w:t>
      </w:r>
      <w:r>
        <w:t xml:space="preserve">| 146 | Marriage License Expediting Service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147 | Apostille / DFA Authentication Services |</w:t>
      </w:r>
      <w:r>
        <w:t xml:space="preserve"> </w:t>
      </w:r>
      <w:r>
        <w:rPr>
          <w:rStyle w:val="VerbatimChar"/>
        </w:rPr>
        <w:t xml:space="preserve">[NEW]</w:t>
      </w:r>
      <w:r>
        <w:t xml:space="preserve"> </w:t>
      </w:r>
      <w:r>
        <w:rPr>
          <w:rStyle w:val="VerbatimChar"/>
        </w:rPr>
        <w:t xml:space="preserve">[PH-specific]</w:t>
      </w:r>
      <w:r>
        <w:t xml:space="preserve"> </w:t>
      </w:r>
      <w:r>
        <w:t xml:space="preserve">| V1.3 |</w:t>
      </w:r>
    </w:p>
    <w:p>
      <w:pPr>
        <w:pStyle w:val="BodyText"/>
      </w:pPr>
      <w:r>
        <w:rPr>
          <w:b/>
          <w:bCs/>
        </w:rPr>
        <w:t xml:space="preserve">Planning &amp; Coordination</w:t>
      </w:r>
      <w:r>
        <w:t xml:space="preserve"> </w:t>
      </w:r>
      <w:r>
        <w:t xml:space="preserve">| # | Sub-category | Status | Phase |</w:t>
      </w:r>
      <w:r>
        <w:t xml:space="preserve"> </w:t>
      </w:r>
      <w:r>
        <w:t xml:space="preserve">|—|—|—|—|</w:t>
      </w:r>
      <w:r>
        <w:t xml:space="preserve"> </w:t>
      </w:r>
      <w:r>
        <w:t xml:space="preserve">| 148 | Wedding Planners (Full-Service) |</w:t>
      </w:r>
      <w:r>
        <w:t xml:space="preserve"> </w:t>
      </w:r>
      <w:r>
        <w:rPr>
          <w:rStyle w:val="VerbatimChar"/>
        </w:rPr>
        <w:t xml:space="preserve">[0006: wedding_coordination]</w:t>
      </w:r>
      <w:r>
        <w:t xml:space="preserve"> </w:t>
      </w:r>
      <w:r>
        <w:t xml:space="preserve">| V1.1 base |</w:t>
      </w:r>
      <w:r>
        <w:t xml:space="preserve"> </w:t>
      </w:r>
      <w:r>
        <w:t xml:space="preserve">| 149 | Wedding Planners (Partial / Month-of) |</w:t>
      </w:r>
      <w:r>
        <w:t xml:space="preserve"> </w:t>
      </w:r>
      <w:r>
        <w:rPr>
          <w:rStyle w:val="VerbatimChar"/>
        </w:rPr>
        <w:t xml:space="preserve">[NEW]</w:t>
      </w:r>
      <w:r>
        <w:t xml:space="preserve"> </w:t>
      </w:r>
      <w:r>
        <w:t xml:space="preserve">| V1.2 |</w:t>
      </w:r>
      <w:r>
        <w:t xml:space="preserve"> </w:t>
      </w:r>
      <w:r>
        <w:t xml:space="preserve">| 150 | Day-Of Coordinators |</w:t>
      </w:r>
      <w:r>
        <w:t xml:space="preserve"> </w:t>
      </w:r>
      <w:r>
        <w:rPr>
          <w:rStyle w:val="VerbatimChar"/>
        </w:rPr>
        <w:t xml:space="preserve">[NEW]</w:t>
      </w:r>
      <w:r>
        <w:t xml:space="preserve"> </w:t>
      </w:r>
      <w:r>
        <w:t xml:space="preserve">(split) | V1.1 base |</w:t>
      </w:r>
      <w:r>
        <w:t xml:space="preserve"> </w:t>
      </w:r>
      <w:r>
        <w:t xml:space="preserve">| 151 | Destination Wedding Specialists |</w:t>
      </w:r>
      <w:r>
        <w:t xml:space="preserve"> </w:t>
      </w:r>
      <w:r>
        <w:rPr>
          <w:rStyle w:val="VerbatimChar"/>
        </w:rPr>
        <w:t xml:space="preserve">[NEW]</w:t>
      </w:r>
      <w:r>
        <w:t xml:space="preserve"> </w:t>
      </w:r>
      <w:r>
        <w:t xml:space="preserve">| V1.2 |</w:t>
      </w:r>
      <w:r>
        <w:t xml:space="preserve"> </w:t>
      </w:r>
      <w:r>
        <w:t xml:space="preserve">| 152 | Pamamanhikan Coordinators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153 | Despedida Planners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154 | Sponsor Coordinators (ninong/ninang)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155 | Gender-Separated Reception Coordinators |</w:t>
      </w:r>
      <w:r>
        <w:t xml:space="preserve"> </w:t>
      </w:r>
      <w:r>
        <w:rPr>
          <w:rStyle w:val="VerbatimChar"/>
        </w:rPr>
        <w:t xml:space="preserve">[NEW]</w:t>
      </w:r>
      <w:r>
        <w:t xml:space="preserve"> </w:t>
      </w:r>
      <w:r>
        <w:rPr>
          <w:rStyle w:val="VerbatimChar"/>
        </w:rPr>
        <w:t xml:space="preserve">[Faith: Muslim]</w:t>
      </w:r>
      <w:r>
        <w:t xml:space="preserve"> </w:t>
      </w:r>
      <w:r>
        <w:t xml:space="preserve">| V1.4 |</w:t>
      </w:r>
      <w:r>
        <w:t xml:space="preserve"> </w:t>
      </w:r>
      <w:r>
        <w:t xml:space="preserve">| 156 | Tabernakulo / Mosque Coordinators |</w:t>
      </w:r>
      <w:r>
        <w:t xml:space="preserve"> </w:t>
      </w:r>
      <w:r>
        <w:rPr>
          <w:rStyle w:val="VerbatimChar"/>
        </w:rPr>
        <w:t xml:space="preserve">[NEW]</w:t>
      </w:r>
      <w:r>
        <w:t xml:space="preserve"> </w:t>
      </w:r>
      <w:r>
        <w:rPr>
          <w:rStyle w:val="VerbatimChar"/>
        </w:rPr>
        <w:t xml:space="preserve">[Faith: INC + Muslim]</w:t>
      </w:r>
      <w:r>
        <w:t xml:space="preserve"> </w:t>
      </w:r>
      <w:r>
        <w:t xml:space="preserve">| V1.3 (INC) / V1.4 (Muslim) |</w:t>
      </w:r>
      <w:r>
        <w:t xml:space="preserve"> </w:t>
      </w:r>
      <w:r>
        <w:t xml:space="preserve">| 157 | INC-Compatible Wedding Coordinators |</w:t>
      </w:r>
      <w:r>
        <w:t xml:space="preserve"> </w:t>
      </w:r>
      <w:r>
        <w:rPr>
          <w:rStyle w:val="VerbatimChar"/>
        </w:rPr>
        <w:t xml:space="preserve">[NEW]</w:t>
      </w:r>
      <w:r>
        <w:t xml:space="preserve"> </w:t>
      </w:r>
      <w:r>
        <w:rPr>
          <w:rStyle w:val="VerbatimChar"/>
        </w:rPr>
        <w:t xml:space="preserve">[Faith: INC]</w:t>
      </w:r>
      <w:r>
        <w:t xml:space="preserve"> </w:t>
      </w:r>
      <w:r>
        <w:t xml:space="preserve">| V1.3 |</w:t>
      </w:r>
      <w:r>
        <w:t xml:space="preserve"> </w:t>
      </w:r>
      <w:r>
        <w:t xml:space="preserve">| 158 | Mahr Coordination Service |</w:t>
      </w:r>
      <w:r>
        <w:t xml:space="preserve"> </w:t>
      </w:r>
      <w:r>
        <w:rPr>
          <w:rStyle w:val="VerbatimChar"/>
        </w:rPr>
        <w:t xml:space="preserve">[NEW]</w:t>
      </w:r>
      <w:r>
        <w:t xml:space="preserve"> </w:t>
      </w:r>
      <w:r>
        <w:rPr>
          <w:rStyle w:val="VerbatimChar"/>
        </w:rPr>
        <w:t xml:space="preserve">[Faith: Muslim]</w:t>
      </w:r>
      <w:r>
        <w:t xml:space="preserve"> </w:t>
      </w:r>
      <w:r>
        <w:t xml:space="preserve">| V1.4 |</w:t>
      </w:r>
      <w:r>
        <w:t xml:space="preserve"> </w:t>
      </w:r>
      <w:r>
        <w:t xml:space="preserve">| 159 |</w:t>
      </w:r>
      <w:r>
        <w:t xml:space="preserve"> </w:t>
      </w:r>
      <w:r>
        <w:rPr>
          <w:b/>
          <w:bCs/>
        </w:rPr>
        <w:t xml:space="preserve">Setnayan Concierge</w:t>
      </w:r>
      <w:r>
        <w:t xml:space="preserve"> </w:t>
      </w:r>
      <w:r>
        <w:t xml:space="preserve">|</w:t>
      </w:r>
      <w:r>
        <w:t xml:space="preserve"> </w:t>
      </w:r>
      <w:r>
        <w:rPr>
          <w:rStyle w:val="VerbatimChar"/>
        </w:rPr>
        <w:t xml:space="preserve">[SETNAYAN SERVICE]</w:t>
      </w:r>
      <w:r>
        <w:t xml:space="preserve"> </w:t>
      </w:r>
      <w:r>
        <w:t xml:space="preserve">| V1.1 base |</w:t>
      </w:r>
    </w:p>
    <w:p>
      <w:pPr>
        <w:pStyle w:val="BodyText"/>
      </w:pPr>
      <w:r>
        <w:rPr>
          <w:b/>
          <w:bCs/>
        </w:rPr>
        <w:t xml:space="preserve">Transportation</w:t>
      </w:r>
      <w:r>
        <w:t xml:space="preserve"> </w:t>
      </w:r>
      <w:r>
        <w:t xml:space="preserve">| # | Sub-category | Status | Phase |</w:t>
      </w:r>
      <w:r>
        <w:t xml:space="preserve"> </w:t>
      </w:r>
      <w:r>
        <w:t xml:space="preserve">|—|—|—|—|</w:t>
      </w:r>
      <w:r>
        <w:t xml:space="preserve"> </w:t>
      </w:r>
      <w:r>
        <w:t xml:space="preserve">| 160 | Bridal Transportation (Luxury Sedan / Limousine) |</w:t>
      </w:r>
      <w:r>
        <w:t xml:space="preserve"> </w:t>
      </w:r>
      <w:r>
        <w:rPr>
          <w:rStyle w:val="VerbatimChar"/>
        </w:rPr>
        <w:t xml:space="preserve">[0006: transportation_bridal_car]</w:t>
      </w:r>
      <w:r>
        <w:t xml:space="preserve"> </w:t>
      </w:r>
      <w:r>
        <w:t xml:space="preserve">| V1.1 base |</w:t>
      </w:r>
      <w:r>
        <w:t xml:space="preserve"> </w:t>
      </w:r>
      <w:r>
        <w:t xml:space="preserve">| 161 | Vintage / Classic Vehicle Rental |</w:t>
      </w:r>
      <w:r>
        <w:t xml:space="preserve"> </w:t>
      </w:r>
      <w:r>
        <w:rPr>
          <w:rStyle w:val="VerbatimChar"/>
        </w:rPr>
        <w:t xml:space="preserve">[NEW]</w:t>
      </w:r>
      <w:r>
        <w:t xml:space="preserve"> </w:t>
      </w:r>
      <w:r>
        <w:t xml:space="preserve">| V1.2 |</w:t>
      </w:r>
      <w:r>
        <w:t xml:space="preserve"> </w:t>
      </w:r>
      <w:r>
        <w:t xml:space="preserve">| 162 | Guest Shuttle Service |</w:t>
      </w:r>
      <w:r>
        <w:t xml:space="preserve"> </w:t>
      </w:r>
      <w:r>
        <w:rPr>
          <w:rStyle w:val="VerbatimChar"/>
        </w:rPr>
        <w:t xml:space="preserve">[0006: transportation_guest_shuttle]</w:t>
      </w:r>
      <w:r>
        <w:t xml:space="preserve"> </w:t>
      </w:r>
      <w:r>
        <w:t xml:space="preserve">| V1.1 base |</w:t>
      </w:r>
      <w:r>
        <w:t xml:space="preserve"> </w:t>
      </w:r>
      <w:r>
        <w:t xml:space="preserve">| 163 | Motorcycle Escort |</w:t>
      </w:r>
      <w:r>
        <w:t xml:space="preserve"> </w:t>
      </w:r>
      <w:r>
        <w:rPr>
          <w:rStyle w:val="VerbatimChar"/>
        </w:rPr>
        <w:t xml:space="preserve">[NEW]</w:t>
      </w:r>
      <w:r>
        <w:t xml:space="preserve"> </w:t>
      </w:r>
      <w:r>
        <w:t xml:space="preserve">| V1.5+ |</w:t>
      </w:r>
      <w:r>
        <w:t xml:space="preserve"> </w:t>
      </w:r>
      <w:r>
        <w:t xml:space="preserve">| 164 | Horse-Drawn Carriage |</w:t>
      </w:r>
      <w:r>
        <w:t xml:space="preserve"> </w:t>
      </w:r>
      <w:r>
        <w:rPr>
          <w:rStyle w:val="VerbatimChar"/>
        </w:rPr>
        <w:t xml:space="preserve">[NEW]</w:t>
      </w:r>
      <w:r>
        <w:t xml:space="preserve"> </w:t>
      </w:r>
      <w:r>
        <w:t xml:space="preserve">(specialty) | V1.5+ |</w:t>
      </w:r>
      <w:r>
        <w:t xml:space="preserve"> </w:t>
      </w:r>
      <w:r>
        <w:t xml:space="preserve">| 165 | Bridal Boat / Yacht (destination weddings) |</w:t>
      </w:r>
      <w:r>
        <w:t xml:space="preserve"> </w:t>
      </w:r>
      <w:r>
        <w:rPr>
          <w:rStyle w:val="VerbatimChar"/>
        </w:rPr>
        <w:t xml:space="preserve">[NEW]</w:t>
      </w:r>
      <w:r>
        <w:t xml:space="preserve"> </w:t>
      </w:r>
      <w:r>
        <w:t xml:space="preserve">| V1.5+ |</w:t>
      </w:r>
    </w:p>
    <w:p>
      <w:pPr>
        <w:pStyle w:val="BodyText"/>
      </w:pPr>
      <w:r>
        <w:rPr>
          <w:b/>
          <w:bCs/>
        </w:rPr>
        <w:t xml:space="preserve">Logistics &amp; Infrastructure</w:t>
      </w:r>
      <w:r>
        <w:t xml:space="preserve"> </w:t>
      </w:r>
      <w:r>
        <w:t xml:space="preserve">(mostly garden/beach/outdoor)</w:t>
      </w:r>
      <w:r>
        <w:t xml:space="preserve"> </w:t>
      </w:r>
      <w:r>
        <w:t xml:space="preserve">| # | Sub-category | Status | Phase |</w:t>
      </w:r>
      <w:r>
        <w:t xml:space="preserve"> </w:t>
      </w:r>
      <w:r>
        <w:t xml:space="preserve">|—|—|—|—|</w:t>
      </w:r>
      <w:r>
        <w:t xml:space="preserve"> </w:t>
      </w:r>
      <w:r>
        <w:t xml:space="preserve">| 166 | Generator Rental |</w:t>
      </w:r>
      <w:r>
        <w:t xml:space="preserve"> </w:t>
      </w:r>
      <w:r>
        <w:rPr>
          <w:rStyle w:val="VerbatimChar"/>
        </w:rPr>
        <w:t xml:space="preserve">[NEW]</w:t>
      </w:r>
      <w:r>
        <w:t xml:space="preserve"> </w:t>
      </w:r>
      <w:r>
        <w:t xml:space="preserve">| V1.2 |</w:t>
      </w:r>
      <w:r>
        <w:t xml:space="preserve"> </w:t>
      </w:r>
      <w:r>
        <w:t xml:space="preserve">| 167 | Tent / Outdoor-Cover Rental |</w:t>
      </w:r>
      <w:r>
        <w:t xml:space="preserve"> </w:t>
      </w:r>
      <w:r>
        <w:rPr>
          <w:rStyle w:val="VerbatimChar"/>
        </w:rPr>
        <w:t xml:space="preserve">[NEW]</w:t>
      </w:r>
      <w:r>
        <w:t xml:space="preserve"> </w:t>
      </w:r>
      <w:r>
        <w:t xml:space="preserve">| V1.2 |</w:t>
      </w:r>
      <w:r>
        <w:t xml:space="preserve"> </w:t>
      </w:r>
      <w:r>
        <w:t xml:space="preserve">| 168 | Mobile Restroom Rental |</w:t>
      </w:r>
      <w:r>
        <w:t xml:space="preserve"> </w:t>
      </w:r>
      <w:r>
        <w:rPr>
          <w:rStyle w:val="VerbatimChar"/>
        </w:rPr>
        <w:t xml:space="preserve">[NEW]</w:t>
      </w:r>
      <w:r>
        <w:t xml:space="preserve"> </w:t>
      </w:r>
      <w:r>
        <w:t xml:space="preserve">| V1.2 |</w:t>
      </w:r>
      <w:r>
        <w:t xml:space="preserve"> </w:t>
      </w:r>
      <w:r>
        <w:t xml:space="preserve">| 169 | Cooling Fans / Misters Rental |</w:t>
      </w:r>
      <w:r>
        <w:t xml:space="preserve"> </w:t>
      </w:r>
      <w:r>
        <w:rPr>
          <w:rStyle w:val="VerbatimChar"/>
        </w:rPr>
        <w:t xml:space="preserve">[NEW]</w:t>
      </w:r>
      <w:r>
        <w:t xml:space="preserve"> </w:t>
      </w:r>
      <w:r>
        <w:t xml:space="preserve">| V1.2 |</w:t>
      </w:r>
      <w:r>
        <w:t xml:space="preserve"> </w:t>
      </w:r>
      <w:r>
        <w:t xml:space="preserve">| 170 | Outdoor Sound System Specialist |</w:t>
      </w:r>
      <w:r>
        <w:t xml:space="preserve"> </w:t>
      </w:r>
      <w:r>
        <w:rPr>
          <w:rStyle w:val="VerbatimChar"/>
        </w:rPr>
        <w:t xml:space="preserve">[NEW]</w:t>
      </w:r>
      <w:r>
        <w:t xml:space="preserve"> </w:t>
      </w:r>
      <w:r>
        <w:t xml:space="preserve">| V1.2 |</w:t>
      </w:r>
      <w:r>
        <w:t xml:space="preserve"> </w:t>
      </w:r>
      <w:r>
        <w:t xml:space="preserve">| 171 | Outdoor Lighting Specialist (string lights / market lights) |</w:t>
      </w:r>
      <w:r>
        <w:t xml:space="preserve"> </w:t>
      </w:r>
      <w:r>
        <w:rPr>
          <w:rStyle w:val="VerbatimChar"/>
        </w:rPr>
        <w:t xml:space="preserve">[NEW]</w:t>
      </w:r>
      <w:r>
        <w:t xml:space="preserve"> </w:t>
      </w:r>
      <w:r>
        <w:t xml:space="preserve">| V1.2 |</w:t>
      </w:r>
      <w:r>
        <w:t xml:space="preserve"> </w:t>
      </w:r>
      <w:r>
        <w:t xml:space="preserve">| 172 | Bug / Mosquito Repellent Stations |</w:t>
      </w:r>
      <w:r>
        <w:t xml:space="preserve"> </w:t>
      </w:r>
      <w:r>
        <w:rPr>
          <w:rStyle w:val="VerbatimChar"/>
        </w:rPr>
        <w:t xml:space="preserve">[NEW]</w:t>
      </w:r>
      <w:r>
        <w:t xml:space="preserve"> </w:t>
      </w:r>
      <w:r>
        <w:t xml:space="preserve">| V1.2 |</w:t>
      </w:r>
      <w:r>
        <w:t xml:space="preserve"> </w:t>
      </w:r>
      <w:r>
        <w:t xml:space="preserve">| 173 | Wedding-Day Weather Forecaster (Tagaytay-specialty)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174 | Parasol / Hat Rental Stations |</w:t>
      </w:r>
      <w:r>
        <w:t xml:space="preserve"> </w:t>
      </w:r>
      <w:r>
        <w:rPr>
          <w:rStyle w:val="VerbatimChar"/>
        </w:rPr>
        <w:t xml:space="preserve">[NEW]</w:t>
      </w:r>
      <w:r>
        <w:t xml:space="preserve"> </w:t>
      </w:r>
      <w:r>
        <w:t xml:space="preserve">| V1.2 |</w:t>
      </w:r>
      <w:r>
        <w:t xml:space="preserve"> </w:t>
      </w:r>
      <w:r>
        <w:t xml:space="preserve">| 175 | Lights &amp; Sound (banquet) |</w:t>
      </w:r>
      <w:r>
        <w:t xml:space="preserve"> </w:t>
      </w:r>
      <w:r>
        <w:rPr>
          <w:rStyle w:val="VerbatimChar"/>
        </w:rPr>
        <w:t xml:space="preserve">[0006: lights_sound]</w:t>
      </w:r>
      <w:r>
        <w:t xml:space="preserve"> </w:t>
      </w:r>
      <w:r>
        <w:t xml:space="preserve">| V1.1 base |</w:t>
      </w:r>
    </w:p>
    <w:p>
      <w:pPr>
        <w:pStyle w:val="BodyText"/>
      </w:pPr>
      <w:r>
        <w:rPr>
          <w:b/>
          <w:bCs/>
        </w:rPr>
        <w:t xml:space="preserve">Stationery &amp; Keepsakes</w:t>
      </w:r>
      <w:r>
        <w:t xml:space="preserve"> </w:t>
      </w:r>
      <w:r>
        <w:t xml:space="preserve">| # | Sub-category | Status | Phase |</w:t>
      </w:r>
      <w:r>
        <w:t xml:space="preserve"> </w:t>
      </w:r>
      <w:r>
        <w:t xml:space="preserve">|—|—|—|—|</w:t>
      </w:r>
      <w:r>
        <w:t xml:space="preserve"> </w:t>
      </w:r>
      <w:r>
        <w:t xml:space="preserve">| 176 | Wedding Invitations (Print) |</w:t>
      </w:r>
      <w:r>
        <w:t xml:space="preserve"> </w:t>
      </w:r>
      <w:r>
        <w:rPr>
          <w:rStyle w:val="VerbatimChar"/>
        </w:rPr>
        <w:t xml:space="preserve">[0006: invitation_print]</w:t>
      </w:r>
      <w:r>
        <w:t xml:space="preserve"> </w:t>
      </w:r>
      <w:r>
        <w:t xml:space="preserve">| V1.1 base |</w:t>
      </w:r>
      <w:r>
        <w:t xml:space="preserve"> </w:t>
      </w:r>
      <w:r>
        <w:t xml:space="preserve">| 177 | Wedding Invitations (Digital) |</w:t>
      </w:r>
      <w:r>
        <w:t xml:space="preserve"> </w:t>
      </w:r>
      <w:r>
        <w:rPr>
          <w:rStyle w:val="VerbatimChar"/>
        </w:rPr>
        <w:t xml:space="preserve">[NEW]</w:t>
      </w:r>
      <w:r>
        <w:t xml:space="preserve"> </w:t>
      </w:r>
      <w:r>
        <w:t xml:space="preserve">(may fold into</w:t>
      </w:r>
      <w:r>
        <w:t xml:space="preserve"> </w:t>
      </w:r>
      <w:hyperlink r:id="rId23">
        <w:r>
          <w:rPr>
            <w:rStyle w:val="Hyperlink"/>
          </w:rPr>
          <w:t xml:space="preserve">0002 QR Invitation</w:t>
        </w:r>
      </w:hyperlink>
      <w:r>
        <w:t xml:space="preserve">) | V1.2 |</w:t>
      </w:r>
      <w:r>
        <w:t xml:space="preserve"> </w:t>
      </w:r>
      <w:r>
        <w:t xml:space="preserve">| 178 | Wedding Cards Designer (specialty) |</w:t>
      </w:r>
      <w:r>
        <w:t xml:space="preserve"> </w:t>
      </w:r>
      <w:r>
        <w:rPr>
          <w:rStyle w:val="VerbatimChar"/>
        </w:rPr>
        <w:t xml:space="preserve">[NEW]</w:t>
      </w:r>
      <w:r>
        <w:t xml:space="preserve"> </w:t>
      </w:r>
      <w:r>
        <w:t xml:space="preserve">(WedMeGood gap) | V1.2 |</w:t>
      </w:r>
      <w:r>
        <w:t xml:space="preserve"> </w:t>
      </w:r>
      <w:r>
        <w:t xml:space="preserve">| 179 | Save-the-Date (Digital) |</w:t>
      </w:r>
      <w:r>
        <w:t xml:space="preserve"> </w:t>
      </w:r>
      <w:r>
        <w:rPr>
          <w:rStyle w:val="VerbatimChar"/>
        </w:rPr>
        <w:t xml:space="preserve">[NEW]</w:t>
      </w:r>
      <w:r>
        <w:t xml:space="preserve"> </w:t>
      </w:r>
      <w:r>
        <w:t xml:space="preserve">| V1.2 |</w:t>
      </w:r>
      <w:r>
        <w:t xml:space="preserve"> </w:t>
      </w:r>
      <w:r>
        <w:t xml:space="preserve">| 180 |</w:t>
      </w:r>
      <w:r>
        <w:t xml:space="preserve"> </w:t>
      </w:r>
      <w:r>
        <w:rPr>
          <w:b/>
          <w:bCs/>
        </w:rPr>
        <w:t xml:space="preserve">Setnayan Save-the-Date Video MP4</w:t>
      </w:r>
      <w:r>
        <w:t xml:space="preserve"> </w:t>
      </w:r>
      <w:r>
        <w:t xml:space="preserve">|</w:t>
      </w:r>
      <w:r>
        <w:t xml:space="preserve"> </w:t>
      </w:r>
      <w:r>
        <w:rPr>
          <w:rStyle w:val="VerbatimChar"/>
        </w:rPr>
        <w:t xml:space="preserve">[SETNAYAN SERVICE]</w:t>
      </w:r>
      <w:r>
        <w:t xml:space="preserve"> </w:t>
      </w:r>
      <w:r>
        <w:t xml:space="preserve">| V1.1 base |</w:t>
      </w:r>
      <w:r>
        <w:t xml:space="preserve"> </w:t>
      </w:r>
      <w:r>
        <w:t xml:space="preserve">| 181 | Ceremony Programs (printed books) |</w:t>
      </w:r>
      <w:r>
        <w:t xml:space="preserve"> </w:t>
      </w:r>
      <w:r>
        <w:rPr>
          <w:rStyle w:val="VerbatimChar"/>
        </w:rPr>
        <w:t xml:space="preserve">[NEW]</w:t>
      </w:r>
      <w:r>
        <w:t xml:space="preserve"> </w:t>
      </w:r>
      <w:r>
        <w:t xml:space="preserve">| V1.2 |</w:t>
      </w:r>
      <w:r>
        <w:t xml:space="preserve"> </w:t>
      </w:r>
      <w:r>
        <w:t xml:space="preserve">| 182 | Place Cards |</w:t>
      </w:r>
      <w:r>
        <w:t xml:space="preserve"> </w:t>
      </w:r>
      <w:r>
        <w:rPr>
          <w:rStyle w:val="VerbatimChar"/>
        </w:rPr>
        <w:t xml:space="preserve">[NEW]</w:t>
      </w:r>
      <w:r>
        <w:t xml:space="preserve"> </w:t>
      </w:r>
      <w:r>
        <w:t xml:space="preserve">| V1.2 |</w:t>
      </w:r>
      <w:r>
        <w:t xml:space="preserve"> </w:t>
      </w:r>
      <w:r>
        <w:t xml:space="preserve">| 183 | Menu Cards |</w:t>
      </w:r>
      <w:r>
        <w:t xml:space="preserve"> </w:t>
      </w:r>
      <w:r>
        <w:rPr>
          <w:rStyle w:val="VerbatimChar"/>
        </w:rPr>
        <w:t xml:space="preserve">[NEW]</w:t>
      </w:r>
      <w:r>
        <w:t xml:space="preserve"> </w:t>
      </w:r>
      <w:r>
        <w:t xml:space="preserve">| V1.2 |</w:t>
      </w:r>
      <w:r>
        <w:t xml:space="preserve"> </w:t>
      </w:r>
      <w:r>
        <w:t xml:space="preserve">| 184 | Signage (stationery_signage) |</w:t>
      </w:r>
      <w:r>
        <w:t xml:space="preserve"> </w:t>
      </w:r>
      <w:r>
        <w:rPr>
          <w:rStyle w:val="VerbatimChar"/>
        </w:rPr>
        <w:t xml:space="preserve">[0006: stationery_signage]</w:t>
      </w:r>
      <w:r>
        <w:t xml:space="preserve"> </w:t>
      </w:r>
      <w:r>
        <w:t xml:space="preserve">| V1.1 base |</w:t>
      </w:r>
      <w:r>
        <w:t xml:space="preserve"> </w:t>
      </w:r>
      <w:r>
        <w:t xml:space="preserve">| 185 | Souvenirs / Giveaways |</w:t>
      </w:r>
      <w:r>
        <w:t xml:space="preserve"> </w:t>
      </w:r>
      <w:r>
        <w:rPr>
          <w:rStyle w:val="VerbatimChar"/>
        </w:rPr>
        <w:t xml:space="preserve">[0006: souvenirs_giveaways]</w:t>
      </w:r>
      <w:r>
        <w:t xml:space="preserve"> </w:t>
      </w:r>
      <w:r>
        <w:t xml:space="preserve">| V1.1 base |</w:t>
      </w:r>
      <w:r>
        <w:t xml:space="preserve"> </w:t>
      </w:r>
      <w:r>
        <w:t xml:space="preserve">| 186 | Trousseau / Pasalubong Boxes |</w:t>
      </w:r>
      <w:r>
        <w:t xml:space="preserve"> </w:t>
      </w:r>
      <w:r>
        <w:rPr>
          <w:rStyle w:val="VerbatimChar"/>
        </w:rPr>
        <w:t xml:space="preserve">[NEW]</w:t>
      </w:r>
      <w:r>
        <w:t xml:space="preserve"> </w:t>
      </w:r>
      <w:r>
        <w:rPr>
          <w:rStyle w:val="VerbatimChar"/>
        </w:rPr>
        <w:t xml:space="preserve">[PH-specific]</w:t>
      </w:r>
      <w:r>
        <w:t xml:space="preserve"> </w:t>
      </w:r>
      <w:r>
        <w:t xml:space="preserve">(WedMeGood gap) | V1.2 |</w:t>
      </w:r>
      <w:r>
        <w:t xml:space="preserve"> </w:t>
      </w:r>
      <w:r>
        <w:t xml:space="preserve">| 187 | Sponsor Tokens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188 | Inaanak / Godchild Tokens |</w:t>
      </w:r>
      <w:r>
        <w:t xml:space="preserve"> </w:t>
      </w:r>
      <w:r>
        <w:rPr>
          <w:rStyle w:val="VerbatimChar"/>
        </w:rPr>
        <w:t xml:space="preserve">[NEW]</w:t>
      </w:r>
      <w:r>
        <w:t xml:space="preserve"> </w:t>
      </w:r>
      <w:r>
        <w:rPr>
          <w:rStyle w:val="VerbatimChar"/>
        </w:rPr>
        <w:t xml:space="preserve">[PH-specific]</w:t>
      </w:r>
      <w:r>
        <w:t xml:space="preserve"> </w:t>
      </w:r>
      <w:r>
        <w:t xml:space="preserve">| V1.2 |</w:t>
      </w:r>
      <w:r>
        <w:t xml:space="preserve"> </w:t>
      </w:r>
      <w:r>
        <w:t xml:space="preserve">| 189 | Wedding Rings (specific designer/retailer) |</w:t>
      </w:r>
      <w:r>
        <w:t xml:space="preserve"> </w:t>
      </w:r>
      <w:r>
        <w:rPr>
          <w:rStyle w:val="VerbatimChar"/>
        </w:rPr>
        <w:t xml:space="preserve">[0006: wedding_rings]</w:t>
      </w:r>
      <w:r>
        <w:t xml:space="preserve"> </w:t>
      </w:r>
      <w:r>
        <w:t xml:space="preserve">| V1.1 base |</w:t>
      </w:r>
    </w:p>
    <w:p>
      <w:pPr>
        <w:pStyle w:val="BodyText"/>
      </w:pPr>
      <w:r>
        <w:rPr>
          <w:b/>
          <w:bCs/>
        </w:rPr>
        <w:t xml:space="preserve">Travel &amp; Honeymoon</w:t>
      </w:r>
      <w:r>
        <w:t xml:space="preserve"> </w:t>
      </w:r>
      <w:r>
        <w:t xml:space="preserve">| # | Sub-category | Status | Phase |</w:t>
      </w:r>
      <w:r>
        <w:t xml:space="preserve"> </w:t>
      </w:r>
      <w:r>
        <w:t xml:space="preserve">|—|—|—|—|</w:t>
      </w:r>
      <w:r>
        <w:t xml:space="preserve"> </w:t>
      </w:r>
      <w:r>
        <w:t xml:space="preserve">| 190 | Honeymoon Planners |</w:t>
      </w:r>
      <w:r>
        <w:t xml:space="preserve"> </w:t>
      </w:r>
      <w:r>
        <w:rPr>
          <w:rStyle w:val="VerbatimChar"/>
        </w:rPr>
        <w:t xml:space="preserve">[0006: honeymoon_planner]</w:t>
      </w:r>
      <w:r>
        <w:t xml:space="preserve"> </w:t>
      </w:r>
      <w:r>
        <w:t xml:space="preserve">| V1.1 base |</w:t>
      </w:r>
      <w:r>
        <w:t xml:space="preserve"> </w:t>
      </w:r>
      <w:r>
        <w:t xml:space="preserve">| 191 | Destination Wedding Travel Coordinators |</w:t>
      </w:r>
      <w:r>
        <w:t xml:space="preserve"> </w:t>
      </w:r>
      <w:r>
        <w:rPr>
          <w:rStyle w:val="VerbatimChar"/>
        </w:rPr>
        <w:t xml:space="preserve">[NEW]</w:t>
      </w:r>
      <w:r>
        <w:t xml:space="preserve"> </w:t>
      </w:r>
      <w:r>
        <w:t xml:space="preserve">| V1.2 |</w:t>
      </w:r>
      <w:r>
        <w:t xml:space="preserve"> </w:t>
      </w:r>
      <w:r>
        <w:t xml:space="preserve">| 192 | Visa-Wedding Logistics (Fil-Am couples) |</w:t>
      </w:r>
      <w:r>
        <w:t xml:space="preserve"> </w:t>
      </w:r>
      <w:r>
        <w:rPr>
          <w:rStyle w:val="VerbatimChar"/>
        </w:rPr>
        <w:t xml:space="preserve">[NEW]</w:t>
      </w:r>
      <w:r>
        <w:t xml:space="preserve"> </w:t>
      </w:r>
      <w:r>
        <w:rPr>
          <w:rStyle w:val="VerbatimChar"/>
        </w:rPr>
        <w:t xml:space="preserve">[PH-specific]</w:t>
      </w:r>
      <w:r>
        <w:t xml:space="preserve"> </w:t>
      </w:r>
      <w:r>
        <w:t xml:space="preserve">| V1.5+ |</w:t>
      </w:r>
    </w:p>
    <w:p>
      <w:pPr>
        <w:pStyle w:val="BodyText"/>
      </w:pPr>
      <w:r>
        <w:rPr>
          <w:b/>
          <w:bCs/>
        </w:rPr>
        <w:t xml:space="preserve">Column 5 total: 61 sub-categories</w:t>
      </w:r>
      <w:r>
        <w:t xml:space="preserve"> </w:t>
      </w:r>
      <w:r>
        <w:t xml:space="preserve">(12 in V1.1 base / many V1.2 / faith-gated V1.3-V1.4 / niche V1.5+)</w:t>
      </w:r>
    </w:p>
    <w:p>
      <w:r>
        <w:pict>
          <v:rect style="width:0;height:1.5pt" o:hralign="center" o:hrstd="t" o:hr="t"/>
        </w:pict>
      </w:r>
    </w:p>
    <w:bookmarkEnd w:id="24"/>
    <w:bookmarkEnd w:id="25"/>
    <w:bookmarkStart w:id="28" w:name="grand-totals-phase-summary"/>
    <w:p>
      <w:pPr>
        <w:pStyle w:val="Heading2"/>
      </w:pPr>
      <w:r>
        <w:t xml:space="preserve">3. Grand totals &amp; phase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Total sub-categories</w:t>
            </w:r>
          </w:p>
        </w:tc>
      </w:tr>
      <w:tr>
        <w:tc>
          <w:tcPr/>
          <w:p>
            <w:pPr>
              <w:pStyle w:val="Compact"/>
            </w:pPr>
            <w:r>
              <w:t xml:space="preserve">Column 1 — Capture</w:t>
            </w:r>
          </w:p>
        </w:tc>
        <w:tc>
          <w:tcPr/>
          <w:p>
            <w:pPr>
              <w:pStyle w:val="Compact"/>
            </w:pPr>
            <w:r>
              <w:t xml:space="preserve">15</w:t>
            </w:r>
          </w:p>
        </w:tc>
      </w:tr>
      <w:tr>
        <w:tc>
          <w:tcPr/>
          <w:p>
            <w:pPr>
              <w:pStyle w:val="Compact"/>
            </w:pPr>
            <w:r>
              <w:t xml:space="preserve">Column 2 — Music &amp; Entertainment</w:t>
            </w:r>
          </w:p>
        </w:tc>
        <w:tc>
          <w:tcPr/>
          <w:p>
            <w:pPr>
              <w:pStyle w:val="Compact"/>
            </w:pPr>
            <w:r>
              <w:t xml:space="preserve">15</w:t>
            </w:r>
          </w:p>
        </w:tc>
      </w:tr>
      <w:tr>
        <w:tc>
          <w:tcPr/>
          <w:p>
            <w:pPr>
              <w:pStyle w:val="Compact"/>
            </w:pPr>
            <w:r>
              <w:t xml:space="preserve">Column 3 — Food &amp; Beverage (incl. 30 booths)</w:t>
            </w:r>
          </w:p>
        </w:tc>
        <w:tc>
          <w:tcPr/>
          <w:p>
            <w:pPr>
              <w:pStyle w:val="Compact"/>
            </w:pPr>
            <w:r>
              <w:t xml:space="preserve">44</w:t>
            </w:r>
          </w:p>
        </w:tc>
      </w:tr>
      <w:tr>
        <w:tc>
          <w:tcPr/>
          <w:p>
            <w:pPr>
              <w:pStyle w:val="Compact"/>
            </w:pPr>
            <w:r>
              <w:t xml:space="preserve">Column 4 — Look (Attire / Beauty / Jewelry / Decor)</w:t>
            </w:r>
          </w:p>
        </w:tc>
        <w:tc>
          <w:tcPr/>
          <w:p>
            <w:pPr>
              <w:pStyle w:val="Compact"/>
            </w:pPr>
            <w:r>
              <w:t xml:space="preserve">57</w:t>
            </w:r>
          </w:p>
        </w:tc>
      </w:tr>
      <w:tr>
        <w:tc>
          <w:tcPr/>
          <w:p>
            <w:pPr>
              <w:pStyle w:val="Compact"/>
            </w:pPr>
            <w:r>
              <w:t xml:space="preserve">Column 5 — Ceremony / Coordination / Logistics / Stationery / Travel</w:t>
            </w:r>
          </w:p>
        </w:tc>
        <w:tc>
          <w:tcPr/>
          <w:p>
            <w:pPr>
              <w:pStyle w:val="Compact"/>
            </w:pPr>
            <w:r>
              <w:t xml:space="preserve">61</w:t>
            </w:r>
          </w:p>
        </w:tc>
      </w:tr>
      <w:tr>
        <w:tc>
          <w:tcPr/>
          <w:p>
            <w:pPr>
              <w:pStyle w:val="Compact"/>
            </w:pPr>
            <w:r>
              <w:rPr>
                <w:b/>
                <w:bCs/>
              </w:rPr>
              <w:t xml:space="preserve">TOTAL</w:t>
            </w:r>
          </w:p>
        </w:tc>
        <w:tc>
          <w:tcPr/>
          <w:p>
            <w:pPr>
              <w:pStyle w:val="Compact"/>
            </w:pPr>
            <w:r>
              <w:rPr>
                <w:b/>
                <w:bCs/>
              </w:rPr>
              <w:t xml:space="preserve">192</w:t>
            </w:r>
          </w:p>
        </w:tc>
      </w:tr>
    </w:tbl>
    <w:bookmarkStart w:id="26" w:name="of-which"/>
    <w:p>
      <w:pPr>
        <w:pStyle w:val="Heading3"/>
      </w:pPr>
      <w:r>
        <w:t xml:space="preserve">Of which:</w:t>
      </w:r>
    </w:p>
    <w:p>
      <w:pPr>
        <w:pStyle w:val="Compact"/>
        <w:numPr>
          <w:ilvl w:val="0"/>
          <w:numId w:val="1001"/>
        </w:numPr>
      </w:pPr>
      <w:r>
        <w:rPr>
          <w:b/>
          <w:bCs/>
        </w:rPr>
        <w:t xml:space="preserve">Already in 0006 canonical_services:</w:t>
      </w:r>
      <w:r>
        <w:t xml:space="preserve"> </w:t>
      </w:r>
      <w:r>
        <w:t xml:space="preserve">30</w:t>
      </w:r>
    </w:p>
    <w:p>
      <w:pPr>
        <w:pStyle w:val="Compact"/>
        <w:numPr>
          <w:ilvl w:val="0"/>
          <w:numId w:val="1001"/>
        </w:numPr>
      </w:pPr>
      <w:r>
        <w:rPr>
          <w:b/>
          <w:bCs/>
        </w:rPr>
        <w:t xml:space="preserve">NEW additions proposed in V1.1+:</w:t>
      </w:r>
      <w:r>
        <w:t xml:space="preserve"> </w:t>
      </w:r>
      <w:r>
        <w:t xml:space="preserve">162</w:t>
      </w:r>
    </w:p>
    <w:p>
      <w:pPr>
        <w:pStyle w:val="Compact"/>
        <w:numPr>
          <w:ilvl w:val="0"/>
          <w:numId w:val="1001"/>
        </w:numPr>
      </w:pPr>
      <w:r>
        <w:rPr>
          <w:b/>
          <w:bCs/>
        </w:rPr>
        <w:t xml:space="preserve">PH-specific (WedMeGood structurally lacks):</w:t>
      </w:r>
      <w:r>
        <w:t xml:space="preserve"> </w:t>
      </w:r>
      <w:r>
        <w:t xml:space="preserve">~38</w:t>
      </w:r>
    </w:p>
    <w:p>
      <w:pPr>
        <w:pStyle w:val="Compact"/>
        <w:numPr>
          <w:ilvl w:val="0"/>
          <w:numId w:val="1001"/>
        </w:numPr>
      </w:pPr>
      <w:r>
        <w:rPr>
          <w:b/>
          <w:bCs/>
        </w:rPr>
        <w:t xml:space="preserve">Faith-specific (surfaces conditionally):</w:t>
      </w:r>
      <w:r>
        <w:t xml:space="preserve"> </w:t>
      </w:r>
      <w:r>
        <w:t xml:space="preserve">~22</w:t>
      </w:r>
    </w:p>
    <w:p>
      <w:pPr>
        <w:pStyle w:val="Compact"/>
        <w:numPr>
          <w:ilvl w:val="0"/>
          <w:numId w:val="1001"/>
        </w:numPr>
      </w:pPr>
      <w:r>
        <w:rPr>
          <w:b/>
          <w:bCs/>
        </w:rPr>
        <w:t xml:space="preserve">On Rent variants:</w:t>
      </w:r>
      <w:r>
        <w:t xml:space="preserve"> </w:t>
      </w:r>
      <w:r>
        <w:t xml:space="preserve">5 (could expand to 10-15 in V1.3+)</w:t>
      </w:r>
    </w:p>
    <w:p>
      <w:pPr>
        <w:pStyle w:val="Compact"/>
        <w:numPr>
          <w:ilvl w:val="0"/>
          <w:numId w:val="1001"/>
        </w:numPr>
      </w:pPr>
      <w:r>
        <w:rPr>
          <w:b/>
          <w:bCs/>
        </w:rPr>
        <w:t xml:space="preserve">SETNAYAN SERVICE inserts:</w:t>
      </w:r>
      <w:r>
        <w:t xml:space="preserve"> </w:t>
      </w:r>
      <w:r>
        <w:t xml:space="preserve">8</w:t>
      </w:r>
    </w:p>
    <w:p>
      <w:pPr>
        <w:pStyle w:val="FirstParagraph"/>
      </w:pPr>
      <w:r>
        <w:t xml:space="preserve">vs</w:t>
      </w:r>
      <w:r>
        <w:t xml:space="preserve"> </w:t>
      </w:r>
      <w:r>
        <w:rPr>
          <w:b/>
          <w:bCs/>
        </w:rPr>
        <w:t xml:space="preserve">WedMeGood’s ~30 generic vendor categories</w:t>
      </w:r>
      <w:r>
        <w:t xml:space="preserve"> </w:t>
      </w:r>
      <w:r>
        <w:t xml:space="preserve">with one shared filter UI across all → Setnayan’s ~192 sub-categories with per-category schemas =</w:t>
      </w:r>
      <w:r>
        <w:t xml:space="preserve"> </w:t>
      </w:r>
      <w:r>
        <w:rPr>
          <w:b/>
          <w:bCs/>
        </w:rPr>
        <w:t xml:space="preserve">~6.4x deeper taxonomy</w:t>
      </w:r>
      <w:r>
        <w:t xml:space="preserve">.</w:t>
      </w:r>
    </w:p>
    <w:bookmarkEnd w:id="26"/>
    <w:bookmarkStart w:id="27" w:name="phase-cumulative-tally"/>
    <w:p>
      <w:pPr>
        <w:pStyle w:val="Heading3"/>
      </w:pPr>
      <w:r>
        <w:t xml:space="preserve">Phase cumulative tally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 end</w:t>
            </w:r>
          </w:p>
        </w:tc>
        <w:tc>
          <w:tcPr/>
          <w:p>
            <w:pPr>
              <w:pStyle w:val="Compact"/>
            </w:pPr>
            <w:r>
              <w:t xml:space="preserve">Cumulative entries surfaceable</w:t>
            </w:r>
          </w:p>
        </w:tc>
        <w:tc>
          <w:tcPr/>
          <w:p>
            <w:pPr>
              <w:pStyle w:val="Compact"/>
            </w:pPr>
            <w:r>
              <w:t xml:space="preserve">What’s added since prior phase</w:t>
            </w:r>
          </w:p>
        </w:tc>
      </w:tr>
      <w:tr>
        <w:tc>
          <w:tcPr/>
          <w:p>
            <w:pPr>
              <w:pStyle w:val="Compact"/>
            </w:pPr>
            <w:r>
              <w:t xml:space="preserve">Pilot end</w:t>
            </w:r>
          </w:p>
        </w:tc>
        <w:tc>
          <w:tcPr/>
          <w:p>
            <w:pPr>
              <w:pStyle w:val="Compact"/>
            </w:pPr>
            <w:r>
              <w:t xml:space="preserve">0 surfaced (canonicals exist but no marketplace)</w:t>
            </w:r>
          </w:p>
        </w:tc>
        <w:tc>
          <w:tcPr/>
          <w:p>
            <w:pPr>
              <w:pStyle w:val="Compact"/>
            </w:pPr>
            <w:r>
              <w:t xml:space="preserve">—</w:t>
            </w:r>
          </w:p>
        </w:tc>
      </w:tr>
      <w:tr>
        <w:tc>
          <w:tcPr/>
          <w:p>
            <w:pPr>
              <w:pStyle w:val="Compact"/>
            </w:pPr>
            <w:r>
              <w:rPr>
                <w:b/>
                <w:bCs/>
              </w:rPr>
              <w:t xml:space="preserve">V1.1 base ship</w:t>
            </w:r>
          </w:p>
        </w:tc>
        <w:tc>
          <w:tcPr/>
          <w:p>
            <w:pPr>
              <w:pStyle w:val="Compact"/>
            </w:pPr>
            <w:r>
              <w:rPr>
                <w:b/>
                <w:bCs/>
              </w:rPr>
              <w:t xml:space="preserve">~38</w:t>
            </w:r>
          </w:p>
        </w:tc>
        <w:tc>
          <w:tcPr/>
          <w:p>
            <w:pPr>
              <w:pStyle w:val="Compact"/>
            </w:pPr>
            <w:r>
              <w:t xml:space="preserve">30 canonicals + 8 SETNAYAN inserts via Stylist mp + S&amp;B surfacing</w:t>
            </w:r>
          </w:p>
        </w:tc>
      </w:tr>
      <w:tr>
        <w:tc>
          <w:tcPr/>
          <w:p>
            <w:pPr>
              <w:pStyle w:val="Compact"/>
            </w:pPr>
            <w:r>
              <w:t xml:space="preserve">V1.1.1 (Food mp)</w:t>
            </w:r>
          </w:p>
        </w:tc>
        <w:tc>
          <w:tcPr/>
          <w:p>
            <w:pPr>
              <w:pStyle w:val="Compact"/>
            </w:pPr>
            <w:r>
              <w:t xml:space="preserve">~43</w:t>
            </w:r>
          </w:p>
        </w:tc>
        <w:tc>
          <w:tcPr/>
          <w:p>
            <w:pPr>
              <w:pStyle w:val="Compact"/>
            </w:pPr>
            <w:r>
              <w:t xml:space="preserve">+5 (live cooking, halal-spec, mocktail-only-cater, dessert station, food truck)</w:t>
            </w:r>
          </w:p>
        </w:tc>
      </w:tr>
      <w:tr>
        <w:tc>
          <w:tcPr/>
          <w:p>
            <w:pPr>
              <w:pStyle w:val="Compact"/>
            </w:pPr>
            <w:r>
              <w:t xml:space="preserve">V1.1.2 (Photo mp)</w:t>
            </w:r>
          </w:p>
        </w:tc>
        <w:tc>
          <w:tcPr/>
          <w:p>
            <w:pPr>
              <w:pStyle w:val="Compact"/>
            </w:pPr>
            <w:r>
              <w:t xml:space="preserve">~48</w:t>
            </w:r>
          </w:p>
        </w:tc>
        <w:tc>
          <w:tcPr/>
          <w:p>
            <w:pPr>
              <w:pStyle w:val="Compact"/>
            </w:pPr>
            <w:r>
              <w:t xml:space="preserve">+5 (engagement, day-2, boudoir, studio portrait, highlight reel specialist)</w:t>
            </w:r>
          </w:p>
        </w:tc>
      </w:tr>
      <w:tr>
        <w:tc>
          <w:tcPr/>
          <w:p>
            <w:pPr>
              <w:pStyle w:val="Compact"/>
            </w:pPr>
            <w:r>
              <w:t xml:space="preserve">V1.1.3 (Music mp)</w:t>
            </w:r>
          </w:p>
        </w:tc>
        <w:tc>
          <w:tcPr/>
          <w:p>
            <w:pPr>
              <w:pStyle w:val="Compact"/>
            </w:pPr>
            <w:r>
              <w:t xml:space="preserve">~54</w:t>
            </w:r>
          </w:p>
        </w:tc>
        <w:tc>
          <w:tcPr/>
          <w:p>
            <w:pPr>
              <w:pStyle w:val="Compact"/>
            </w:pPr>
            <w:r>
              <w:t xml:space="preserve">+6 (DJ split, wedding entertainment, wedding singers, bands surface, choir+acoustic surface)</w:t>
            </w:r>
          </w:p>
        </w:tc>
      </w:tr>
      <w:tr>
        <w:tc>
          <w:tcPr/>
          <w:p>
            <w:pPr>
              <w:pStyle w:val="Compact"/>
            </w:pPr>
            <w:r>
              <w:t xml:space="preserve">V1.1.4 (Attire mp)</w:t>
            </w:r>
          </w:p>
        </w:tc>
        <w:tc>
          <w:tcPr/>
          <w:p>
            <w:pPr>
              <w:pStyle w:val="Compact"/>
            </w:pPr>
            <w:r>
              <w:t xml:space="preserve">~65</w:t>
            </w:r>
          </w:p>
        </w:tc>
        <w:tc>
          <w:tcPr/>
          <w:p>
            <w:pPr>
              <w:pStyle w:val="Compact"/>
            </w:pPr>
            <w:r>
              <w:t xml:space="preserve">+11 (Filipiniana 3 types, Barong custom/rental, gown rental, suit rental, sponsor sets, junior bridesmaid, ring bearer)</w:t>
            </w:r>
          </w:p>
        </w:tc>
      </w:tr>
      <w:tr>
        <w:tc>
          <w:tcPr/>
          <w:p>
            <w:pPr>
              <w:pStyle w:val="Compact"/>
            </w:pPr>
            <w:r>
              <w:t xml:space="preserve">V1.1.5 (Host mp)</w:t>
            </w:r>
          </w:p>
        </w:tc>
        <w:tc>
          <w:tcPr/>
          <w:p>
            <w:pPr>
              <w:pStyle w:val="Compact"/>
            </w:pPr>
            <w:r>
              <w:t xml:space="preserve">~66</w:t>
            </w:r>
          </w:p>
        </w:tc>
        <w:tc>
          <w:tcPr/>
          <w:p>
            <w:pPr>
              <w:pStyle w:val="Compact"/>
            </w:pPr>
            <w:r>
              <w:t xml:space="preserve">+1 (touch-up artist)</w:t>
            </w:r>
          </w:p>
        </w:tc>
      </w:tr>
      <w:tr>
        <w:tc>
          <w:tcPr/>
          <w:p>
            <w:pPr>
              <w:pStyle w:val="Compact"/>
            </w:pPr>
            <w:r>
              <w:t xml:space="preserve">V1.1.6 (S&amp;B mp)</w:t>
            </w:r>
          </w:p>
        </w:tc>
        <w:tc>
          <w:tcPr/>
          <w:p>
            <w:pPr>
              <w:pStyle w:val="Compact"/>
            </w:pPr>
            <w:r>
              <w:t xml:space="preserve">~94</w:t>
            </w:r>
          </w:p>
        </w:tc>
        <w:tc>
          <w:tcPr/>
          <w:p>
            <w:pPr>
              <w:pStyle w:val="Compact"/>
            </w:pPr>
            <w:r>
              <w:t xml:space="preserve">+28 booth sub-types</w:t>
            </w:r>
          </w:p>
        </w:tc>
      </w:tr>
      <w:tr>
        <w:tc>
          <w:tcPr/>
          <w:p>
            <w:pPr>
              <w:pStyle w:val="Compact"/>
            </w:pPr>
            <w:r>
              <w:rPr>
                <w:b/>
                <w:bCs/>
              </w:rPr>
              <w:t xml:space="preserve">V1.2</w:t>
            </w:r>
          </w:p>
        </w:tc>
        <w:tc>
          <w:tcPr/>
          <w:p>
            <w:pPr>
              <w:pStyle w:val="Compact"/>
            </w:pPr>
            <w:r>
              <w:rPr>
                <w:b/>
                <w:bCs/>
              </w:rPr>
              <w:t xml:space="preserve">~145</w:t>
            </w:r>
          </w:p>
        </w:tc>
        <w:tc>
          <w:tcPr/>
          <w:p>
            <w:pPr>
              <w:pStyle w:val="Compact"/>
            </w:pPr>
            <w:r>
              <w:t xml:space="preserve">+51 (Pre-Nup Locations, jewelry 10, beauty 10, logistics 9, stationery 8, coordination 4, Christian faith 3, pre-marriage 3, mixed specialty 3)</w:t>
            </w:r>
          </w:p>
        </w:tc>
      </w:tr>
      <w:tr>
        <w:tc>
          <w:tcPr/>
          <w:p>
            <w:pPr>
              <w:pStyle w:val="Compact"/>
            </w:pPr>
            <w:r>
              <w:t xml:space="preserve">V1.3 (INC activation)</w:t>
            </w:r>
          </w:p>
        </w:tc>
        <w:tc>
          <w:tcPr/>
          <w:p>
            <w:pPr>
              <w:pStyle w:val="Compact"/>
            </w:pPr>
            <w:r>
              <w:t xml:space="preserve">~153</w:t>
            </w:r>
          </w:p>
        </w:tc>
        <w:tc>
          <w:tcPr/>
          <w:p>
            <w:pPr>
              <w:pStyle w:val="Compact"/>
            </w:pPr>
            <w:r>
              <w:t xml:space="preserve">+8 INC-specific</w:t>
            </w:r>
          </w:p>
        </w:tc>
      </w:tr>
      <w:tr>
        <w:tc>
          <w:tcPr/>
          <w:p>
            <w:pPr>
              <w:pStyle w:val="Compact"/>
            </w:pPr>
            <w:r>
              <w:t xml:space="preserve">V1.4 (Muslim activation)</w:t>
            </w:r>
          </w:p>
        </w:tc>
        <w:tc>
          <w:tcPr/>
          <w:p>
            <w:pPr>
              <w:pStyle w:val="Compact"/>
            </w:pPr>
            <w:r>
              <w:t xml:space="preserve">~173</w:t>
            </w:r>
          </w:p>
        </w:tc>
        <w:tc>
          <w:tcPr/>
          <w:p>
            <w:pPr>
              <w:pStyle w:val="Compact"/>
            </w:pPr>
            <w:r>
              <w:t xml:space="preserve">+20 Muslim-specific incl. ethno-cultural variants</w:t>
            </w:r>
          </w:p>
        </w:tc>
      </w:tr>
      <w:tr>
        <w:tc>
          <w:tcPr/>
          <w:p>
            <w:pPr>
              <w:pStyle w:val="Compact"/>
            </w:pPr>
            <w:r>
              <w:t xml:space="preserve">V1.5+ (Cultural + niche)</w:t>
            </w:r>
          </w:p>
        </w:tc>
        <w:tc>
          <w:tcPr/>
          <w:p>
            <w:pPr>
              <w:pStyle w:val="Compact"/>
            </w:pPr>
            <w:r>
              <w:t xml:space="preserve">~192</w:t>
            </w:r>
          </w:p>
        </w:tc>
        <w:tc>
          <w:tcPr/>
          <w:p>
            <w:pPr>
              <w:pStyle w:val="Compact"/>
            </w:pPr>
            <w:r>
              <w:t xml:space="preserve">+19 (Cultural officiants, niche transport, Visa logistics, Rondalla, Folk performers, etc.)</w:t>
            </w:r>
          </w:p>
        </w:tc>
      </w:tr>
    </w:tbl>
    <w:p>
      <w:r>
        <w:pict>
          <v:rect style="width:0;height:1.5pt" o:hralign="center" o:hrstd="t" o:hr="t"/>
        </w:pict>
      </w:r>
    </w:p>
    <w:bookmarkEnd w:id="27"/>
    <w:bookmarkEnd w:id="28"/>
    <w:bookmarkStart w:id="40" w:name="Xbee44df75022e785d7a419e40b2d0e08f472695"/>
    <w:p>
      <w:pPr>
        <w:pStyle w:val="Heading2"/>
      </w:pPr>
      <w:r>
        <w:t xml:space="preserve">4. SETNAYAN SERVICE inserts (the badge pattern)</w:t>
      </w:r>
    </w:p>
    <w:p>
      <w:pPr>
        <w:pStyle w:val="BlockText"/>
      </w:pPr>
      <w:r>
        <w:rPr>
          <w:b/>
          <w:bCs/>
        </w:rPr>
        <w:t xml:space="preserve">⚠️ AMENDED 2026-06-03 (live placements moved).</w:t>
      </w:r>
      <w:r>
        <w:t xml:space="preserve"> </w:t>
      </w:r>
      <w:r>
        <w:t xml:space="preserve">The table below reflects the pre-shrink 5-column model. In the live 10-parent taxonomy the Setnayan inserts now sit at:</w:t>
      </w:r>
      <w:r>
        <w:t xml:space="preserve"> </w:t>
      </w:r>
      <w:r>
        <w:rPr>
          <w:b/>
          <w:bCs/>
        </w:rPr>
        <w:t xml:space="preserve">Concierge → Planning · Pakanta + Animated Monogram + Pro Website + Live Venue Photo Wall + Live Background (Pailaw) → Design › Digital Services (new tile) · Patiktok + Pabati → Booths › Photo Booth · Papic (+ Guest Stories / SDE / Thank You Video add-ons) → Documentary › Photo &amp; Video · Panood → Documentary › Livestream · Editorial → Documentary › Editorial.</w:t>
      </w:r>
      <w:r>
        <w:t xml:space="preserve"> </w:t>
      </w:r>
      <w:r>
        <w:t xml:space="preserve">See</w:t>
      </w:r>
      <w:r>
        <w:t xml:space="preserve"> </w:t>
      </w:r>
      <w:hyperlink r:id="rId10">
        <w:r>
          <w:rPr>
            <w:rStyle w:val="Hyperlink"/>
          </w:rPr>
          <w:t xml:space="preserve">Vendor_Taxonomy_Shrink_2026-05-30.md</w:t>
        </w:r>
      </w:hyperlink>
      <w:r>
        <w:t xml:space="preserve"> </w:t>
      </w:r>
      <w:r>
        <w:t xml:space="preserve">+ the 2026-06-03 decision-log row. The table here is kept for its historical intra-tile ranking notes only.</w:t>
      </w:r>
    </w:p>
    <w:p>
      <w:pPr>
        <w:pStyle w:val="FirstParagraph"/>
      </w:pPr>
      <w:r>
        <w:t xml:space="preserve">Per</w:t>
      </w:r>
      <w:r>
        <w:t xml:space="preserve"> </w:t>
      </w:r>
      <w:hyperlink r:id="rId16">
        <w:r>
          <w:rPr>
            <w:rStyle w:val="Hyperlink"/>
          </w:rPr>
          <w:t xml:space="preserve">0047 § SETNAYAN SERVICE inserts</w:t>
        </w:r>
      </w:hyperlink>
      <w:r>
        <w:t xml:space="preserve">, first-party services appear as marketplace listings with a distinct visual badge. They populate per the same</w:t>
      </w:r>
      <w:r>
        <w:t xml:space="preserve"> </w:t>
      </w:r>
      <w:hyperlink r:id="rId13">
        <w:r>
          <w:rPr>
            <w:rStyle w:val="Hyperlink"/>
          </w:rPr>
          <w:t xml:space="preserve">0044 schema</w:t>
        </w:r>
      </w:hyperlink>
      <w:r>
        <w:t xml:space="preserve"> </w:t>
      </w:r>
      <w:r>
        <w:t xml:space="preserve">+</w:t>
      </w:r>
      <w:r>
        <w:t xml:space="preserve"> </w:t>
      </w:r>
      <w:hyperlink r:id="rId14">
        <w:r>
          <w:rPr>
            <w:rStyle w:val="Hyperlink"/>
          </w:rPr>
          <w:t xml:space="preserve">0045 product catalog</w:t>
        </w:r>
      </w:hyperlink>
      <w:r>
        <w:t xml:space="preserve"> </w:t>
      </w:r>
      <w:r>
        <w:t xml:space="preserve">framework as third-party vendors.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Setnayan service</w:t>
            </w:r>
          </w:p>
        </w:tc>
        <w:tc>
          <w:tcPr/>
          <w:p>
            <w:pPr>
              <w:pStyle w:val="Compact"/>
            </w:pPr>
            <w:r>
              <w:t xml:space="preserve">Marketplace placement</w:t>
            </w:r>
          </w:p>
        </w:tc>
        <w:tc>
          <w:tcPr/>
          <w:p>
            <w:pPr>
              <w:pStyle w:val="Compact"/>
            </w:pPr>
            <w:r>
              <w:t xml:space="preserve">Iteration</w:t>
            </w:r>
          </w:p>
        </w:tc>
      </w:tr>
      <w:tr>
        <w:tc>
          <w:tcPr/>
          <w:p>
            <w:pPr>
              <w:pStyle w:val="Compact"/>
            </w:pPr>
            <w:r>
              <w:rPr>
                <w:b/>
                <w:bCs/>
              </w:rPr>
              <w:t xml:space="preserve">Concierge</w:t>
            </w:r>
          </w:p>
        </w:tc>
        <w:tc>
          <w:tcPr/>
          <w:p>
            <w:pPr>
              <w:pStyle w:val="Compact"/>
            </w:pPr>
            <w:r>
              <w:t xml:space="preserve">Top of</w:t>
            </w:r>
            <w:r>
              <w:t xml:space="preserve"> </w:t>
            </w:r>
            <w:r>
              <w:t xml:space="preserve">“Wedding Planners”</w:t>
            </w:r>
            <w:r>
              <w:t xml:space="preserve"> </w:t>
            </w:r>
            <w:r>
              <w:t xml:space="preserve">in Coordination</w:t>
            </w:r>
          </w:p>
        </w:tc>
        <w:tc>
          <w:tcPr/>
          <w:p>
            <w:pPr>
              <w:pStyle w:val="Compact"/>
            </w:pPr>
            <w:r>
              <w:t xml:space="preserve">(existing service)</w:t>
            </w:r>
          </w:p>
        </w:tc>
      </w:tr>
      <w:tr>
        <w:tc>
          <w:tcPr/>
          <w:p>
            <w:pPr>
              <w:pStyle w:val="Compact"/>
            </w:pPr>
            <w:r>
              <w:rPr>
                <w:b/>
                <w:bCs/>
              </w:rPr>
              <w:t xml:space="preserve">Papic</w:t>
            </w:r>
          </w:p>
        </w:tc>
        <w:tc>
          <w:tcPr/>
          <w:p>
            <w:pPr>
              <w:pStyle w:val="Compact"/>
            </w:pPr>
            <w:r>
              <w:t xml:space="preserve">Position 3-5 in Photographers default results</w:t>
            </w:r>
          </w:p>
        </w:tc>
        <w:tc>
          <w:tcPr/>
          <w:p>
            <w:pPr>
              <w:pStyle w:val="Compact"/>
            </w:pPr>
            <w:hyperlink r:id="rId29">
              <w:r>
                <w:rPr>
                  <w:rStyle w:val="Hyperlink"/>
                </w:rPr>
                <w:t xml:space="preserve">0012</w:t>
              </w:r>
            </w:hyperlink>
          </w:p>
        </w:tc>
      </w:tr>
      <w:tr>
        <w:tc>
          <w:tcPr/>
          <w:p>
            <w:pPr>
              <w:pStyle w:val="Compact"/>
            </w:pPr>
            <w:r>
              <w:rPr>
                <w:b/>
                <w:bCs/>
              </w:rPr>
              <w:t xml:space="preserve">Panood</w:t>
            </w:r>
          </w:p>
        </w:tc>
        <w:tc>
          <w:tcPr/>
          <w:p>
            <w:pPr>
              <w:pStyle w:val="Compact"/>
            </w:pPr>
            <w:r>
              <w:t xml:space="preserve">Top of</w:t>
            </w:r>
            <w:r>
              <w:t xml:space="preserve"> </w:t>
            </w:r>
            <w:r>
              <w:t xml:space="preserve">“Wedding Entertainment”</w:t>
            </w:r>
            <w:r>
              <w:t xml:space="preserve"> </w:t>
            </w:r>
            <w:r>
              <w:t xml:space="preserve">sub-section</w:t>
            </w:r>
          </w:p>
        </w:tc>
        <w:tc>
          <w:tcPr/>
          <w:p>
            <w:pPr>
              <w:pStyle w:val="Compact"/>
            </w:pPr>
            <w:hyperlink r:id="rId30">
              <w:r>
                <w:rPr>
                  <w:rStyle w:val="Hyperlink"/>
                </w:rPr>
                <w:t xml:space="preserve">0011</w:t>
              </w:r>
            </w:hyperlink>
          </w:p>
        </w:tc>
      </w:tr>
      <w:tr>
        <w:tc>
          <w:tcPr/>
          <w:p>
            <w:pPr>
              <w:pStyle w:val="Compact"/>
            </w:pPr>
            <w:r>
              <w:rPr>
                <w:b/>
                <w:bCs/>
              </w:rPr>
              <w:t xml:space="preserve">Pailaw</w:t>
            </w:r>
          </w:p>
        </w:tc>
        <w:tc>
          <w:tcPr/>
          <w:p>
            <w:pPr>
              <w:pStyle w:val="Compact"/>
            </w:pPr>
            <w:r>
              <w:t xml:space="preserve">“Decorators”</w:t>
            </w:r>
            <w:r>
              <w:t xml:space="preserve"> </w:t>
            </w:r>
            <w:r>
              <w:t xml:space="preserve">results with LED background filter</w:t>
            </w:r>
          </w:p>
        </w:tc>
        <w:tc>
          <w:tcPr/>
          <w:p>
            <w:pPr>
              <w:pStyle w:val="Compact"/>
            </w:pPr>
            <w:hyperlink r:id="rId31">
              <w:r>
                <w:rPr>
                  <w:rStyle w:val="Hyperlink"/>
                </w:rPr>
                <w:t xml:space="preserve">0005</w:t>
              </w:r>
            </w:hyperlink>
          </w:p>
        </w:tc>
      </w:tr>
      <w:tr>
        <w:tc>
          <w:tcPr/>
          <w:p>
            <w:pPr>
              <w:pStyle w:val="Compact"/>
            </w:pPr>
            <w:r>
              <w:rPr>
                <w:b/>
                <w:bCs/>
              </w:rPr>
              <w:t xml:space="preserve">Patiktok</w:t>
            </w:r>
          </w:p>
        </w:tc>
        <w:tc>
          <w:tcPr/>
          <w:p>
            <w:pPr>
              <w:pStyle w:val="Compact"/>
            </w:pPr>
            <w:r>
              <w:t xml:space="preserve">First entry in Interactive Booths sub-category</w:t>
            </w:r>
          </w:p>
        </w:tc>
        <w:tc>
          <w:tcPr/>
          <w:p>
            <w:pPr>
              <w:pStyle w:val="Compact"/>
            </w:pPr>
            <w:hyperlink r:id="rId32">
              <w:r>
                <w:rPr>
                  <w:rStyle w:val="Hyperlink"/>
                </w:rPr>
                <w:t xml:space="preserve">0017</w:t>
              </w:r>
            </w:hyperlink>
          </w:p>
        </w:tc>
      </w:tr>
      <w:tr>
        <w:tc>
          <w:tcPr/>
          <w:p>
            <w:pPr>
              <w:pStyle w:val="Compact"/>
            </w:pPr>
            <w:r>
              <w:rPr>
                <w:b/>
                <w:bCs/>
              </w:rPr>
              <w:t xml:space="preserve">Pakanta</w:t>
            </w:r>
          </w:p>
        </w:tc>
        <w:tc>
          <w:tcPr/>
          <w:p>
            <w:pPr>
              <w:pStyle w:val="Compact"/>
            </w:pPr>
            <w:r>
              <w:t xml:space="preserve">First entry in Music &amp; Dance → Custom Songs sub-section</w:t>
            </w:r>
          </w:p>
        </w:tc>
        <w:tc>
          <w:tcPr/>
          <w:p>
            <w:pPr>
              <w:pStyle w:val="Compact"/>
            </w:pPr>
            <w:hyperlink r:id="rId33">
              <w:r>
                <w:rPr>
                  <w:rStyle w:val="Hyperlink"/>
                </w:rPr>
                <w:t xml:space="preserve">0036</w:t>
              </w:r>
            </w:hyperlink>
          </w:p>
        </w:tc>
      </w:tr>
      <w:tr>
        <w:tc>
          <w:tcPr/>
          <w:p>
            <w:pPr>
              <w:pStyle w:val="Compact"/>
            </w:pPr>
            <w:r>
              <w:rPr>
                <w:b/>
                <w:bCs/>
              </w:rPr>
              <w:t xml:space="preserve">Custom Monogram Pack</w:t>
            </w:r>
          </w:p>
        </w:tc>
        <w:tc>
          <w:tcPr/>
          <w:p>
            <w:pPr>
              <w:pStyle w:val="Compact"/>
            </w:pPr>
            <w:r>
              <w:t xml:space="preserve">First entry in Decor &amp; Styling → Custom Design</w:t>
            </w:r>
          </w:p>
        </w:tc>
        <w:tc>
          <w:tcPr/>
          <w:p>
            <w:pPr>
              <w:pStyle w:val="Compact"/>
            </w:pPr>
            <w:r>
              <w:t xml:space="preserve">(existing service)</w:t>
            </w:r>
          </w:p>
        </w:tc>
      </w:tr>
      <w:tr>
        <w:tc>
          <w:tcPr/>
          <w:p>
            <w:pPr>
              <w:pStyle w:val="Compact"/>
            </w:pPr>
            <w:r>
              <w:rPr>
                <w:b/>
                <w:bCs/>
              </w:rPr>
              <w:t xml:space="preserve">Save-the-Date Video MP4</w:t>
            </w:r>
          </w:p>
        </w:tc>
        <w:tc>
          <w:tcPr/>
          <w:p>
            <w:pPr>
              <w:pStyle w:val="Compact"/>
            </w:pPr>
            <w:r>
              <w:t xml:space="preserve">First entry in Stationery → Save-the-Date</w:t>
            </w:r>
          </w:p>
        </w:tc>
        <w:tc>
          <w:tcPr/>
          <w:p>
            <w:pPr>
              <w:pStyle w:val="Compact"/>
            </w:pPr>
            <w:hyperlink r:id="rId34">
              <w:r>
                <w:rPr>
                  <w:rStyle w:val="Hyperlink"/>
                </w:rPr>
                <w:t xml:space="preserve">0024</w:t>
              </w:r>
            </w:hyperlink>
          </w:p>
        </w:tc>
      </w:tr>
      <w:tr>
        <w:tc>
          <w:tcPr/>
          <w:p>
            <w:pPr>
              <w:pStyle w:val="Compact"/>
            </w:pPr>
            <w:r>
              <w:rPr>
                <w:b/>
                <w:bCs/>
              </w:rPr>
              <w:t xml:space="preserve">AI Edited Highlight</w:t>
            </w:r>
          </w:p>
        </w:tc>
        <w:tc>
          <w:tcPr/>
          <w:p>
            <w:pPr>
              <w:pStyle w:val="Compact"/>
            </w:pPr>
            <w:r>
              <w:t xml:space="preserve">Position 3-5 in Videographers default results</w:t>
            </w:r>
          </w:p>
        </w:tc>
        <w:tc>
          <w:tcPr/>
          <w:p>
            <w:pPr>
              <w:pStyle w:val="Compact"/>
            </w:pPr>
            <w:r>
              <w:t xml:space="preserve">(existing service via 0011/0012 stack)</w:t>
            </w:r>
          </w:p>
        </w:tc>
      </w:tr>
    </w:tbl>
    <w:p>
      <w:pPr>
        <w:pStyle w:val="BodyText"/>
      </w:pPr>
      <w:r>
        <w:rPr>
          <w:b/>
          <w:bCs/>
        </w:rPr>
        <w:t xml:space="preserve">Total: 8-9 SETNAYAN SERVICE entries</w:t>
      </w:r>
      <w:r>
        <w:t xml:space="preserve"> </w:t>
      </w:r>
      <w:r>
        <w:t xml:space="preserve">surfacing as first-class marketplace listings.</w:t>
      </w:r>
    </w:p>
    <w:bookmarkStart w:id="39" w:name="X76784fbccf50d0fa440897550a0443ffbe2ee71"/>
    <w:p>
      <w:pPr>
        <w:pStyle w:val="Heading3"/>
      </w:pPr>
      <w:r>
        <w:t xml:space="preserve">Today’s Focus wizard coverage (added 2026-05-24)</w:t>
      </w:r>
    </w:p>
    <w:p>
      <w:pPr>
        <w:pStyle w:val="FirstParagraph"/>
      </w:pPr>
      <w:r>
        <w:t xml:space="preserve">Every Setnayan paid service now has a dedicated wizard card in Today’s Focus, surfacing the SKU inside the host’s planning carousel (not just inside the marketplace search):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Iteration</w:t>
            </w:r>
          </w:p>
        </w:tc>
        <w:tc>
          <w:tcPr/>
          <w:p>
            <w:pPr>
              <w:pStyle w:val="Compact"/>
            </w:pPr>
            <w:r>
              <w:t xml:space="preserve">Wizard card</w:t>
            </w:r>
          </w:p>
        </w:tc>
        <w:tc>
          <w:tcPr/>
          <w:p>
            <w:pPr>
              <w:pStyle w:val="Compact"/>
            </w:pPr>
            <w:r>
              <w:t xml:space="preserve">Position</w:t>
            </w:r>
          </w:p>
        </w:tc>
      </w:tr>
      <w:tr>
        <w:tc>
          <w:tcPr/>
          <w:p>
            <w:pPr>
              <w:pStyle w:val="Compact"/>
            </w:pPr>
            <w:r>
              <w:t xml:space="preserve">Monogram (free + Bespoke ₱2,999)</w:t>
            </w:r>
          </w:p>
        </w:tc>
        <w:tc>
          <w:tcPr/>
          <w:p>
            <w:pPr>
              <w:pStyle w:val="Compact"/>
            </w:pPr>
            <w:hyperlink r:id="rId35">
              <w:r>
                <w:rPr>
                  <w:rStyle w:val="Hyperlink"/>
                </w:rPr>
                <w:t xml:space="preserve">0037</w:t>
              </w:r>
            </w:hyperlink>
          </w:p>
        </w:tc>
        <w:tc>
          <w:tcPr/>
          <w:p>
            <w:pPr>
              <w:pStyle w:val="Compact"/>
            </w:pPr>
            <w:r>
              <w:rPr>
                <w:rStyle w:val="VerbatimChar"/>
              </w:rPr>
              <w:t xml:space="preserve">monogram</w:t>
            </w:r>
          </w:p>
        </w:tc>
        <w:tc>
          <w:tcPr/>
          <w:p>
            <w:pPr>
              <w:pStyle w:val="Compact"/>
            </w:pPr>
            <w:r>
              <w:t xml:space="preserve">7</w:t>
            </w:r>
          </w:p>
        </w:tc>
      </w:tr>
      <w:tr>
        <w:tc>
          <w:tcPr/>
          <w:p>
            <w:pPr>
              <w:pStyle w:val="Compact"/>
            </w:pPr>
            <w:r>
              <w:t xml:space="preserve">Mood board (free) — inspiration</w:t>
            </w:r>
          </w:p>
        </w:tc>
        <w:tc>
          <w:tcPr/>
          <w:p>
            <w:pPr>
              <w:pStyle w:val="Compact"/>
            </w:pPr>
            <w:hyperlink r:id="rId36">
              <w:r>
                <w:rPr>
                  <w:rStyle w:val="Hyperlink"/>
                </w:rPr>
                <w:t xml:space="preserve">0010</w:t>
              </w:r>
            </w:hyperlink>
          </w:p>
        </w:tc>
        <w:tc>
          <w:tcPr/>
          <w:p>
            <w:pPr>
              <w:pStyle w:val="Compact"/>
            </w:pPr>
            <w:r>
              <w:rPr>
                <w:rStyle w:val="VerbatimChar"/>
              </w:rPr>
              <w:t xml:space="preserve">mood_board</w:t>
            </w:r>
          </w:p>
        </w:tc>
        <w:tc>
          <w:tcPr/>
          <w:p>
            <w:pPr>
              <w:pStyle w:val="Compact"/>
            </w:pPr>
            <w:r>
              <w:t xml:space="preserve">15</w:t>
            </w:r>
          </w:p>
        </w:tc>
      </w:tr>
      <w:tr>
        <w:tc>
          <w:tcPr/>
          <w:p>
            <w:pPr>
              <w:pStyle w:val="Compact"/>
            </w:pPr>
            <w:r>
              <w:t xml:space="preserve">Mood board (free) — rendered approval</w:t>
            </w:r>
          </w:p>
        </w:tc>
        <w:tc>
          <w:tcPr/>
          <w:p>
            <w:pPr>
              <w:pStyle w:val="Compact"/>
            </w:pPr>
            <w:hyperlink r:id="rId36">
              <w:r>
                <w:rPr>
                  <w:rStyle w:val="Hyperlink"/>
                </w:rPr>
                <w:t xml:space="preserve">0010</w:t>
              </w:r>
            </w:hyperlink>
          </w:p>
        </w:tc>
        <w:tc>
          <w:tcPr/>
          <w:p>
            <w:pPr>
              <w:pStyle w:val="Compact"/>
            </w:pPr>
            <w:r>
              <w:rPr>
                <w:rStyle w:val="VerbatimChar"/>
              </w:rPr>
              <w:t xml:space="preserve">rendered_mood_board</w:t>
            </w:r>
          </w:p>
        </w:tc>
        <w:tc>
          <w:tcPr/>
          <w:p>
            <w:pPr>
              <w:pStyle w:val="Compact"/>
            </w:pPr>
            <w:r>
              <w:t xml:space="preserve">17</w:t>
            </w:r>
          </w:p>
        </w:tc>
      </w:tr>
      <w:tr>
        <w:tc>
          <w:tcPr/>
          <w:p>
            <w:pPr>
              <w:pStyle w:val="Compact"/>
            </w:pPr>
            <w:r>
              <w:t xml:space="preserve">Pakanta (₱1,999-₱9,999)</w:t>
            </w:r>
          </w:p>
        </w:tc>
        <w:tc>
          <w:tcPr/>
          <w:p>
            <w:pPr>
              <w:pStyle w:val="Compact"/>
            </w:pPr>
            <w:hyperlink r:id="rId33">
              <w:r>
                <w:rPr>
                  <w:rStyle w:val="Hyperlink"/>
                </w:rPr>
                <w:t xml:space="preserve">0036</w:t>
              </w:r>
            </w:hyperlink>
          </w:p>
        </w:tc>
        <w:tc>
          <w:tcPr/>
          <w:p>
            <w:pPr>
              <w:pStyle w:val="Compact"/>
            </w:pPr>
            <w:r>
              <w:rPr>
                <w:rStyle w:val="VerbatimChar"/>
              </w:rPr>
              <w:t xml:space="preserve">pakanta</w:t>
            </w:r>
          </w:p>
        </w:tc>
        <w:tc>
          <w:tcPr/>
          <w:p>
            <w:pPr>
              <w:pStyle w:val="Compact"/>
            </w:pPr>
            <w:r>
              <w:t xml:space="preserve">19</w:t>
            </w:r>
          </w:p>
        </w:tc>
      </w:tr>
      <w:tr>
        <w:tc>
          <w:tcPr/>
          <w:p>
            <w:pPr>
              <w:pStyle w:val="Compact"/>
            </w:pPr>
            <w:r>
              <w:t xml:space="preserve">LED Background / Pailaw</w:t>
            </w:r>
          </w:p>
        </w:tc>
        <w:tc>
          <w:tcPr/>
          <w:p>
            <w:pPr>
              <w:pStyle w:val="Compact"/>
            </w:pPr>
            <w:hyperlink r:id="rId31">
              <w:r>
                <w:rPr>
                  <w:rStyle w:val="Hyperlink"/>
                </w:rPr>
                <w:t xml:space="preserve">0005</w:t>
              </w:r>
            </w:hyperlink>
          </w:p>
        </w:tc>
        <w:tc>
          <w:tcPr/>
          <w:p>
            <w:pPr>
              <w:pStyle w:val="Compact"/>
            </w:pPr>
            <w:r>
              <w:rPr>
                <w:rStyle w:val="VerbatimChar"/>
              </w:rPr>
              <w:t xml:space="preserve">led_background</w:t>
            </w:r>
          </w:p>
        </w:tc>
        <w:tc>
          <w:tcPr/>
          <w:p>
            <w:pPr>
              <w:pStyle w:val="Compact"/>
            </w:pPr>
            <w:r>
              <w:t xml:space="preserve">22</w:t>
            </w:r>
          </w:p>
        </w:tc>
      </w:tr>
      <w:tr>
        <w:tc>
          <w:tcPr/>
          <w:p>
            <w:pPr>
              <w:pStyle w:val="Compact"/>
            </w:pPr>
            <w:r>
              <w:t xml:space="preserve">Save-the-Date Video (₱199/render)</w:t>
            </w:r>
          </w:p>
        </w:tc>
        <w:tc>
          <w:tcPr/>
          <w:p>
            <w:pPr>
              <w:pStyle w:val="Compact"/>
            </w:pPr>
            <w:hyperlink r:id="rId34">
              <w:r>
                <w:rPr>
                  <w:rStyle w:val="Hyperlink"/>
                </w:rPr>
                <w:t xml:space="preserve">0024</w:t>
              </w:r>
            </w:hyperlink>
          </w:p>
        </w:tc>
        <w:tc>
          <w:tcPr/>
          <w:p>
            <w:pPr>
              <w:pStyle w:val="Compact"/>
            </w:pPr>
            <w:r>
              <w:rPr>
                <w:rStyle w:val="VerbatimChar"/>
              </w:rPr>
              <w:t xml:space="preserve">save_the_date_video</w:t>
            </w:r>
          </w:p>
        </w:tc>
        <w:tc>
          <w:tcPr/>
          <w:p>
            <w:pPr>
              <w:pStyle w:val="Compact"/>
            </w:pPr>
            <w:r>
              <w:t xml:space="preserve">32</w:t>
            </w:r>
          </w:p>
        </w:tc>
      </w:tr>
      <w:tr>
        <w:tc>
          <w:tcPr/>
          <w:p>
            <w:pPr>
              <w:pStyle w:val="Compact"/>
            </w:pPr>
            <w:r>
              <w:t xml:space="preserve">Website upgrades (Monogram Hero ₱1,999 + Live Schedule ₱999)</w:t>
            </w:r>
          </w:p>
        </w:tc>
        <w:tc>
          <w:tcPr/>
          <w:p>
            <w:pPr>
              <w:pStyle w:val="Compact"/>
            </w:pPr>
            <w:hyperlink r:id="rId37">
              <w:r>
                <w:rPr>
                  <w:rStyle w:val="Hyperlink"/>
                </w:rPr>
                <w:t xml:space="preserve">0004</w:t>
              </w:r>
            </w:hyperlink>
          </w:p>
        </w:tc>
        <w:tc>
          <w:tcPr/>
          <w:p>
            <w:pPr>
              <w:pStyle w:val="Compact"/>
            </w:pPr>
            <w:r>
              <w:rPr>
                <w:rStyle w:val="VerbatimChar"/>
              </w:rPr>
              <w:t xml:space="preserve">website_upgrade</w:t>
            </w:r>
          </w:p>
        </w:tc>
        <w:tc>
          <w:tcPr/>
          <w:p>
            <w:pPr>
              <w:pStyle w:val="Compact"/>
            </w:pPr>
            <w:r>
              <w:t xml:space="preserve">28</w:t>
            </w:r>
          </w:p>
        </w:tc>
      </w:tr>
      <w:tr>
        <w:tc>
          <w:tcPr/>
          <w:p>
            <w:pPr>
              <w:pStyle w:val="Compact"/>
            </w:pPr>
            <w:r>
              <w:t xml:space="preserve">Papic</w:t>
            </w:r>
          </w:p>
        </w:tc>
        <w:tc>
          <w:tcPr/>
          <w:p>
            <w:pPr>
              <w:pStyle w:val="Compact"/>
            </w:pPr>
            <w:hyperlink r:id="rId29">
              <w:r>
                <w:rPr>
                  <w:rStyle w:val="Hyperlink"/>
                </w:rPr>
                <w:t xml:space="preserve">0012</w:t>
              </w:r>
            </w:hyperlink>
          </w:p>
        </w:tc>
        <w:tc>
          <w:tcPr/>
          <w:p>
            <w:pPr>
              <w:pStyle w:val="Compact"/>
            </w:pPr>
            <w:r>
              <w:rPr>
                <w:rStyle w:val="VerbatimChar"/>
              </w:rPr>
              <w:t xml:space="preserve">papic</w:t>
            </w:r>
          </w:p>
        </w:tc>
        <w:tc>
          <w:tcPr/>
          <w:p>
            <w:pPr>
              <w:pStyle w:val="Compact"/>
            </w:pPr>
            <w:r>
              <w:t xml:space="preserve">29</w:t>
            </w:r>
          </w:p>
        </w:tc>
      </w:tr>
      <w:tr>
        <w:tc>
          <w:tcPr/>
          <w:p>
            <w:pPr>
              <w:pStyle w:val="Compact"/>
            </w:pPr>
            <w:r>
              <w:t xml:space="preserve">Panood</w:t>
            </w:r>
          </w:p>
        </w:tc>
        <w:tc>
          <w:tcPr/>
          <w:p>
            <w:pPr>
              <w:pStyle w:val="Compact"/>
            </w:pPr>
            <w:hyperlink r:id="rId30">
              <w:r>
                <w:rPr>
                  <w:rStyle w:val="Hyperlink"/>
                </w:rPr>
                <w:t xml:space="preserve">0011</w:t>
              </w:r>
            </w:hyperlink>
          </w:p>
        </w:tc>
        <w:tc>
          <w:tcPr/>
          <w:p>
            <w:pPr>
              <w:pStyle w:val="Compact"/>
            </w:pPr>
            <w:r>
              <w:rPr>
                <w:rStyle w:val="VerbatimChar"/>
              </w:rPr>
              <w:t xml:space="preserve">panood</w:t>
            </w:r>
          </w:p>
        </w:tc>
        <w:tc>
          <w:tcPr/>
          <w:p>
            <w:pPr>
              <w:pStyle w:val="Compact"/>
            </w:pPr>
            <w:r>
              <w:t xml:space="preserve">30</w:t>
            </w:r>
          </w:p>
        </w:tc>
      </w:tr>
      <w:tr>
        <w:tc>
          <w:tcPr/>
          <w:p>
            <w:pPr>
              <w:pStyle w:val="Compact"/>
            </w:pPr>
            <w:r>
              <w:t xml:space="preserve">Patiktok</w:t>
            </w:r>
          </w:p>
        </w:tc>
        <w:tc>
          <w:tcPr/>
          <w:p>
            <w:pPr>
              <w:pStyle w:val="Compact"/>
            </w:pPr>
            <w:hyperlink r:id="rId32">
              <w:r>
                <w:rPr>
                  <w:rStyle w:val="Hyperlink"/>
                </w:rPr>
                <w:t xml:space="preserve">0017</w:t>
              </w:r>
            </w:hyperlink>
          </w:p>
        </w:tc>
        <w:tc>
          <w:tcPr/>
          <w:p>
            <w:pPr>
              <w:pStyle w:val="Compact"/>
            </w:pPr>
            <w:r>
              <w:rPr>
                <w:rStyle w:val="VerbatimChar"/>
              </w:rPr>
              <w:t xml:space="preserve">patiktok</w:t>
            </w:r>
          </w:p>
        </w:tc>
        <w:tc>
          <w:tcPr/>
          <w:p>
            <w:pPr>
              <w:pStyle w:val="Compact"/>
            </w:pPr>
            <w:r>
              <w:t xml:space="preserve">31</w:t>
            </w:r>
          </w:p>
        </w:tc>
      </w:tr>
      <w:tr>
        <w:tc>
          <w:tcPr/>
          <w:p>
            <w:pPr>
              <w:pStyle w:val="Compact"/>
            </w:pPr>
            <w:r>
              <w:t xml:space="preserve">Same-Day Edit (₱9,999+)</w:t>
            </w:r>
          </w:p>
        </w:tc>
        <w:tc>
          <w:tcPr/>
          <w:p>
            <w:pPr>
              <w:pStyle w:val="Compact"/>
            </w:pPr>
            <w:hyperlink r:id="rId30">
              <w:r>
                <w:rPr>
                  <w:rStyle w:val="Hyperlink"/>
                </w:rPr>
                <w:t xml:space="preserve">0011</w:t>
              </w:r>
            </w:hyperlink>
            <w:r>
              <w:t xml:space="preserve"> </w:t>
            </w:r>
            <w:r>
              <w:t xml:space="preserve">SDE</w:t>
            </w:r>
          </w:p>
        </w:tc>
        <w:tc>
          <w:tcPr/>
          <w:p>
            <w:pPr>
              <w:pStyle w:val="Compact"/>
            </w:pPr>
            <w:r>
              <w:rPr>
                <w:rStyle w:val="VerbatimChar"/>
              </w:rPr>
              <w:t xml:space="preserve">same_day_edit</w:t>
            </w:r>
          </w:p>
        </w:tc>
        <w:tc>
          <w:tcPr/>
          <w:p>
            <w:pPr>
              <w:pStyle w:val="Compact"/>
            </w:pPr>
            <w:r>
              <w:t xml:space="preserve">33</w:t>
            </w:r>
          </w:p>
        </w:tc>
      </w:tr>
      <w:tr>
        <w:tc>
          <w:tcPr/>
          <w:p>
            <w:pPr>
              <w:pStyle w:val="Compact"/>
            </w:pPr>
            <w:r>
              <w:t xml:space="preserve">Paprint</w:t>
            </w:r>
          </w:p>
        </w:tc>
        <w:tc>
          <w:tcPr/>
          <w:p>
            <w:pPr>
              <w:pStyle w:val="Compact"/>
            </w:pPr>
            <w:hyperlink r:id="rId38">
              <w:r>
                <w:rPr>
                  <w:rStyle w:val="Hyperlink"/>
                </w:rPr>
                <w:t xml:space="preserve">0050</w:t>
              </w:r>
            </w:hyperlink>
          </w:p>
        </w:tc>
        <w:tc>
          <w:tcPr/>
          <w:p>
            <w:pPr>
              <w:pStyle w:val="Compact"/>
            </w:pPr>
            <w:r>
              <w:rPr>
                <w:rStyle w:val="VerbatimChar"/>
              </w:rPr>
              <w:t xml:space="preserve">paprint</w:t>
            </w:r>
          </w:p>
        </w:tc>
        <w:tc>
          <w:tcPr/>
          <w:p>
            <w:pPr>
              <w:pStyle w:val="Compact"/>
            </w:pPr>
            <w:r>
              <w:t xml:space="preserve">53</w:t>
            </w:r>
          </w:p>
        </w:tc>
      </w:tr>
      <w:tr>
        <w:tc>
          <w:tcPr/>
          <w:p>
            <w:pPr>
              <w:pStyle w:val="Compact"/>
            </w:pPr>
            <w:r>
              <w:t xml:space="preserve">AI Highlights (₱999 / ₱2,999)</w:t>
            </w:r>
          </w:p>
        </w:tc>
        <w:tc>
          <w:tcPr/>
          <w:p>
            <w:pPr>
              <w:pStyle w:val="Compact"/>
            </w:pPr>
            <w:r>
              <w:t xml:space="preserve">(post-event vision-AI)</w:t>
            </w:r>
          </w:p>
        </w:tc>
        <w:tc>
          <w:tcPr/>
          <w:p>
            <w:pPr>
              <w:pStyle w:val="Compact"/>
            </w:pPr>
            <w:r>
              <w:rPr>
                <w:rStyle w:val="VerbatimChar"/>
              </w:rPr>
              <w:t xml:space="preserve">ai_highlights</w:t>
            </w:r>
          </w:p>
        </w:tc>
        <w:tc>
          <w:tcPr/>
          <w:p>
            <w:pPr>
              <w:pStyle w:val="Compact"/>
            </w:pPr>
            <w:r>
              <w:t xml:space="preserve">60</w:t>
            </w:r>
          </w:p>
        </w:tc>
      </w:tr>
      <w:tr>
        <w:tc>
          <w:tcPr/>
          <w:p>
            <w:pPr>
              <w:pStyle w:val="Compact"/>
            </w:pPr>
            <w:r>
              <w:t xml:space="preserve">Couple Keepsake Bundle (₱2,499)</w:t>
            </w:r>
          </w:p>
        </w:tc>
        <w:tc>
          <w:tcPr/>
          <w:p>
            <w:pPr>
              <w:pStyle w:val="Compact"/>
            </w:pPr>
            <w:hyperlink r:id="rId15">
              <w:r>
                <w:rPr>
                  <w:rStyle w:val="Hyperlink"/>
                </w:rPr>
                <w:t xml:space="preserve">0046</w:t>
              </w:r>
            </w:hyperlink>
            <w:r>
              <w:t xml:space="preserve"> </w:t>
            </w:r>
            <w:r>
              <w:t xml:space="preserve">Keepsake</w:t>
            </w:r>
          </w:p>
        </w:tc>
        <w:tc>
          <w:tcPr/>
          <w:p>
            <w:pPr>
              <w:pStyle w:val="Compact"/>
            </w:pPr>
            <w:r>
              <w:rPr>
                <w:rStyle w:val="VerbatimChar"/>
              </w:rPr>
              <w:t xml:space="preserve">keepsake_bundle</w:t>
            </w:r>
          </w:p>
        </w:tc>
        <w:tc>
          <w:tcPr/>
          <w:p>
            <w:pPr>
              <w:pStyle w:val="Compact"/>
            </w:pPr>
            <w:r>
              <w:t xml:space="preserve">61</w:t>
            </w:r>
          </w:p>
        </w:tc>
      </w:tr>
    </w:tbl>
    <w:p>
      <w:pPr>
        <w:pStyle w:val="BodyText"/>
      </w:pPr>
      <w:r>
        <w:rPr>
          <w:b/>
          <w:bCs/>
        </w:rPr>
        <w:t xml:space="preserve">Marketplace insert pattern stays intact</w:t>
      </w:r>
      <w:r>
        <w:t xml:space="preserve"> </w:t>
      </w:r>
      <w:r>
        <w:t xml:space="preserve">— couples can still discover these services via the marketplace listings table above; the wizard adds a SECOND discovery path through the active-planning carousel.</w:t>
      </w:r>
    </w:p>
    <w:p>
      <w:pPr>
        <w:pStyle w:val="BodyText"/>
      </w:pPr>
      <w:r>
        <w:rPr>
          <w:b/>
          <w:bCs/>
        </w:rPr>
        <w:t xml:space="preserve">Host-task wizard cards (NOT vendor categories)</w:t>
      </w:r>
      <w:r>
        <w:t xml:space="preserve"> </w:t>
      </w:r>
      <w:r>
        <w:t xml:space="preserve">— for completeness: the wizard also includes 6 host-action cards that are not vendor taxonomy entries:</w:t>
      </w:r>
      <w:r>
        <w:t xml:space="preserve"> </w:t>
      </w:r>
      <w:r>
        <w:rPr>
          <w:rStyle w:val="VerbatimChar"/>
        </w:rPr>
        <w:t xml:space="preserve">food_tasting</w:t>
      </w:r>
      <w:r>
        <w:t xml:space="preserve"> </w:t>
      </w:r>
      <w:r>
        <w:t xml:space="preserve">(12) ·</w:t>
      </w:r>
      <w:r>
        <w:t xml:space="preserve"> </w:t>
      </w:r>
      <w:r>
        <w:rPr>
          <w:rStyle w:val="VerbatimChar"/>
        </w:rPr>
        <w:t xml:space="preserve">song_list</w:t>
      </w:r>
      <w:r>
        <w:t xml:space="preserve"> </w:t>
      </w:r>
      <w:r>
        <w:t xml:space="preserve">(25) ·</w:t>
      </w:r>
      <w:r>
        <w:t xml:space="preserve"> </w:t>
      </w:r>
      <w:r>
        <w:rPr>
          <w:rStyle w:val="VerbatimChar"/>
        </w:rPr>
        <w:t xml:space="preserve">complete_guest_list</w:t>
      </w:r>
      <w:r>
        <w:t xml:space="preserve"> </w:t>
      </w:r>
      <w:r>
        <w:t xml:space="preserve">(36) ·</w:t>
      </w:r>
      <w:r>
        <w:t xml:space="preserve"> </w:t>
      </w:r>
      <w:r>
        <w:rPr>
          <w:rStyle w:val="VerbatimChar"/>
        </w:rPr>
        <w:t xml:space="preserve">gap_fill_guest_list</w:t>
      </w:r>
      <w:r>
        <w:t xml:space="preserve"> </w:t>
      </w:r>
      <w:r>
        <w:t xml:space="preserve">(40) ·</w:t>
      </w:r>
      <w:r>
        <w:t xml:space="preserve"> </w:t>
      </w:r>
      <w:r>
        <w:rPr>
          <w:rStyle w:val="VerbatimChar"/>
        </w:rPr>
        <w:t xml:space="preserve">gift_registry</w:t>
      </w:r>
      <w:r>
        <w:t xml:space="preserve"> </w:t>
      </w:r>
      <w:r>
        <w:t xml:space="preserve">(37) ·</w:t>
      </w:r>
      <w:r>
        <w:t xml:space="preserve"> </w:t>
      </w:r>
      <w:r>
        <w:rPr>
          <w:rStyle w:val="VerbatimChar"/>
        </w:rPr>
        <w:t xml:space="preserve">wedding_rehearsal</w:t>
      </w:r>
      <w:r>
        <w:t xml:space="preserve"> </w:t>
      </w:r>
      <w:r>
        <w:t xml:space="preserve">(55). These are couple-actions captured in the planning flow but don’t surface in the vendor marketplace.</w:t>
      </w:r>
    </w:p>
    <w:p>
      <w:r>
        <w:pict>
          <v:rect style="width:0;height:1.5pt" o:hralign="center" o:hrstd="t" o:hr="t"/>
        </w:pict>
      </w:r>
    </w:p>
    <w:bookmarkEnd w:id="39"/>
    <w:bookmarkEnd w:id="40"/>
    <w:bookmarkStart w:id="42" w:name="faith-activation-cross-cutting-timeline"/>
    <w:p>
      <w:pPr>
        <w:pStyle w:val="Heading2"/>
      </w:pPr>
      <w:r>
        <w:t xml:space="preserve">5. Faith activation cross-cutting timeline</w:t>
      </w:r>
    </w:p>
    <w:p>
      <w:pPr>
        <w:pStyle w:val="FirstParagraph"/>
      </w:pPr>
      <w:r>
        <w:t xml:space="preserve">Driven by</w:t>
      </w:r>
      <w:r>
        <w:t xml:space="preserve"> </w:t>
      </w:r>
      <w:r>
        <w:rPr>
          <w:rStyle w:val="VerbatimChar"/>
        </w:rPr>
        <w:t xml:space="preserve">wedding_type_launch_status</w:t>
      </w:r>
      <w:r>
        <w:t xml:space="preserve"> </w:t>
      </w:r>
      <w:r>
        <w:t xml:space="preserve">table from</w:t>
      </w:r>
      <w:r>
        <w:t xml:space="preserve"> </w:t>
      </w:r>
      <w:hyperlink r:id="rId12">
        <w:r>
          <w:rPr>
            <w:rStyle w:val="Hyperlink"/>
          </w:rPr>
          <w:t xml:space="preserve">0043</w:t>
        </w:r>
      </w:hyperlink>
      <w:r>
        <w:t xml:space="preserve">. Couples picking inactive faiths see</w:t>
      </w:r>
      <w:r>
        <w:t xml:space="preserve"> </w:t>
      </w:r>
      <w:r>
        <w:t xml:space="preserve">“Coming Soon”</w:t>
      </w:r>
      <w:r>
        <w:t xml:space="preserve"> </w:t>
      </w:r>
      <w:r>
        <w:t xml:space="preserve">+ email capture; vendor compat tags ship from day 1 so non-Catholic vendors can pre-seed.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Faith activated</w:t>
            </w:r>
          </w:p>
        </w:tc>
        <w:tc>
          <w:tcPr/>
          <w:p>
            <w:pPr>
              <w:pStyle w:val="Compact"/>
            </w:pPr>
            <w:r>
              <w:t xml:space="preserve">Vendor recruitment target</w:t>
            </w:r>
          </w:p>
        </w:tc>
      </w:tr>
      <w:tr>
        <w:tc>
          <w:tcPr/>
          <w:p>
            <w:pPr>
              <w:pStyle w:val="Compact"/>
            </w:pPr>
            <w:r>
              <w:rPr>
                <w:b/>
                <w:bCs/>
              </w:rPr>
              <w:t xml:space="preserve">V1.1</w:t>
            </w:r>
          </w:p>
        </w:tc>
        <w:tc>
          <w:tcPr/>
          <w:p>
            <w:pPr>
              <w:pStyle w:val="Compact"/>
            </w:pPr>
            <w:r>
              <w:t xml:space="preserve">Catholic + Civil</w:t>
            </w:r>
          </w:p>
        </w:tc>
        <w:tc>
          <w:tcPr/>
          <w:p>
            <w:pPr>
              <w:pStyle w:val="Compact"/>
            </w:pPr>
            <w:r>
              <w:t xml:space="preserve">Already have via vendor visibility states</w:t>
            </w:r>
          </w:p>
        </w:tc>
      </w:tr>
      <w:tr>
        <w:tc>
          <w:tcPr/>
          <w:p>
            <w:pPr>
              <w:pStyle w:val="Compact"/>
            </w:pPr>
            <w:r>
              <w:rPr>
                <w:b/>
                <w:bCs/>
              </w:rPr>
              <w:t xml:space="preserve">V1.2</w:t>
            </w:r>
          </w:p>
        </w:tc>
        <w:tc>
          <w:tcPr/>
          <w:p>
            <w:pPr>
              <w:pStyle w:val="Compact"/>
            </w:pPr>
            <w:r>
              <w:t xml:space="preserve">Christian (Born Again / Evangelical / Protestant)</w:t>
            </w:r>
          </w:p>
        </w:tc>
        <w:tc>
          <w:tcPr/>
          <w:p>
            <w:pPr>
              <w:pStyle w:val="Compact"/>
            </w:pPr>
            <w:r>
              <w:t xml:space="preserve">15-20 pastors across Manila, Cebu, Davao</w:t>
            </w:r>
          </w:p>
        </w:tc>
      </w:tr>
      <w:tr>
        <w:tc>
          <w:tcPr/>
          <w:p>
            <w:pPr>
              <w:pStyle w:val="Compact"/>
            </w:pPr>
            <w:r>
              <w:rPr>
                <w:b/>
                <w:bCs/>
              </w:rPr>
              <w:t xml:space="preserve">V1.3</w:t>
            </w:r>
          </w:p>
        </w:tc>
        <w:tc>
          <w:tcPr/>
          <w:p>
            <w:pPr>
              <w:pStyle w:val="Compact"/>
            </w:pPr>
            <w:r>
              <w:t xml:space="preserve">INC (Iglesia ni Cristo)</w:t>
            </w:r>
          </w:p>
        </w:tc>
        <w:tc>
          <w:tcPr/>
          <w:p>
            <w:pPr>
              <w:pStyle w:val="Compact"/>
            </w:pPr>
            <w:r>
              <w:t xml:space="preserve">10-15 INC ministers + 10 alcohol-free caterers + 5 INC-photographers + 5 INC-coordinators</w:t>
            </w:r>
          </w:p>
        </w:tc>
      </w:tr>
      <w:tr>
        <w:tc>
          <w:tcPr/>
          <w:p>
            <w:pPr>
              <w:pStyle w:val="Compact"/>
            </w:pPr>
            <w:r>
              <w:rPr>
                <w:b/>
                <w:bCs/>
              </w:rPr>
              <w:t xml:space="preserve">V1.4</w:t>
            </w:r>
          </w:p>
        </w:tc>
        <w:tc>
          <w:tcPr/>
          <w:p>
            <w:pPr>
              <w:pStyle w:val="Compact"/>
            </w:pPr>
            <w:r>
              <w:t xml:space="preserve">Muslim (region-by-region: BARMM → Metro Manila → other major cities)</w:t>
            </w:r>
          </w:p>
        </w:tc>
        <w:tc>
          <w:tcPr/>
          <w:p>
            <w:pPr>
              <w:pStyle w:val="Compact"/>
            </w:pPr>
            <w:r>
              <w:t xml:space="preserve">15-20 Imams + 10 halal caterers + 5 modest-attire designers + 3 Kulintang ensembles per region</w:t>
            </w:r>
          </w:p>
        </w:tc>
      </w:tr>
      <w:tr>
        <w:tc>
          <w:tcPr/>
          <w:p>
            <w:pPr>
              <w:pStyle w:val="Compact"/>
            </w:pPr>
            <w:r>
              <w:rPr>
                <w:b/>
                <w:bCs/>
              </w:rPr>
              <w:t xml:space="preserve">V1.5+</w:t>
            </w:r>
          </w:p>
        </w:tc>
        <w:tc>
          <w:tcPr/>
          <w:p>
            <w:pPr>
              <w:pStyle w:val="Compact"/>
            </w:pPr>
            <w:r>
              <w:t xml:space="preserve">Cultural / Folk (per-tribe per demand signal from email captures)</w:t>
            </w:r>
          </w:p>
        </w:tc>
        <w:tc>
          <w:tcPr/>
          <w:p>
            <w:pPr>
              <w:pStyle w:val="Compact"/>
            </w:pPr>
            <w:r>
              <w:t xml:space="preserve">Variable; smallest market</w:t>
            </w:r>
          </w:p>
        </w:tc>
      </w:tr>
    </w:tbl>
    <w:bookmarkStart w:id="41" w:name="faith-specific-category-gating"/>
    <w:p>
      <w:pPr>
        <w:pStyle w:val="Heading3"/>
      </w:pPr>
      <w:r>
        <w:t xml:space="preserve">Faith-specific category gating</w:t>
      </w:r>
    </w:p>
    <w:p>
      <w:pPr>
        <w:pStyle w:val="FirstParagraph"/>
      </w:pPr>
      <w:r>
        <w:t xml:space="preserve">These sub-categories DO NOT surface in marketplace until their parent faith activates: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Sub-categories</w:t>
            </w:r>
          </w:p>
        </w:tc>
        <w:tc>
          <w:tcPr/>
          <w:p>
            <w:pPr>
              <w:pStyle w:val="Compact"/>
            </w:pPr>
            <w:r>
              <w:t xml:space="preserve">Activates with</w:t>
            </w:r>
          </w:p>
        </w:tc>
      </w:tr>
      <w:tr>
        <w:tc>
          <w:tcPr/>
          <w:p>
            <w:pPr>
              <w:pStyle w:val="Compact"/>
            </w:pPr>
            <w:r>
              <w:t xml:space="preserve">#137-139 (Christian pastors)</w:t>
            </w:r>
          </w:p>
        </w:tc>
        <w:tc>
          <w:tcPr/>
          <w:p>
            <w:pPr>
              <w:pStyle w:val="Compact"/>
            </w:pPr>
            <w:r>
              <w:t xml:space="preserve">V1.2 Christian</w:t>
            </w:r>
          </w:p>
        </w:tc>
      </w:tr>
      <w:tr>
        <w:tc>
          <w:tcPr/>
          <w:p>
            <w:pPr>
              <w:pStyle w:val="Compact"/>
            </w:pPr>
            <w:r>
              <w:t xml:space="preserve">#136 (INC Minister), #144 (INC Counseling), #156 INC half (Tabernakulo Coordinator), #157 (INC Coordinator), #86 (Modest INC Bridal), and the recruited INC-compatible photographers/coordinators</w:t>
            </w:r>
          </w:p>
        </w:tc>
        <w:tc>
          <w:tcPr/>
          <w:p>
            <w:pPr>
              <w:pStyle w:val="Compact"/>
            </w:pPr>
            <w:r>
              <w:t xml:space="preserve">V1.3 INC</w:t>
            </w:r>
          </w:p>
        </w:tc>
      </w:tr>
      <w:tr>
        <w:tc>
          <w:tcPr/>
          <w:p>
            <w:pPr>
              <w:pStyle w:val="Compact"/>
            </w:pPr>
            <w:r>
              <w:t xml:space="preserve">#34 (Halal Catering — surfaces as visible category but vendor pool gates), #85 (Modest Muslim Bridal), #87-89 (Maranao/Tausug/Yakan attire), #108 (Muslim Henna), #129 (Maranao Okir Décor), #140 (Muslim Imam), #145 (Muslim Pre-Wedding Counseling), #155 (Gender-Separated Coordinators), #156 Muslim half (Mosque Coordinators), #158 (Mahr Coordination), #19 (Kulintang Ensemble)</w:t>
            </w:r>
          </w:p>
        </w:tc>
        <w:tc>
          <w:tcPr/>
          <w:p>
            <w:pPr>
              <w:pStyle w:val="Compact"/>
            </w:pPr>
            <w:r>
              <w:t xml:space="preserve">V1.4 Muslim</w:t>
            </w:r>
          </w:p>
        </w:tc>
      </w:tr>
      <w:tr>
        <w:tc>
          <w:tcPr/>
          <w:p>
            <w:pPr>
              <w:pStyle w:val="Compact"/>
            </w:pPr>
            <w:r>
              <w:t xml:space="preserve">#141 (Cultural Tribal Elder), #20 (Rondalla), #21 (Folk Performers), and tribe-specific sub-categories</w:t>
            </w:r>
          </w:p>
        </w:tc>
        <w:tc>
          <w:tcPr/>
          <w:p>
            <w:pPr>
              <w:pStyle w:val="Compact"/>
            </w:pPr>
            <w:r>
              <w:t xml:space="preserve">V1.5+ Cultural</w:t>
            </w:r>
          </w:p>
        </w:tc>
      </w:tr>
    </w:tbl>
    <w:p>
      <w:r>
        <w:pict>
          <v:rect style="width:0;height:1.5pt" o:hralign="center" o:hrstd="t" o:hr="t"/>
        </w:pict>
      </w:r>
    </w:p>
    <w:bookmarkEnd w:id="41"/>
    <w:bookmarkEnd w:id="42"/>
    <w:bookmarkStart w:id="43" w:name="Xbcd153700bf5830e1dce6a2e2476470bd09ec61"/>
    <w:p>
      <w:pPr>
        <w:pStyle w:val="Heading2"/>
      </w:pPr>
      <w:r>
        <w:t xml:space="preserve">6. PH-specific moat list (categories WedMeGood structurally lacks)</w:t>
      </w:r>
    </w:p>
    <w:p>
      <w:pPr>
        <w:pStyle w:val="FirstParagraph"/>
      </w:pPr>
      <w:r>
        <w:t xml:space="preserve">38 categories that constitute Setnayan’s structural moat — categories impossible to replicate without deep PH wedding-industry knowledge and local vendor recruitment: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Category</w:t>
            </w:r>
          </w:p>
        </w:tc>
        <w:tc>
          <w:tcPr/>
          <w:p>
            <w:pPr>
              <w:pStyle w:val="Compact"/>
            </w:pPr>
            <w:r>
              <w:t xml:space="preserve">Why WedMeGood lacks</w:t>
            </w:r>
          </w:p>
        </w:tc>
      </w:tr>
      <w:tr>
        <w:tc>
          <w:tcPr/>
          <w:p>
            <w:pPr>
              <w:pStyle w:val="Compact"/>
            </w:pPr>
            <w:r>
              <w:t xml:space="preserve">15</w:t>
            </w:r>
          </w:p>
        </w:tc>
        <w:tc>
          <w:tcPr/>
          <w:p>
            <w:pPr>
              <w:pStyle w:val="Compact"/>
            </w:pPr>
            <w:r>
              <w:t xml:space="preserve">Pre-Nup Shoot Locations</w:t>
            </w:r>
          </w:p>
        </w:tc>
        <w:tc>
          <w:tcPr/>
          <w:p>
            <w:pPr>
              <w:pStyle w:val="Compact"/>
            </w:pPr>
            <w:r>
              <w:t xml:space="preserve">Scenic-density specific to PH (El Nido, Siargao, etc.)</w:t>
            </w:r>
          </w:p>
        </w:tc>
      </w:tr>
      <w:tr>
        <w:tc>
          <w:tcPr/>
          <w:p>
            <w:pPr>
              <w:pStyle w:val="Compact"/>
            </w:pPr>
            <w:r>
              <w:t xml:space="preserve">19</w:t>
            </w:r>
          </w:p>
        </w:tc>
        <w:tc>
          <w:tcPr/>
          <w:p>
            <w:pPr>
              <w:pStyle w:val="Compact"/>
            </w:pPr>
            <w:r>
              <w:t xml:space="preserve">Kulintang Ensembles</w:t>
            </w:r>
          </w:p>
        </w:tc>
        <w:tc>
          <w:tcPr/>
          <w:p>
            <w:pPr>
              <w:pStyle w:val="Compact"/>
            </w:pPr>
            <w:r>
              <w:t xml:space="preserve">Muslim Mindanao instrumental music</w:t>
            </w:r>
          </w:p>
        </w:tc>
      </w:tr>
      <w:tr>
        <w:tc>
          <w:tcPr/>
          <w:p>
            <w:pPr>
              <w:pStyle w:val="Compact"/>
            </w:pPr>
            <w:r>
              <w:t xml:space="preserve">20</w:t>
            </w:r>
          </w:p>
        </w:tc>
        <w:tc>
          <w:tcPr/>
          <w:p>
            <w:pPr>
              <w:pStyle w:val="Compact"/>
            </w:pPr>
            <w:r>
              <w:t xml:space="preserve">Rondalla Ensembles</w:t>
            </w:r>
          </w:p>
        </w:tc>
        <w:tc>
          <w:tcPr/>
          <w:p>
            <w:pPr>
              <w:pStyle w:val="Compact"/>
            </w:pPr>
            <w:r>
              <w:t xml:space="preserve">PH traditional ensemble</w:t>
            </w:r>
          </w:p>
        </w:tc>
      </w:tr>
      <w:tr>
        <w:tc>
          <w:tcPr/>
          <w:p>
            <w:pPr>
              <w:pStyle w:val="Compact"/>
            </w:pPr>
            <w:r>
              <w:t xml:space="preserve">21</w:t>
            </w:r>
          </w:p>
        </w:tc>
        <w:tc>
          <w:tcPr/>
          <w:p>
            <w:pPr>
              <w:pStyle w:val="Compact"/>
            </w:pPr>
            <w:r>
              <w:t xml:space="preserve">Folk Performers</w:t>
            </w:r>
          </w:p>
        </w:tc>
        <w:tc>
          <w:tcPr/>
          <w:p>
            <w:pPr>
              <w:pStyle w:val="Compact"/>
            </w:pPr>
            <w:r>
              <w:t xml:space="preserve">Igorot, Sagala, Cordillera, etc.</w:t>
            </w:r>
          </w:p>
        </w:tc>
      </w:tr>
      <w:tr>
        <w:tc>
          <w:tcPr/>
          <w:p>
            <w:pPr>
              <w:pStyle w:val="Compact"/>
            </w:pPr>
            <w:r>
              <w:t xml:space="preserve">28</w:t>
            </w:r>
          </w:p>
        </w:tc>
        <w:tc>
          <w:tcPr/>
          <w:p>
            <w:pPr>
              <w:pStyle w:val="Compact"/>
            </w:pPr>
            <w:r>
              <w:t xml:space="preserve">Entourage Choreographer</w:t>
            </w:r>
          </w:p>
        </w:tc>
        <w:tc>
          <w:tcPr/>
          <w:p>
            <w:pPr>
              <w:pStyle w:val="Compact"/>
            </w:pPr>
            <w:r>
              <w:t xml:space="preserve">PH wedding entourage entry dance tradition</w:t>
            </w:r>
          </w:p>
        </w:tc>
      </w:tr>
      <w:tr>
        <w:tc>
          <w:tcPr/>
          <w:p>
            <w:pPr>
              <w:pStyle w:val="Compact"/>
            </w:pPr>
            <w:r>
              <w:t xml:space="preserve">30</w:t>
            </w:r>
          </w:p>
        </w:tc>
        <w:tc>
          <w:tcPr/>
          <w:p>
            <w:pPr>
              <w:pStyle w:val="Compact"/>
            </w:pPr>
            <w:r>
              <w:t xml:space="preserve">Pre-Cana Dance Trainer</w:t>
            </w:r>
          </w:p>
        </w:tc>
        <w:tc>
          <w:tcPr/>
          <w:p>
            <w:pPr>
              <w:pStyle w:val="Compact"/>
            </w:pPr>
            <w:r>
              <w:t xml:space="preserve">PH Catholic-tradition specific</w:t>
            </w:r>
          </w:p>
        </w:tc>
      </w:tr>
      <w:tr>
        <w:tc>
          <w:tcPr/>
          <w:p>
            <w:pPr>
              <w:pStyle w:val="Compact"/>
            </w:pPr>
            <w:r>
              <w:t xml:space="preserve">32</w:t>
            </w:r>
          </w:p>
        </w:tc>
        <w:tc>
          <w:tcPr/>
          <w:p>
            <w:pPr>
              <w:pStyle w:val="Compact"/>
            </w:pPr>
            <w:r>
              <w:t xml:space="preserve">Lechonero</w:t>
            </w:r>
          </w:p>
        </w:tc>
        <w:tc>
          <w:tcPr/>
          <w:p>
            <w:pPr>
              <w:pStyle w:val="Compact"/>
            </w:pPr>
            <w:r>
              <w:t xml:space="preserve">Whole-pig lechon is PH wedding headline dish</w:t>
            </w:r>
          </w:p>
        </w:tc>
      </w:tr>
      <w:tr>
        <w:tc>
          <w:tcPr/>
          <w:p>
            <w:pPr>
              <w:pStyle w:val="Compact"/>
            </w:pPr>
            <w:r>
              <w:t xml:space="preserve">42</w:t>
            </w:r>
          </w:p>
        </w:tc>
        <w:tc>
          <w:tcPr/>
          <w:p>
            <w:pPr>
              <w:pStyle w:val="Compact"/>
            </w:pPr>
            <w:r>
              <w:t xml:space="preserve">Halo-Halo Station</w:t>
            </w:r>
          </w:p>
        </w:tc>
        <w:tc>
          <w:tcPr/>
          <w:p>
            <w:pPr>
              <w:pStyle w:val="Compact"/>
            </w:pPr>
            <w:r>
              <w:t xml:space="preserve">Filipino dessert</w:t>
            </w:r>
          </w:p>
        </w:tc>
      </w:tr>
      <w:tr>
        <w:tc>
          <w:tcPr/>
          <w:p>
            <w:pPr>
              <w:pStyle w:val="Compact"/>
            </w:pPr>
            <w:r>
              <w:t xml:space="preserve">47</w:t>
            </w:r>
          </w:p>
        </w:tc>
        <w:tc>
          <w:tcPr/>
          <w:p>
            <w:pPr>
              <w:pStyle w:val="Compact"/>
            </w:pPr>
            <w:r>
              <w:t xml:space="preserve">Mini Lechon Station</w:t>
            </w:r>
          </w:p>
        </w:tc>
        <w:tc>
          <w:tcPr/>
          <w:p>
            <w:pPr>
              <w:pStyle w:val="Compact"/>
            </w:pPr>
            <w:r>
              <w:t xml:space="preserve">Booth-scale PH dish</w:t>
            </w:r>
          </w:p>
        </w:tc>
      </w:tr>
      <w:tr>
        <w:tc>
          <w:tcPr/>
          <w:p>
            <w:pPr>
              <w:pStyle w:val="Compact"/>
            </w:pPr>
            <w:r>
              <w:t xml:space="preserve">81-83</w:t>
            </w:r>
          </w:p>
        </w:tc>
        <w:tc>
          <w:tcPr/>
          <w:p>
            <w:pPr>
              <w:pStyle w:val="Compact"/>
            </w:pPr>
            <w:r>
              <w:t xml:space="preserve">Filipiniana Terno / Maria Clara / Balintawak</w:t>
            </w:r>
          </w:p>
        </w:tc>
        <w:tc>
          <w:tcPr/>
          <w:p>
            <w:pPr>
              <w:pStyle w:val="Compact"/>
            </w:pPr>
            <w:r>
              <w:t xml:space="preserve">PH traditional bridal attire</w:t>
            </w:r>
          </w:p>
        </w:tc>
      </w:tr>
      <w:tr>
        <w:tc>
          <w:tcPr/>
          <w:p>
            <w:pPr>
              <w:pStyle w:val="Compact"/>
            </w:pPr>
            <w:r>
              <w:t xml:space="preserve">84</w:t>
            </w:r>
          </w:p>
        </w:tc>
        <w:tc>
          <w:tcPr/>
          <w:p>
            <w:pPr>
              <w:pStyle w:val="Compact"/>
            </w:pPr>
            <w:r>
              <w:t xml:space="preserve">Sponsor Attire — Ninang Sets</w:t>
            </w:r>
          </w:p>
        </w:tc>
        <w:tc>
          <w:tcPr/>
          <w:p>
            <w:pPr>
              <w:pStyle w:val="Compact"/>
            </w:pPr>
            <w:r>
              <w:t xml:space="preserve">PH sponsor entourage</w:t>
            </w:r>
          </w:p>
        </w:tc>
      </w:tr>
      <w:tr>
        <w:tc>
          <w:tcPr/>
          <w:p>
            <w:pPr>
              <w:pStyle w:val="Compact"/>
            </w:pPr>
            <w:r>
              <w:t xml:space="preserve">87-89</w:t>
            </w:r>
          </w:p>
        </w:tc>
        <w:tc>
          <w:tcPr/>
          <w:p>
            <w:pPr>
              <w:pStyle w:val="Compact"/>
            </w:pPr>
            <w:r>
              <w:t xml:space="preserve">Maranao / Tausug / Yakan Wedding Attire</w:t>
            </w:r>
          </w:p>
        </w:tc>
        <w:tc>
          <w:tcPr/>
          <w:p>
            <w:pPr>
              <w:pStyle w:val="Compact"/>
            </w:pPr>
            <w:r>
              <w:t xml:space="preserve">PH Muslim ethno-cultural</w:t>
            </w:r>
          </w:p>
        </w:tc>
      </w:tr>
      <w:tr>
        <w:tc>
          <w:tcPr/>
          <w:p>
            <w:pPr>
              <w:pStyle w:val="Compact"/>
            </w:pPr>
            <w:r>
              <w:t xml:space="preserve">92-93</w:t>
            </w:r>
          </w:p>
        </w:tc>
        <w:tc>
          <w:tcPr/>
          <w:p>
            <w:pPr>
              <w:pStyle w:val="Compact"/>
            </w:pPr>
            <w:r>
              <w:t xml:space="preserve">Barong Tagalog Custom + Rental</w:t>
            </w:r>
          </w:p>
        </w:tc>
        <w:tc>
          <w:tcPr/>
          <w:p>
            <w:pPr>
              <w:pStyle w:val="Compact"/>
            </w:pPr>
            <w:r>
              <w:t xml:space="preserve">PH traditional male attire</w:t>
            </w:r>
          </w:p>
        </w:tc>
      </w:tr>
      <w:tr>
        <w:tc>
          <w:tcPr/>
          <w:p>
            <w:pPr>
              <w:pStyle w:val="Compact"/>
            </w:pPr>
            <w:r>
              <w:t xml:space="preserve">97</w:t>
            </w:r>
          </w:p>
        </w:tc>
        <w:tc>
          <w:tcPr/>
          <w:p>
            <w:pPr>
              <w:pStyle w:val="Compact"/>
            </w:pPr>
            <w:r>
              <w:t xml:space="preserve">Sponsor Attire — Ninong Sets</w:t>
            </w:r>
          </w:p>
        </w:tc>
        <w:tc>
          <w:tcPr/>
          <w:p>
            <w:pPr>
              <w:pStyle w:val="Compact"/>
            </w:pPr>
            <w:r>
              <w:t xml:space="preserve">PH sponsor entourage</w:t>
            </w:r>
          </w:p>
        </w:tc>
      </w:tr>
      <w:tr>
        <w:tc>
          <w:tcPr/>
          <w:p>
            <w:pPr>
              <w:pStyle w:val="Compact"/>
            </w:pPr>
            <w:r>
              <w:t xml:space="preserve">108</w:t>
            </w:r>
          </w:p>
        </w:tc>
        <w:tc>
          <w:tcPr/>
          <w:p>
            <w:pPr>
              <w:pStyle w:val="Compact"/>
            </w:pPr>
            <w:r>
              <w:t xml:space="preserve">Muslim Henna Artist</w:t>
            </w:r>
          </w:p>
        </w:tc>
        <w:tc>
          <w:tcPr/>
          <w:p>
            <w:pPr>
              <w:pStyle w:val="Compact"/>
            </w:pPr>
            <w:r>
              <w:t xml:space="preserve">PH Muslim style distinct from Indian mehndi</w:t>
            </w:r>
          </w:p>
        </w:tc>
      </w:tr>
      <w:tr>
        <w:tc>
          <w:tcPr/>
          <w:p>
            <w:pPr>
              <w:pStyle w:val="Compact"/>
            </w:pPr>
            <w:r>
              <w:t xml:space="preserve">119</w:t>
            </w:r>
          </w:p>
        </w:tc>
        <w:tc>
          <w:tcPr/>
          <w:p>
            <w:pPr>
              <w:pStyle w:val="Compact"/>
            </w:pPr>
            <w:r>
              <w:t xml:space="preserve">Sponsor Corsages</w:t>
            </w:r>
          </w:p>
        </w:tc>
        <w:tc>
          <w:tcPr/>
          <w:p>
            <w:pPr>
              <w:pStyle w:val="Compact"/>
            </w:pPr>
            <w:r>
              <w:t xml:space="preserve">PH wedding sponsor tradition</w:t>
            </w:r>
          </w:p>
        </w:tc>
      </w:tr>
      <w:tr>
        <w:tc>
          <w:tcPr/>
          <w:p>
            <w:pPr>
              <w:pStyle w:val="Compact"/>
            </w:pPr>
            <w:r>
              <w:t xml:space="preserve">127</w:t>
            </w:r>
          </w:p>
        </w:tc>
        <w:tc>
          <w:tcPr/>
          <w:p>
            <w:pPr>
              <w:pStyle w:val="Compact"/>
            </w:pPr>
            <w:r>
              <w:t xml:space="preserve">Capiz / Native Décor Specialists</w:t>
            </w:r>
          </w:p>
        </w:tc>
        <w:tc>
          <w:tcPr/>
          <w:p>
            <w:pPr>
              <w:pStyle w:val="Compact"/>
            </w:pPr>
            <w:r>
              <w:t xml:space="preserve">Locally-sourced PH materials</w:t>
            </w:r>
          </w:p>
        </w:tc>
      </w:tr>
      <w:tr>
        <w:tc>
          <w:tcPr/>
          <w:p>
            <w:pPr>
              <w:pStyle w:val="Compact"/>
            </w:pPr>
            <w:r>
              <w:t xml:space="preserve">128</w:t>
            </w:r>
          </w:p>
        </w:tc>
        <w:tc>
          <w:tcPr/>
          <w:p>
            <w:pPr>
              <w:pStyle w:val="Compact"/>
            </w:pPr>
            <w:r>
              <w:t xml:space="preserve">Hacienda / Heritage Décor</w:t>
            </w:r>
          </w:p>
        </w:tc>
        <w:tc>
          <w:tcPr/>
          <w:p>
            <w:pPr>
              <w:pStyle w:val="Compact"/>
            </w:pPr>
            <w:r>
              <w:t xml:space="preserve">PH colonial-era heritage venues</w:t>
            </w:r>
          </w:p>
        </w:tc>
      </w:tr>
      <w:tr>
        <w:tc>
          <w:tcPr/>
          <w:p>
            <w:pPr>
              <w:pStyle w:val="Compact"/>
            </w:pPr>
            <w:r>
              <w:t xml:space="preserve">129</w:t>
            </w:r>
          </w:p>
        </w:tc>
        <w:tc>
          <w:tcPr/>
          <w:p>
            <w:pPr>
              <w:pStyle w:val="Compact"/>
            </w:pPr>
            <w:r>
              <w:t xml:space="preserve">Maranao Okir Décor Specialists</w:t>
            </w:r>
          </w:p>
        </w:tc>
        <w:tc>
          <w:tcPr/>
          <w:p>
            <w:pPr>
              <w:pStyle w:val="Compact"/>
            </w:pPr>
            <w:r>
              <w:t xml:space="preserve">PH Muslim cultural motifs</w:t>
            </w:r>
          </w:p>
        </w:tc>
      </w:tr>
      <w:tr>
        <w:tc>
          <w:tcPr/>
          <w:p>
            <w:pPr>
              <w:pStyle w:val="Compact"/>
            </w:pPr>
            <w:r>
              <w:t xml:space="preserve">142-143</w:t>
            </w:r>
          </w:p>
        </w:tc>
        <w:tc>
          <w:tcPr/>
          <w:p>
            <w:pPr>
              <w:pStyle w:val="Compact"/>
            </w:pPr>
            <w:r>
              <w:t xml:space="preserve">Pre-Cana + CFO Seminar Facilitator</w:t>
            </w:r>
          </w:p>
        </w:tc>
        <w:tc>
          <w:tcPr/>
          <w:p>
            <w:pPr>
              <w:pStyle w:val="Compact"/>
            </w:pPr>
            <w:r>
              <w:t xml:space="preserve">PSA-required pre-marriage seminars</w:t>
            </w:r>
          </w:p>
        </w:tc>
      </w:tr>
      <w:tr>
        <w:tc>
          <w:tcPr/>
          <w:p>
            <w:pPr>
              <w:pStyle w:val="Compact"/>
            </w:pPr>
            <w:r>
              <w:t xml:space="preserve">144</w:t>
            </w:r>
          </w:p>
        </w:tc>
        <w:tc>
          <w:tcPr/>
          <w:p>
            <w:pPr>
              <w:pStyle w:val="Compact"/>
            </w:pPr>
            <w:r>
              <w:t xml:space="preserve">INC Counseling Center</w:t>
            </w:r>
          </w:p>
        </w:tc>
        <w:tc>
          <w:tcPr/>
          <w:p>
            <w:pPr>
              <w:pStyle w:val="Compact"/>
            </w:pPr>
            <w:r>
              <w:t xml:space="preserve">PH INC-specific</w:t>
            </w:r>
          </w:p>
        </w:tc>
      </w:tr>
      <w:tr>
        <w:tc>
          <w:tcPr/>
          <w:p>
            <w:pPr>
              <w:pStyle w:val="Compact"/>
            </w:pPr>
            <w:r>
              <w:t xml:space="preserve">145</w:t>
            </w:r>
          </w:p>
        </w:tc>
        <w:tc>
          <w:tcPr/>
          <w:p>
            <w:pPr>
              <w:pStyle w:val="Compact"/>
            </w:pPr>
            <w:r>
              <w:t xml:space="preserve">Muslim Pre-Wedding Counseling</w:t>
            </w:r>
          </w:p>
        </w:tc>
        <w:tc>
          <w:tcPr/>
          <w:p>
            <w:pPr>
              <w:pStyle w:val="Compact"/>
            </w:pPr>
            <w:r>
              <w:t xml:space="preserve">PH Muslim-specific</w:t>
            </w:r>
          </w:p>
        </w:tc>
      </w:tr>
      <w:tr>
        <w:tc>
          <w:tcPr/>
          <w:p>
            <w:pPr>
              <w:pStyle w:val="Compact"/>
            </w:pPr>
            <w:r>
              <w:t xml:space="preserve">146</w:t>
            </w:r>
          </w:p>
        </w:tc>
        <w:tc>
          <w:tcPr/>
          <w:p>
            <w:pPr>
              <w:pStyle w:val="Compact"/>
            </w:pPr>
            <w:r>
              <w:t xml:space="preserve">Marriage License Expediting Service</w:t>
            </w:r>
          </w:p>
        </w:tc>
        <w:tc>
          <w:tcPr/>
          <w:p>
            <w:pPr>
              <w:pStyle w:val="Compact"/>
            </w:pPr>
            <w:r>
              <w:t xml:space="preserve">PH bureaucracy-navigation</w:t>
            </w:r>
          </w:p>
        </w:tc>
      </w:tr>
      <w:tr>
        <w:tc>
          <w:tcPr/>
          <w:p>
            <w:pPr>
              <w:pStyle w:val="Compact"/>
            </w:pPr>
            <w:r>
              <w:t xml:space="preserve">147</w:t>
            </w:r>
          </w:p>
        </w:tc>
        <w:tc>
          <w:tcPr/>
          <w:p>
            <w:pPr>
              <w:pStyle w:val="Compact"/>
            </w:pPr>
            <w:r>
              <w:t xml:space="preserve">Apostille / DFA Authentication</w:t>
            </w:r>
          </w:p>
        </w:tc>
        <w:tc>
          <w:tcPr/>
          <w:p>
            <w:pPr>
              <w:pStyle w:val="Compact"/>
            </w:pPr>
            <w:r>
              <w:t xml:space="preserve">PH for foreign-spouse marriages</w:t>
            </w:r>
          </w:p>
        </w:tc>
      </w:tr>
      <w:tr>
        <w:tc>
          <w:tcPr/>
          <w:p>
            <w:pPr>
              <w:pStyle w:val="Compact"/>
            </w:pPr>
            <w:r>
              <w:t xml:space="preserve">152</w:t>
            </w:r>
          </w:p>
        </w:tc>
        <w:tc>
          <w:tcPr/>
          <w:p>
            <w:pPr>
              <w:pStyle w:val="Compact"/>
            </w:pPr>
            <w:r>
              <w:t xml:space="preserve">Pamamanhikan Coordinators</w:t>
            </w:r>
          </w:p>
        </w:tc>
        <w:tc>
          <w:tcPr/>
          <w:p>
            <w:pPr>
              <w:pStyle w:val="Compact"/>
            </w:pPr>
            <w:r>
              <w:t xml:space="preserve">PH family-meeting tradition</w:t>
            </w:r>
          </w:p>
        </w:tc>
      </w:tr>
      <w:tr>
        <w:tc>
          <w:tcPr/>
          <w:p>
            <w:pPr>
              <w:pStyle w:val="Compact"/>
            </w:pPr>
            <w:r>
              <w:t xml:space="preserve">153</w:t>
            </w:r>
          </w:p>
        </w:tc>
        <w:tc>
          <w:tcPr/>
          <w:p>
            <w:pPr>
              <w:pStyle w:val="Compact"/>
            </w:pPr>
            <w:r>
              <w:t xml:space="preserve">Despedida Planners</w:t>
            </w:r>
          </w:p>
        </w:tc>
        <w:tc>
          <w:tcPr/>
          <w:p>
            <w:pPr>
              <w:pStyle w:val="Compact"/>
            </w:pPr>
            <w:r>
              <w:t xml:space="preserve">PH bridal-farewell tradition</w:t>
            </w:r>
          </w:p>
        </w:tc>
      </w:tr>
      <w:tr>
        <w:tc>
          <w:tcPr/>
          <w:p>
            <w:pPr>
              <w:pStyle w:val="Compact"/>
            </w:pPr>
            <w:r>
              <w:t xml:space="preserve">154</w:t>
            </w:r>
          </w:p>
        </w:tc>
        <w:tc>
          <w:tcPr/>
          <w:p>
            <w:pPr>
              <w:pStyle w:val="Compact"/>
            </w:pPr>
            <w:r>
              <w:t xml:space="preserve">Sponsor Coordinators (ninong/ninang)</w:t>
            </w:r>
          </w:p>
        </w:tc>
        <w:tc>
          <w:tcPr/>
          <w:p>
            <w:pPr>
              <w:pStyle w:val="Compact"/>
            </w:pPr>
            <w:r>
              <w:t xml:space="preserve">PH wedding sponsor tradition</w:t>
            </w:r>
          </w:p>
        </w:tc>
      </w:tr>
      <w:tr>
        <w:tc>
          <w:tcPr/>
          <w:p>
            <w:pPr>
              <w:pStyle w:val="Compact"/>
            </w:pPr>
            <w:r>
              <w:t xml:space="preserve">156</w:t>
            </w:r>
          </w:p>
        </w:tc>
        <w:tc>
          <w:tcPr/>
          <w:p>
            <w:pPr>
              <w:pStyle w:val="Compact"/>
            </w:pPr>
            <w:r>
              <w:t xml:space="preserve">Tabernakulo / Mosque Coordinators</w:t>
            </w:r>
          </w:p>
        </w:tc>
        <w:tc>
          <w:tcPr/>
          <w:p>
            <w:pPr>
              <w:pStyle w:val="Compact"/>
            </w:pPr>
            <w:r>
              <w:t xml:space="preserve">PH-specific religious venue coordination</w:t>
            </w:r>
          </w:p>
        </w:tc>
      </w:tr>
      <w:tr>
        <w:tc>
          <w:tcPr/>
          <w:p>
            <w:pPr>
              <w:pStyle w:val="Compact"/>
            </w:pPr>
            <w:r>
              <w:t xml:space="preserve">173</w:t>
            </w:r>
          </w:p>
        </w:tc>
        <w:tc>
          <w:tcPr/>
          <w:p>
            <w:pPr>
              <w:pStyle w:val="Compact"/>
            </w:pPr>
            <w:r>
              <w:t xml:space="preserve">Wedding-Day Weather Forecaster</w:t>
            </w:r>
          </w:p>
        </w:tc>
        <w:tc>
          <w:tcPr/>
          <w:p>
            <w:pPr>
              <w:pStyle w:val="Compact"/>
            </w:pPr>
            <w:r>
              <w:t xml:space="preserve">Tagaytay-specialty service</w:t>
            </w:r>
          </w:p>
        </w:tc>
      </w:tr>
      <w:tr>
        <w:tc>
          <w:tcPr/>
          <w:p>
            <w:pPr>
              <w:pStyle w:val="Compact"/>
            </w:pPr>
            <w:r>
              <w:t xml:space="preserve">186</w:t>
            </w:r>
          </w:p>
        </w:tc>
        <w:tc>
          <w:tcPr/>
          <w:p>
            <w:pPr>
              <w:pStyle w:val="Compact"/>
            </w:pPr>
            <w:r>
              <w:t xml:space="preserve">Trousseau / Pasalubong Boxes</w:t>
            </w:r>
          </w:p>
        </w:tc>
        <w:tc>
          <w:tcPr/>
          <w:p>
            <w:pPr>
              <w:pStyle w:val="Compact"/>
            </w:pPr>
            <w:r>
              <w:t xml:space="preserve">PH gift-giving tradition</w:t>
            </w:r>
          </w:p>
        </w:tc>
      </w:tr>
      <w:tr>
        <w:tc>
          <w:tcPr/>
          <w:p>
            <w:pPr>
              <w:pStyle w:val="Compact"/>
            </w:pPr>
            <w:r>
              <w:t xml:space="preserve">187</w:t>
            </w:r>
          </w:p>
        </w:tc>
        <w:tc>
          <w:tcPr/>
          <w:p>
            <w:pPr>
              <w:pStyle w:val="Compact"/>
            </w:pPr>
            <w:r>
              <w:t xml:space="preserve">Sponsor Tokens</w:t>
            </w:r>
          </w:p>
        </w:tc>
        <w:tc>
          <w:tcPr/>
          <w:p>
            <w:pPr>
              <w:pStyle w:val="Compact"/>
            </w:pPr>
            <w:r>
              <w:t xml:space="preserve">PH sponsor entourage</w:t>
            </w:r>
          </w:p>
        </w:tc>
      </w:tr>
      <w:tr>
        <w:tc>
          <w:tcPr/>
          <w:p>
            <w:pPr>
              <w:pStyle w:val="Compact"/>
            </w:pPr>
            <w:r>
              <w:t xml:space="preserve">188</w:t>
            </w:r>
          </w:p>
        </w:tc>
        <w:tc>
          <w:tcPr/>
          <w:p>
            <w:pPr>
              <w:pStyle w:val="Compact"/>
            </w:pPr>
            <w:r>
              <w:t xml:space="preserve">Inaanak / Godchild Tokens</w:t>
            </w:r>
          </w:p>
        </w:tc>
        <w:tc>
          <w:tcPr/>
          <w:p>
            <w:pPr>
              <w:pStyle w:val="Compact"/>
            </w:pPr>
            <w:r>
              <w:t xml:space="preserve">PH godchild tradition</w:t>
            </w:r>
          </w:p>
        </w:tc>
      </w:tr>
      <w:tr>
        <w:tc>
          <w:tcPr/>
          <w:p>
            <w:pPr>
              <w:pStyle w:val="Compact"/>
            </w:pPr>
            <w:r>
              <w:t xml:space="preserve">192</w:t>
            </w:r>
          </w:p>
        </w:tc>
        <w:tc>
          <w:tcPr/>
          <w:p>
            <w:pPr>
              <w:pStyle w:val="Compact"/>
            </w:pPr>
            <w:r>
              <w:t xml:space="preserve">Visa-Wedding Logistics</w:t>
            </w:r>
          </w:p>
        </w:tc>
        <w:tc>
          <w:tcPr/>
          <w:p>
            <w:pPr>
              <w:pStyle w:val="Compact"/>
            </w:pPr>
            <w:r>
              <w:t xml:space="preserve">Fil-Am couples</w:t>
            </w:r>
          </w:p>
        </w:tc>
      </w:tr>
    </w:tbl>
    <w:p>
      <w:pPr>
        <w:pStyle w:val="BodyText"/>
      </w:pPr>
      <w:r>
        <w:rPr>
          <w:b/>
          <w:bCs/>
        </w:rPr>
        <w:t xml:space="preserve">~38 categories</w:t>
      </w:r>
      <w:r>
        <w:t xml:space="preserve"> </w:t>
      </w:r>
      <w:r>
        <w:t xml:space="preserve">that competitors entering PH would need years to develop.</w:t>
      </w:r>
    </w:p>
    <w:p>
      <w:r>
        <w:pict>
          <v:rect style="width:0;height:1.5pt" o:hralign="center" o:hrstd="t" o:hr="t"/>
        </w:pict>
      </w:r>
    </w:p>
    <w:bookmarkEnd w:id="43"/>
    <w:bookmarkStart w:id="48" w:name="vendor-recruitment-plan-per-phase"/>
    <w:p>
      <w:pPr>
        <w:pStyle w:val="Heading2"/>
      </w:pPr>
      <w:r>
        <w:t xml:space="preserve">7. Vendor recruitment plan per phase</w:t>
      </w:r>
    </w:p>
    <w:bookmarkStart w:id="44" w:name="X64875001ae23a295a818d36285555c43fb4d086"/>
    <w:p>
      <w:pPr>
        <w:pStyle w:val="Heading3"/>
      </w:pPr>
      <w:r>
        <w:t xml:space="preserve">V1.1 base ship recruitment target (~6-8 weeks pre-launch)</w:t>
      </w:r>
    </w:p>
    <w:p>
      <w:pPr>
        <w:pStyle w:val="FirstParagraph"/>
      </w:pPr>
      <w:r>
        <w:t xml:space="preserve">For each of the 30 V1.1 base canonicals, target</w:t>
      </w:r>
      <w:r>
        <w:t xml:space="preserve"> </w:t>
      </w:r>
      <w:r>
        <w:rPr>
          <w:b/>
          <w:bCs/>
        </w:rPr>
        <w:t xml:space="preserve">5 vendors per top-3-region</w:t>
      </w:r>
      <w:r>
        <w:t xml:space="preserve"> </w:t>
      </w:r>
      <w:r>
        <w:t xml:space="preserve">(Metro Manila, Cebu, Davao) =</w:t>
      </w:r>
      <w:r>
        <w:t xml:space="preserve"> </w:t>
      </w:r>
      <w:r>
        <w:rPr>
          <w:b/>
          <w:bCs/>
        </w:rPr>
        <w:t xml:space="preserve">450 vendor slots minimum</w:t>
      </w:r>
      <w:r>
        <w:t xml:space="preserve">. Time-box at ~20 vendors/week sustained → ~22 weeks total recruitment (~5.5 months). Start NOW; ahead of V1.1 launch.</w:t>
      </w:r>
    </w:p>
    <w:bookmarkEnd w:id="44"/>
    <w:bookmarkStart w:id="45" w:name="X36dc80aafee5acef3fb29394453e9a7fc5cca07"/>
    <w:p>
      <w:pPr>
        <w:pStyle w:val="Heading3"/>
      </w:pPr>
      <w:r>
        <w:t xml:space="preserve">V1.1.x marketplace launch recruitment (per ~2-week launch)</w:t>
      </w:r>
    </w:p>
    <w:p>
      <w:pPr>
        <w:pStyle w:val="FirstParagraph"/>
      </w:pPr>
      <w:r>
        <w:t xml:space="preserve">Each marketplace launch requires</w:t>
      </w:r>
      <w:r>
        <w:t xml:space="preserve"> </w:t>
      </w:r>
      <w:r>
        <w:rPr>
          <w:b/>
          <w:bCs/>
        </w:rPr>
        <w:t xml:space="preserve">5 additional vendors per sub-category × top-3-region</w:t>
      </w:r>
      <w:r>
        <w:t xml:space="preserve"> </w:t>
      </w:r>
      <w:r>
        <w:t xml:space="preserve">before the launch trigger. Saturation rules from</w:t>
      </w:r>
      <w:r>
        <w:t xml:space="preserve"> </w:t>
      </w:r>
      <w:hyperlink r:id="rId11">
        <w:r>
          <w:rPr>
            <w:rStyle w:val="Hyperlink"/>
          </w:rPr>
          <w:t xml:space="preserve">0006</w:t>
        </w:r>
      </w:hyperlink>
      <w:r>
        <w:t xml:space="preserve"> </w:t>
      </w:r>
      <w:r>
        <w:t xml:space="preserve">handle thinner sub-regions gracefully.</w:t>
      </w:r>
    </w:p>
    <w:bookmarkEnd w:id="45"/>
    <w:bookmarkStart w:id="46" w:name="v1.2-expansion-recruitment"/>
    <w:p>
      <w:pPr>
        <w:pStyle w:val="Heading3"/>
      </w:pPr>
      <w:r>
        <w:t xml:space="preserve">V1.2 expansion recruitment</w:t>
      </w:r>
    </w:p>
    <w:p>
      <w:pPr>
        <w:pStyle w:val="FirstParagraph"/>
      </w:pPr>
      <w:r>
        <w:t xml:space="preserve">Niche categories (Wedding-Day Weather Forecaster, Bug Repellent Stations, Filipiniana Designer) likely 1-2 vendors per region at launch. Density grows organically post-launch.</w:t>
      </w:r>
    </w:p>
    <w:bookmarkEnd w:id="46"/>
    <w:bookmarkStart w:id="47" w:name="X2a79e78eb785584ff4905ce7e3087784db0509e"/>
    <w:p>
      <w:pPr>
        <w:pStyle w:val="Heading3"/>
      </w:pPr>
      <w:r>
        <w:t xml:space="preserve">Faith activation recruitment (cross-cutting)</w:t>
      </w:r>
    </w:p>
    <w:p>
      <w:pPr>
        <w:pStyle w:val="FirstParagraph"/>
      </w:pPr>
      <w:r>
        <w:t xml:space="preserve">Per</w:t>
      </w:r>
      <w:r>
        <w:t xml:space="preserve"> </w:t>
      </w:r>
      <w:hyperlink r:id="rId12">
        <w:r>
          <w:rPr>
            <w:rStyle w:val="Hyperlink"/>
          </w:rPr>
          <w:t xml:space="preserve">0043 phasing</w:t>
        </w:r>
      </w:hyperlink>
      <w:r>
        <w:t xml:space="preserve">:</w:t>
      </w:r>
      <w:r>
        <w:t xml:space="preserve"> </w:t>
      </w:r>
      <w:r>
        <w:t xml:space="preserve">-</w:t>
      </w:r>
      <w:r>
        <w:t xml:space="preserve"> </w:t>
      </w:r>
      <w:r>
        <w:rPr>
          <w:b/>
          <w:bCs/>
        </w:rPr>
        <w:t xml:space="preserve">Christian (V1.2)</w:t>
      </w:r>
      <w:r>
        <w:t xml:space="preserve">: 20 pastors recruited via Christian church networks</w:t>
      </w:r>
      <w:r>
        <w:t xml:space="preserve"> </w:t>
      </w:r>
      <w:r>
        <w:t xml:space="preserve">-</w:t>
      </w:r>
      <w:r>
        <w:t xml:space="preserve"> </w:t>
      </w:r>
      <w:r>
        <w:rPr>
          <w:b/>
          <w:bCs/>
        </w:rPr>
        <w:t xml:space="preserve">INC (V1.3)</w:t>
      </w:r>
      <w:r>
        <w:t xml:space="preserve">: 15 ministers + 10 alcohol-free caterers + 5 photographers + 5 coordinators — owner outreach to INC community</w:t>
      </w:r>
      <w:r>
        <w:t xml:space="preserve"> </w:t>
      </w:r>
      <w:r>
        <w:t xml:space="preserve">-</w:t>
      </w:r>
      <w:r>
        <w:t xml:space="preserve"> </w:t>
      </w:r>
      <w:r>
        <w:rPr>
          <w:b/>
          <w:bCs/>
        </w:rPr>
        <w:t xml:space="preserve">Muslim (V1.4)</w:t>
      </w:r>
      <w:r>
        <w:t xml:space="preserve">: 15 Imams + 10 halal caterers + 5 modest-attire designers + 3 Kulintang ensembles — BARMM community trust required</w:t>
      </w:r>
      <w:r>
        <w:t xml:space="preserve"> </w:t>
      </w:r>
      <w:r>
        <w:t xml:space="preserve">-</w:t>
      </w:r>
      <w:r>
        <w:t xml:space="preserve"> </w:t>
      </w:r>
      <w:r>
        <w:rPr>
          <w:b/>
          <w:bCs/>
        </w:rPr>
        <w:t xml:space="preserve">Cultural (V1.5+)</w:t>
      </w:r>
      <w:r>
        <w:t xml:space="preserve">: Per-tribe per demand signal</w:t>
      </w:r>
    </w:p>
    <w:p>
      <w:r>
        <w:pict>
          <v:rect style="width:0;height:1.5pt" o:hralign="center" o:hrstd="t" o:hr="t"/>
        </w:pict>
      </w:r>
    </w:p>
    <w:bookmarkEnd w:id="47"/>
    <w:bookmarkEnd w:id="48"/>
    <w:bookmarkStart w:id="49" w:name="critical-sequencing-decisions-locked"/>
    <w:p>
      <w:pPr>
        <w:pStyle w:val="Heading2"/>
      </w:pPr>
      <w:r>
        <w:t xml:space="preserve">8. Critical sequencing decisions (locked)</w:t>
      </w:r>
    </w:p>
    <w:p>
      <w:pPr>
        <w:numPr>
          <w:ilvl w:val="0"/>
          <w:numId w:val="1002"/>
        </w:numPr>
      </w:pPr>
      <w:r>
        <w:rPr>
          <w:b/>
          <w:bCs/>
        </w:rPr>
        <w:t xml:space="preserve">Stylist marketplace ships first in V1.1</w:t>
      </w:r>
      <w:r>
        <w:t xml:space="preserve"> </w:t>
      </w:r>
      <w:r>
        <w:t xml:space="preserve">— lowest engineering (reuses</w:t>
      </w:r>
      <w:r>
        <w:t xml:space="preserve"> </w:t>
      </w:r>
      <w:hyperlink r:id="rId36">
        <w:r>
          <w:rPr>
            <w:rStyle w:val="Hyperlink"/>
          </w:rPr>
          <w:t xml:space="preserve">0010 mood board palette engine</w:t>
        </w:r>
      </w:hyperlink>
      <w:r>
        <w:t xml:space="preserve">), lowest cold-start (1 stylist can publish 10 mood boards in an evening), visual demo, low vendor recruitment burden. Don’t second-guess.</w:t>
      </w:r>
    </w:p>
    <w:p>
      <w:pPr>
        <w:numPr>
          <w:ilvl w:val="0"/>
          <w:numId w:val="1002"/>
        </w:numPr>
      </w:pPr>
      <w:r>
        <w:rPr>
          <w:b/>
          <w:bCs/>
        </w:rPr>
        <w:t xml:space="preserve">Food marketplace at V1.1.1 (not V1.1.6)</w:t>
      </w:r>
      <w:r>
        <w:t xml:space="preserve"> </w:t>
      </w:r>
      <w:r>
        <w:t xml:space="preserve">— halal_catering + mocktail_caterer are essential for INC/Muslim couples to even consider the platform when their faith activates. Tag visibility + vendor pre-seeding builds trust before activation flips.</w:t>
      </w:r>
    </w:p>
    <w:p>
      <w:pPr>
        <w:numPr>
          <w:ilvl w:val="0"/>
          <w:numId w:val="1002"/>
        </w:numPr>
      </w:pPr>
      <w:r>
        <w:rPr>
          <w:b/>
          <w:bCs/>
        </w:rPr>
        <w:t xml:space="preserve">Stations &amp; Booths at V1.1.6 (last in V1.1.x)</w:t>
      </w:r>
      <w:r>
        <w:t xml:space="preserve"> </w:t>
      </w:r>
      <w:r>
        <w:t xml:space="preserve">— largest single batch (~30 sub-types) and depends on Coffee Booth + Photo Booth + Patiktok being live. Save for after the easier launches.</w:t>
      </w:r>
    </w:p>
    <w:p>
      <w:pPr>
        <w:numPr>
          <w:ilvl w:val="0"/>
          <w:numId w:val="1002"/>
        </w:numPr>
      </w:pPr>
      <w:r>
        <w:rPr>
          <w:b/>
          <w:bCs/>
        </w:rPr>
        <w:t xml:space="preserve">Faith activation order (Christian → INC → Muslim → Cultural) is locked</w:t>
      </w:r>
      <w:r>
        <w:t xml:space="preserve"> </w:t>
      </w:r>
      <w:r>
        <w:t xml:space="preserve">but flexible by region. Muslim BARMM rollout can lead Muslim Metro Manila if vendor density supports it.</w:t>
      </w:r>
    </w:p>
    <w:p>
      <w:pPr>
        <w:numPr>
          <w:ilvl w:val="0"/>
          <w:numId w:val="1002"/>
        </w:numPr>
      </w:pPr>
      <w:r>
        <w:rPr>
          <w:b/>
          <w:bCs/>
        </w:rPr>
        <w:t xml:space="preserve">Pre-Nup Locations as new top-level category at V1.2</w:t>
      </w:r>
      <w:r>
        <w:t xml:space="preserve"> </w:t>
      </w:r>
      <w:r>
        <w:t xml:space="preserve">— structurally a venue category (not vendor); needs different schema treatment (per-location calendar + half-day/full-day rental rates). Worth a small dedicated iteration in V1.2.</w:t>
      </w:r>
    </w:p>
    <w:p>
      <w:pPr>
        <w:numPr>
          <w:ilvl w:val="0"/>
          <w:numId w:val="1002"/>
        </w:numPr>
      </w:pPr>
      <w:r>
        <w:rPr>
          <w:b/>
          <w:bCs/>
        </w:rPr>
        <w:t xml:space="preserve">Niche logistics ship V1.2 not V1.1</w:t>
      </w:r>
      <w:r>
        <w:t xml:space="preserve"> </w:t>
      </w:r>
      <w:r>
        <w:t xml:space="preserve">— Wedding-Day Weather Forecaster, Bug Repellent Stations, Bridal Boat are low-frequency + high-risk-of-empty-marketplace at launch. Couples won’t notice them missing in V1.1.</w:t>
      </w:r>
    </w:p>
    <w:p>
      <w:pPr>
        <w:numPr>
          <w:ilvl w:val="0"/>
          <w:numId w:val="1002"/>
        </w:numPr>
      </w:pPr>
      <w:r>
        <w:rPr>
          <w:b/>
          <w:bCs/>
        </w:rPr>
        <w:t xml:space="preserve">Vendor compat tags ship from day 1 for all 7 faiths</w:t>
      </w:r>
      <w:r>
        <w:t xml:space="preserve"> </w:t>
      </w:r>
      <w:r>
        <w:t xml:space="preserve">— non-Catholic vendors can pre-seed before couple-side visibility flip. Crucial for cold-start mitigation.</w:t>
      </w:r>
    </w:p>
    <w:p>
      <w:pPr>
        <w:numPr>
          <w:ilvl w:val="0"/>
          <w:numId w:val="1002"/>
        </w:numPr>
      </w:pPr>
      <w:r>
        <w:rPr>
          <w:rStyle w:val="VerbatimChar"/>
          <w:b/>
          <w:bCs/>
        </w:rPr>
        <w:t xml:space="preserve">canonical_services</w:t>
      </w:r>
      <w:r>
        <w:rPr>
          <w:b/>
          <w:bCs/>
        </w:rPr>
        <w:t xml:space="preserve"> </w:t>
      </w:r>
      <w:r>
        <w:rPr>
          <w:b/>
          <w:bCs/>
        </w:rPr>
        <w:t xml:space="preserve">schema versioning starts from V1.1 schema v1</w:t>
      </w:r>
      <w:r>
        <w:t xml:space="preserve"> </w:t>
      </w:r>
      <w:r>
        <w:t xml:space="preserve">— additions don’t require migrations; vendors re-validate against their</w:t>
      </w:r>
      <w:r>
        <w:t xml:space="preserve"> </w:t>
      </w:r>
      <w:r>
        <w:rPr>
          <w:rStyle w:val="VerbatimChar"/>
        </w:rPr>
        <w:t xml:space="preserve">schema_version_at_fill</w:t>
      </w:r>
      <w:r>
        <w:t xml:space="preserve"> </w:t>
      </w:r>
      <w:r>
        <w:t xml:space="preserve">on next edit.</w:t>
      </w:r>
    </w:p>
    <w:p>
      <w:r>
        <w:pict>
          <v:rect style="width:0;height:1.5pt" o:hralign="center" o:hrstd="t" o:hr="t"/>
        </w:pict>
      </w:r>
    </w:p>
    <w:bookmarkEnd w:id="49"/>
    <w:bookmarkStart w:id="52" w:name="cross-references"/>
    <w:p>
      <w:pPr>
        <w:pStyle w:val="Heading2"/>
      </w:pPr>
      <w:r>
        <w:t xml:space="preserve">9. Cross-references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Where</w:t>
            </w:r>
          </w:p>
        </w:tc>
      </w:tr>
      <w:tr>
        <w:tc>
          <w:tcPr/>
          <w:p>
            <w:pPr>
              <w:pStyle w:val="Compact"/>
            </w:pPr>
            <w:r>
              <w:t xml:space="preserve">Source-of-truth</w:t>
            </w:r>
            <w:r>
              <w:t xml:space="preserve"> </w:t>
            </w:r>
            <w:r>
              <w:rPr>
                <w:rStyle w:val="VerbatimChar"/>
              </w:rPr>
              <w:t xml:space="preserve">canonical_services</w:t>
            </w:r>
            <w:r>
              <w:t xml:space="preserve"> </w:t>
            </w:r>
            <w:r>
              <w:t xml:space="preserve">enum</w:t>
            </w:r>
          </w:p>
        </w:tc>
        <w:tc>
          <w:tcPr/>
          <w:p>
            <w:pPr>
              <w:pStyle w:val="Compact"/>
            </w:pPr>
            <w:hyperlink r:id="rId11">
              <w:r>
                <w:rPr>
                  <w:rStyle w:val="Hyperlink"/>
                </w:rPr>
                <w:t xml:space="preserve">0006_vendors_management § 69-104</w:t>
              </w:r>
            </w:hyperlink>
          </w:p>
        </w:tc>
      </w:tr>
      <w:tr>
        <w:tc>
          <w:tcPr/>
          <w:p>
            <w:pPr>
              <w:pStyle w:val="Compact"/>
            </w:pPr>
            <w:r>
              <w:t xml:space="preserve">Two-axis wedding-type picker</w:t>
            </w:r>
          </w:p>
        </w:tc>
        <w:tc>
          <w:tcPr/>
          <w:p>
            <w:pPr>
              <w:pStyle w:val="Compact"/>
            </w:pPr>
            <w:hyperlink r:id="rId12">
              <w:r>
                <w:rPr>
                  <w:rStyle w:val="Hyperlink"/>
                </w:rPr>
                <w:t xml:space="preserve">0043_wedding_type_picker</w:t>
              </w:r>
            </w:hyperlink>
          </w:p>
        </w:tc>
      </w:tr>
      <w:tr>
        <w:tc>
          <w:tcPr/>
          <w:p>
            <w:pPr>
              <w:pStyle w:val="Compact"/>
            </w:pPr>
            <w:r>
              <w:t xml:space="preserve">Per-category attribute schemas</w:t>
            </w:r>
          </w:p>
        </w:tc>
        <w:tc>
          <w:tcPr/>
          <w:p>
            <w:pPr>
              <w:pStyle w:val="Compact"/>
            </w:pPr>
            <w:hyperlink r:id="rId13">
              <w:r>
                <w:rPr>
                  <w:rStyle w:val="Hyperlink"/>
                </w:rPr>
                <w:t xml:space="preserve">0044_per_category_schemas</w:t>
              </w:r>
            </w:hyperlink>
          </w:p>
        </w:tc>
      </w:tr>
      <w:tr>
        <w:tc>
          <w:tcPr/>
          <w:p>
            <w:pPr>
              <w:pStyle w:val="Compact"/>
            </w:pPr>
            <w:r>
              <w:t xml:space="preserve">Product-level catalogs</w:t>
            </w:r>
          </w:p>
        </w:tc>
        <w:tc>
          <w:tcPr/>
          <w:p>
            <w:pPr>
              <w:pStyle w:val="Compact"/>
            </w:pPr>
            <w:hyperlink r:id="rId14">
              <w:r>
                <w:rPr>
                  <w:rStyle w:val="Hyperlink"/>
                </w:rPr>
                <w:t xml:space="preserve">0045_product_catalogs</w:t>
              </w:r>
            </w:hyperlink>
          </w:p>
        </w:tc>
      </w:tr>
      <w:tr>
        <w:tc>
          <w:tcPr/>
          <w:p>
            <w:pPr>
              <w:pStyle w:val="Compact"/>
            </w:pPr>
            <w:r>
              <w:t xml:space="preserve">Wedding Showcase faceting</w:t>
            </w:r>
          </w:p>
        </w:tc>
        <w:tc>
          <w:tcPr/>
          <w:p>
            <w:pPr>
              <w:pStyle w:val="Compact"/>
            </w:pPr>
            <w:hyperlink r:id="rId15">
              <w:r>
                <w:rPr>
                  <w:rStyle w:val="Hyperlink"/>
                </w:rPr>
                <w:t xml:space="preserve">0046_wedding_showcase</w:t>
              </w:r>
            </w:hyperlink>
          </w:p>
        </w:tc>
      </w:tr>
      <w:tr>
        <w:tc>
          <w:tcPr/>
          <w:p>
            <w:pPr>
              <w:pStyle w:val="Compact"/>
            </w:pPr>
            <w:r>
              <w:t xml:space="preserve">Style-driven marketplaces (filter UX + 5-col mega-menu)</w:t>
            </w:r>
          </w:p>
        </w:tc>
        <w:tc>
          <w:tcPr/>
          <w:p>
            <w:pPr>
              <w:pStyle w:val="Compact"/>
            </w:pPr>
            <w:hyperlink r:id="rId16">
              <w:r>
                <w:rPr>
                  <w:rStyle w:val="Hyperlink"/>
                </w:rPr>
                <w:t xml:space="preserve">0047_style_driven_marketplaces</w:t>
              </w:r>
            </w:hyperlink>
          </w:p>
        </w:tc>
      </w:tr>
      <w:tr>
        <w:tc>
          <w:tcPr/>
          <w:p>
            <w:pPr>
              <w:pStyle w:val="Compact"/>
            </w:pPr>
            <w:r>
              <w:t xml:space="preserve">Iteration connection map (V1.1 § 7)</w:t>
            </w:r>
          </w:p>
        </w:tc>
        <w:tc>
          <w:tcPr/>
          <w:p>
            <w:pPr>
              <w:pStyle w:val="Compact"/>
            </w:pPr>
            <w:hyperlink r:id="rId50">
              <w:r>
                <w:rPr>
                  <w:rStyle w:val="Hyperlink"/>
                </w:rPr>
                <w:t xml:space="preserve">00_Iteration_Connection_Map § 7</w:t>
              </w:r>
            </w:hyperlink>
          </w:p>
        </w:tc>
      </w:tr>
      <w:tr>
        <w:tc>
          <w:tcPr/>
          <w:p>
            <w:pPr>
              <w:pStyle w:val="Compact"/>
            </w:pPr>
            <w:r>
              <w:t xml:space="preserve">Code-shipped audit</w:t>
            </w:r>
          </w:p>
        </w:tc>
        <w:tc>
          <w:tcPr/>
          <w:p>
            <w:pPr>
              <w:pStyle w:val="Compact"/>
            </w:pPr>
            <w:hyperlink r:id="rId51">
              <w:r>
                <w:rPr>
                  <w:rStyle w:val="Hyperlink"/>
                </w:rPr>
                <w:t xml:space="preserve">App_Build_Status.md</w:t>
              </w:r>
            </w:hyperlink>
          </w:p>
        </w:tc>
      </w:tr>
      <w:tr>
        <w:tc>
          <w:tcPr/>
          <w:p>
            <w:pPr>
              <w:pStyle w:val="Compact"/>
            </w:pPr>
            <w:r>
              <w:t xml:space="preserve">Vendor compat tags + saturation rules</w:t>
            </w:r>
          </w:p>
        </w:tc>
        <w:tc>
          <w:tcPr/>
          <w:p>
            <w:pPr>
              <w:pStyle w:val="Compact"/>
            </w:pPr>
            <w:hyperlink r:id="rId11">
              <w:r>
                <w:rPr>
                  <w:rStyle w:val="Hyperlink"/>
                </w:rPr>
                <w:t xml:space="preserve">0006 § canonical_services + § vendor saturation</w:t>
              </w:r>
            </w:hyperlink>
          </w:p>
        </w:tc>
      </w:tr>
      <w:tr>
        <w:tc>
          <w:tcPr/>
          <w:p>
            <w:pPr>
              <w:pStyle w:val="Compact"/>
            </w:pPr>
            <w:r>
              <w:t xml:space="preserve">Existing in-app services that become SETNAYAN SERVICE inserts</w:t>
            </w:r>
          </w:p>
        </w:tc>
        <w:tc>
          <w:tcPr/>
          <w:p>
            <w:pPr>
              <w:pStyle w:val="Compact"/>
            </w:pPr>
            <w:hyperlink r:id="rId31">
              <w:r>
                <w:rPr>
                  <w:rStyle w:val="Hyperlink"/>
                </w:rPr>
                <w:t xml:space="preserve">0005</w:t>
              </w:r>
            </w:hyperlink>
            <w:r>
              <w:t xml:space="preserve">,</w:t>
            </w:r>
            <w:r>
              <w:t xml:space="preserve"> </w:t>
            </w:r>
            <w:hyperlink r:id="rId30">
              <w:r>
                <w:rPr>
                  <w:rStyle w:val="Hyperlink"/>
                </w:rPr>
                <w:t xml:space="preserve">0011</w:t>
              </w:r>
            </w:hyperlink>
            <w:r>
              <w:t xml:space="preserve">,</w:t>
            </w:r>
            <w:r>
              <w:t xml:space="preserve"> </w:t>
            </w:r>
            <w:hyperlink r:id="rId29">
              <w:r>
                <w:rPr>
                  <w:rStyle w:val="Hyperlink"/>
                </w:rPr>
                <w:t xml:space="preserve">0012</w:t>
              </w:r>
            </w:hyperlink>
            <w:r>
              <w:t xml:space="preserve">,</w:t>
            </w:r>
            <w:r>
              <w:t xml:space="preserve"> </w:t>
            </w:r>
            <w:hyperlink r:id="rId32">
              <w:r>
                <w:rPr>
                  <w:rStyle w:val="Hyperlink"/>
                </w:rPr>
                <w:t xml:space="preserve">0017</w:t>
              </w:r>
            </w:hyperlink>
            <w:r>
              <w:t xml:space="preserve">,</w:t>
            </w:r>
            <w:r>
              <w:t xml:space="preserve"> </w:t>
            </w:r>
            <w:hyperlink r:id="rId34">
              <w:r>
                <w:rPr>
                  <w:rStyle w:val="Hyperlink"/>
                </w:rPr>
                <w:t xml:space="preserve">0024</w:t>
              </w:r>
            </w:hyperlink>
            <w:r>
              <w:t xml:space="preserve">,</w:t>
            </w:r>
            <w:r>
              <w:t xml:space="preserve"> </w:t>
            </w:r>
            <w:hyperlink r:id="rId33">
              <w:r>
                <w:rPr>
                  <w:rStyle w:val="Hyperlink"/>
                </w:rPr>
                <w:t xml:space="preserve">0036</w:t>
              </w:r>
            </w:hyperlink>
          </w:p>
        </w:tc>
      </w:tr>
    </w:tbl>
    <w:p>
      <w:r>
        <w:pict>
          <v:rect style="width:0;height:1.5pt" o:hralign="center" o:hrstd="t" o:hr="t"/>
        </w:pict>
      </w:r>
    </w:p>
    <w:bookmarkEnd w:id="52"/>
    <w:bookmarkStart w:id="58" w:name="X744c907de7f17aa0671df220bc41e256945f1f0"/>
    <w:p>
      <w:pPr>
        <w:pStyle w:val="Heading2"/>
      </w:pPr>
      <w:r>
        <w:t xml:space="preserve">10. Presentation pattern · Creations vs Locked (locked 2026-05-24)</w:t>
      </w:r>
    </w:p>
    <w:p>
      <w:pPr>
        <w:pStyle w:val="FirstParagraph"/>
      </w:pPr>
      <w:r>
        <w:rPr>
          <w:b/>
          <w:bCs/>
        </w:rPr>
        <w:t xml:space="preserve">Lock context.</w:t>
      </w:r>
      <w:r>
        <w:t xml:space="preserve"> </w:t>
      </w:r>
      <w:r>
        <w:t xml:space="preserve">Owner directive 2026-05-24 closing a multi-turn architectural conversation: vendor categories split into two distinct presentation patterns based on how the vendor’s offering is shopped, NOT based on what the vendor sells. Grid layout, search, filter, lock CTA, and compare flow are identical across all categories — what differs is the per-vendor TILE CONTENT (one hero photo vs multi-photo portfolio carousel).</w:t>
      </w:r>
    </w:p>
    <w:bookmarkStart w:id="53" w:name="the-two-patterns"/>
    <w:p>
      <w:pPr>
        <w:pStyle w:val="Heading3"/>
      </w:pPr>
      <w:r>
        <w:t xml:space="preserve">The two patterns</w:t>
      </w:r>
    </w:p>
    <w:p>
      <w:pPr>
        <w:pStyle w:val="FirstParagraph"/>
      </w:pPr>
      <w:r>
        <w:rPr>
          <w:b/>
          <w:bCs/>
        </w:rPr>
        <w:t xml:space="preserve">Pattern A · Creations</w:t>
      </w:r>
      <w:r>
        <w:t xml:space="preserve"> </w:t>
      </w:r>
      <w:r>
        <w:t xml:space="preserve">— vendor sells</w:t>
      </w:r>
      <w:r>
        <w:t xml:space="preserve"> </w:t>
      </w:r>
      <w:r>
        <w:rPr>
          <w:i/>
          <w:iCs/>
        </w:rPr>
        <w:t xml:space="preserve">multiple curated services</w:t>
      </w:r>
      <w:r>
        <w:t xml:space="preserve"> </w:t>
      </w:r>
      <w:r>
        <w:t xml:space="preserve">that act as portfolio cards. Couples scroll the vendor’s range, pick</w:t>
      </w:r>
      <w:r>
        <w:t xml:space="preserve"> </w:t>
      </w:r>
      <w:r>
        <w:t xml:space="preserve">“this look”</w:t>
      </w:r>
      <w:r>
        <w:t xml:space="preserve"> </w:t>
      </w:r>
      <w:r>
        <w:t xml:space="preserve">/</w:t>
      </w:r>
      <w:r>
        <w:t xml:space="preserve"> </w:t>
      </w:r>
      <w:r>
        <w:t xml:space="preserve">“this menu”</w:t>
      </w:r>
      <w:r>
        <w:t xml:space="preserve"> </w:t>
      </w:r>
      <w:r>
        <w:t xml:space="preserve">/</w:t>
      </w:r>
      <w:r>
        <w:t xml:space="preserve"> </w:t>
      </w:r>
      <w:r>
        <w:t xml:space="preserve">“this song set,”</w:t>
      </w:r>
      <w:r>
        <w:t xml:space="preserve"> </w:t>
      </w:r>
      <w:r>
        <w:t xml:space="preserve">and what gets locked is one specific service inside the vendor’s catalog (backed by</w:t>
      </w:r>
      <w:r>
        <w:t xml:space="preserve"> </w:t>
      </w:r>
      <w:r>
        <w:rPr>
          <w:rStyle w:val="VerbatimChar"/>
        </w:rPr>
        <w:t xml:space="preserve">vendor_services</w:t>
      </w:r>
      <w:r>
        <w:t xml:space="preserve"> </w:t>
      </w:r>
      <w:r>
        <w:t xml:space="preserve">from</w:t>
      </w:r>
      <w:r>
        <w:t xml:space="preserve"> </w:t>
      </w:r>
      <w:hyperlink r:id="rId14">
        <w:r>
          <w:rPr>
            <w:rStyle w:val="Hyperlink"/>
          </w:rPr>
          <w:t xml:space="preserve">iteration 0045</w:t>
        </w:r>
      </w:hyperlink>
      <w:r>
        <w:t xml:space="preserve">). Vendor tile in the grid surfaces 3–5 service photos cycling (auto-rotate on hover · 2×2 collage · or primary + thumbnail strip — final treatment TBD on the V1.1 multi-photo PR).</w:t>
      </w:r>
    </w:p>
    <w:p>
      <w:pPr>
        <w:pStyle w:val="BodyText"/>
      </w:pPr>
      <w:r>
        <w:rPr>
          <w:b/>
          <w:bCs/>
        </w:rPr>
        <w:t xml:space="preserve">Pattern B · Locked presentation</w:t>
      </w:r>
      <w:r>
        <w:t xml:space="preserve"> </w:t>
      </w:r>
      <w:r>
        <w:t xml:space="preserve">— vendor sells one fixed offering (a physical space, a person, a single rig, a single setup). One photo per vendor in the grid; locking the vendor locks the whole thing.</w:t>
      </w:r>
    </w:p>
    <w:bookmarkEnd w:id="53"/>
    <w:bookmarkStart w:id="54" w:name="category-assignment"/>
    <w:p>
      <w:pPr>
        <w:pStyle w:val="Heading3"/>
      </w:pPr>
      <w:r>
        <w:t xml:space="preserve">Category assignment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Categories</w:t>
            </w:r>
          </w:p>
        </w:tc>
      </w:tr>
      <w:tr>
        <w:tc>
          <w:tcPr/>
          <w:p>
            <w:pPr>
              <w:pStyle w:val="Compact"/>
            </w:pPr>
            <w:r>
              <w:rPr>
                <w:b/>
                <w:bCs/>
              </w:rPr>
              <w:t xml:space="preserve">Creations</w:t>
            </w:r>
          </w:p>
        </w:tc>
        <w:tc>
          <w:tcPr/>
          <w:p>
            <w:pPr>
              <w:pStyle w:val="Compact"/>
            </w:pPr>
            <w:r>
              <w:t xml:space="preserve">Photographer · Videographer · Same-Day Edit editor · Prenup shoot specialist · Stylist · Florist · Catering · Cake / desserts · Attire (gown · suit · shoes · entourage · parents) · HMUA · Live band · Acoustic performer · Choir / string quartet · DJ · Host / MC · Choreographer · Live painter · Calligrapher · Magician / entertainer · Invitation designer · Stationery / signage · Souvenirs / favors · Rings / jewelry · STD video editor</w:t>
            </w:r>
          </w:p>
        </w:tc>
      </w:tr>
      <w:tr>
        <w:tc>
          <w:tcPr/>
          <w:p>
            <w:pPr>
              <w:pStyle w:val="Compact"/>
            </w:pPr>
            <w:r>
              <w:rPr>
                <w:b/>
                <w:bCs/>
              </w:rPr>
              <w:t xml:space="preserve">Locked</w:t>
            </w:r>
          </w:p>
        </w:tc>
        <w:tc>
          <w:tcPr/>
          <w:p>
            <w:pPr>
              <w:pStyle w:val="Compact"/>
            </w:pPr>
            <w:r>
              <w:t xml:space="preserve">Reception venue · Ceremony venue (church / mosque / INC chapel / civil registrar) · Officiant · Accommodation / hotel · Photobooth (per sub-tag — classic · mirror · 360 · polaroid · slow-mo) · Mobile bar (per sub-tag — cocktail · coffee · perfume · dessert · juice · tea) · Pyrotechnics / cold sparklers · Lights + Sound rig · Wedding coordinator (tier-based packages, not creations) · Drone operator · Bridal car · Inflatable / kids rentals</w:t>
            </w:r>
          </w:p>
        </w:tc>
      </w:tr>
    </w:tbl>
    <w:bookmarkEnd w:id="54"/>
    <w:bookmarkStart w:id="55" w:name="Xb46c1582124937a4129d8136d8b40be712b9d6b"/>
    <w:p>
      <w:pPr>
        <w:pStyle w:val="Heading3"/>
      </w:pPr>
      <w:r>
        <w:t xml:space="preserve">Filter approach per pattern (locked 2026-05-24)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Filter family</w:t>
            </w:r>
          </w:p>
        </w:tc>
        <w:tc>
          <w:tcPr/>
          <w:p>
            <w:pPr>
              <w:pStyle w:val="Compact"/>
            </w:pPr>
            <w:r>
              <w:t xml:space="preserve">Pattern + cards</w:t>
            </w:r>
          </w:p>
        </w:tc>
        <w:tc>
          <w:tcPr/>
          <w:p>
            <w:pPr>
              <w:pStyle w:val="Compact"/>
            </w:pPr>
            <w:r>
              <w:t xml:space="preserve">Rationale</w:t>
            </w:r>
          </w:p>
        </w:tc>
      </w:tr>
      <w:tr>
        <w:tc>
          <w:tcPr/>
          <w:p>
            <w:pPr>
              <w:pStyle w:val="Compact"/>
            </w:pPr>
            <w:r>
              <w:rPr>
                <w:b/>
                <w:bCs/>
              </w:rPr>
              <w:t xml:space="preserve">Region → City cascade</w:t>
            </w:r>
          </w:p>
        </w:tc>
        <w:tc>
          <w:tcPr/>
          <w:p>
            <w:pPr>
              <w:pStyle w:val="Compact"/>
            </w:pPr>
            <w:r>
              <w:t xml:space="preserve">Pattern B vendors with fixed address (Reception · Officiant when parish-bound · Stylist hub-city V1.x)</w:t>
            </w:r>
          </w:p>
        </w:tc>
        <w:tc>
          <w:tcPr/>
          <w:p>
            <w:pPr>
              <w:pStyle w:val="Compact"/>
            </w:pPr>
            <w:r>
              <w:t xml:space="preserve">Vendor has a physical address that doesn’t move; couples shop by region first when city isn’t decided</w:t>
            </w:r>
          </w:p>
        </w:tc>
      </w:tr>
      <w:tr>
        <w:tc>
          <w:tcPr/>
          <w:p>
            <w:pPr>
              <w:pStyle w:val="Compact"/>
            </w:pPr>
            <w:r>
              <w:rPr>
                <w:b/>
                <w:bCs/>
              </w:rPr>
              <w:t xml:space="preserve">Distance from Reception (10km initial · stepper)</w:t>
            </w:r>
          </w:p>
        </w:tc>
        <w:tc>
          <w:tcPr/>
          <w:p>
            <w:pPr>
              <w:pStyle w:val="Compact"/>
            </w:pPr>
            <w:r>
              <w:t xml:space="preserve">Pattern B vendors anchored to Reception (Ceremony · Accommodation · Lights+Sound · Mobile Bar · Photobooth · Pyro · Drone)</w:t>
            </w:r>
          </w:p>
        </w:tc>
        <w:tc>
          <w:tcPr/>
          <w:p>
            <w:pPr>
              <w:pStyle w:val="Compact"/>
            </w:pPr>
            <w:r>
              <w:t xml:space="preserve">Reception is already locked by the time these render; proximity matters for day-of logistics</w:t>
            </w:r>
          </w:p>
        </w:tc>
      </w:tr>
      <w:tr>
        <w:tc>
          <w:tcPr/>
          <w:p>
            <w:pPr>
              <w:pStyle w:val="Compact"/>
            </w:pPr>
            <w:r>
              <w:rPr>
                <w:b/>
                <w:bCs/>
              </w:rPr>
              <w:t xml:space="preserve">Reviews-first · no geographic filter</w:t>
            </w:r>
          </w:p>
        </w:tc>
        <w:tc>
          <w:tcPr/>
          <w:p>
            <w:pPr>
              <w:pStyle w:val="Compact"/>
            </w:pPr>
            <w:r>
              <w:t xml:space="preserve">All Pattern A vendors + Pattern B vendors who travel routinely (Bridal Car · Coordinator)</w:t>
            </w:r>
          </w:p>
        </w:tc>
        <w:tc>
          <w:tcPr/>
          <w:p>
            <w:pPr>
              <w:pStyle w:val="Compact"/>
            </w:pPr>
            <w:r>
              <w:t xml:space="preserve">Vendors travel; portfolio + reviews + sample work matter more than km from venue</w:t>
            </w:r>
          </w:p>
        </w:tc>
      </w:tr>
    </w:tbl>
    <w:bookmarkEnd w:id="55"/>
    <w:bookmarkStart w:id="56" w:name="v1-vs-v1.1-split"/>
    <w:p>
      <w:pPr>
        <w:pStyle w:val="Heading3"/>
      </w:pPr>
      <w:r>
        <w:t xml:space="preserve">V1 vs V1.1 split</w:t>
      </w:r>
    </w:p>
    <w:p>
      <w:pPr>
        <w:pStyle w:val="Compact"/>
        <w:numPr>
          <w:ilvl w:val="0"/>
          <w:numId w:val="1003"/>
        </w:numPr>
      </w:pPr>
      <w:r>
        <w:rPr>
          <w:b/>
          <w:bCs/>
        </w:rPr>
        <w:t xml:space="preserve">V1 (current state · this lock)</w:t>
      </w:r>
      <w:r>
        <w:t xml:space="preserve"> </w:t>
      </w:r>
      <w:r>
        <w:t xml:space="preserve">— grid layout, search, filter, lock CTA, compare flow all uniform across categories. Tile renders ONE photo per vendor regardless of pattern.</w:t>
      </w:r>
    </w:p>
    <w:p>
      <w:pPr>
        <w:pStyle w:val="Compact"/>
        <w:numPr>
          <w:ilvl w:val="0"/>
          <w:numId w:val="1003"/>
        </w:numPr>
      </w:pPr>
      <w:r>
        <w:rPr>
          <w:b/>
          <w:bCs/>
        </w:rPr>
        <w:t xml:space="preserve">V1.1 (follow-up PR)</w:t>
      </w:r>
      <w:r>
        <w:t xml:space="preserve"> </w:t>
      </w:r>
      <w:r>
        <w:t xml:space="preserve">— Pattern A vendor tiles upgrade to 3–5 photo carousel/collage sourced from</w:t>
      </w:r>
      <w:r>
        <w:t xml:space="preserve"> </w:t>
      </w:r>
      <w:r>
        <w:rPr>
          <w:rStyle w:val="VerbatimChar"/>
        </w:rPr>
        <w:t xml:space="preserve">vendor_services.primary_photo_r2_key</w:t>
      </w:r>
      <w:r>
        <w:t xml:space="preserve">. Pattern B vendor tiles unchanged (1 hero photo).</w:t>
      </w:r>
    </w:p>
    <w:p>
      <w:pPr>
        <w:pStyle w:val="FirstParagraph"/>
      </w:pPr>
      <w:r>
        <w:t xml:space="preserve">The grid primitive (</w:t>
      </w:r>
      <w:r>
        <w:rPr>
          <w:rStyle w:val="VerbatimChar"/>
        </w:rPr>
        <w:t xml:space="preserve">VendorPickGridCard</w:t>
      </w:r>
      <w:r>
        <w:t xml:space="preserve">) is pattern-agnostic — the tile component branches based on</w:t>
      </w:r>
      <w:r>
        <w:t xml:space="preserve"> </w:t>
      </w:r>
      <w:r>
        <w:rPr>
          <w:rStyle w:val="VerbatimChar"/>
        </w:rPr>
        <w:t xml:space="preserve">vendor.presentation_pattern</w:t>
      </w:r>
      <w:r>
        <w:t xml:space="preserve"> </w:t>
      </w:r>
      <w:r>
        <w:t xml:space="preserve">resolved from a new column added to</w:t>
      </w:r>
      <w:r>
        <w:t xml:space="preserve"> </w:t>
      </w:r>
      <w:r>
        <w:rPr>
          <w:rStyle w:val="VerbatimChar"/>
        </w:rPr>
        <w:t xml:space="preserve">vendor_profiles</w:t>
      </w:r>
      <w:r>
        <w:t xml:space="preserve"> </w:t>
      </w:r>
      <w:r>
        <w:t xml:space="preserve">(or derived from category) in the V1.1 PR.</w:t>
      </w:r>
    </w:p>
    <w:bookmarkEnd w:id="56"/>
    <w:bookmarkStart w:id="57" w:name="cross-reference"/>
    <w:p>
      <w:pPr>
        <w:pStyle w:val="Heading3"/>
      </w:pPr>
      <w:r>
        <w:t xml:space="preserve">Cross-reference</w:t>
      </w:r>
    </w:p>
    <w:p>
      <w:pPr>
        <w:pStyle w:val="Compact"/>
        <w:numPr>
          <w:ilvl w:val="0"/>
          <w:numId w:val="1004"/>
        </w:numPr>
      </w:pPr>
      <w:hyperlink r:id="rId14">
        <w:r>
          <w:rPr>
            <w:rStyle w:val="Hyperlink"/>
          </w:rPr>
          <w:t xml:space="preserve">Iteration 0045 Product Catalogs</w:t>
        </w:r>
      </w:hyperlink>
      <w:r>
        <w:t xml:space="preserve"> </w:t>
      </w:r>
      <w:r>
        <w:t xml:space="preserve">— provides the multi-service schema (</w:t>
      </w:r>
      <w:r>
        <w:rPr>
          <w:rStyle w:val="VerbatimChar"/>
        </w:rPr>
        <w:t xml:space="preserve">vendor_services</w:t>
      </w:r>
      <w:r>
        <w:t xml:space="preserve">) that powers Pattern A tile content</w:t>
      </w:r>
    </w:p>
    <w:p>
      <w:pPr>
        <w:pStyle w:val="Compact"/>
        <w:numPr>
          <w:ilvl w:val="0"/>
          <w:numId w:val="1004"/>
        </w:numPr>
      </w:pPr>
      <w:hyperlink r:id="rId11">
        <w:r>
          <w:rPr>
            <w:rStyle w:val="Hyperlink"/>
          </w:rPr>
          <w:t xml:space="preserve">Iteration 0006 Vendors Management § canonical_services + § vendor saturation</w:t>
        </w:r>
      </w:hyperlink>
      <w:r>
        <w:t xml:space="preserve"> </w:t>
      </w:r>
      <w:r>
        <w:t xml:space="preserve">— saturation rules (hard-single · soft-single · multi) are orthogonal to presentation pattern; a vendor can be Pattern A (creations) AND soft-single (one lock per event) at the same time</w:t>
      </w:r>
    </w:p>
    <w:p>
      <w:pPr>
        <w:pStyle w:val="Compact"/>
        <w:numPr>
          <w:ilvl w:val="0"/>
          <w:numId w:val="1004"/>
        </w:numPr>
      </w:pPr>
      <w:hyperlink r:id="rId17">
        <w:r>
          <w:rPr>
            <w:rStyle w:val="Hyperlink"/>
          </w:rPr>
          <w:t xml:space="preserve">CLAUDE.md decision log 2026-05-24</w:t>
        </w:r>
        <w:r>
          <w:rPr>
            <w:rStyle w:val="Hyperlink"/>
          </w:rPr>
          <w:t xml:space="preserve"> </w:t>
        </w:r>
        <w:r>
          <w:rPr>
            <w:rStyle w:val="Hyperlink"/>
          </w:rPr>
          <w:t xml:space="preserve">“Creations vs Locked spec lock”</w:t>
        </w:r>
      </w:hyperlink>
      <w:r>
        <w:t xml:space="preserve"> </w:t>
      </w:r>
      <w:r>
        <w:t xml:space="preserve">— canonical lock row with full table + filter approach</w:t>
      </w:r>
    </w:p>
    <w:p>
      <w:r>
        <w:pict>
          <v:rect style="width:0;height:1.5pt" o:hralign="center" o:hrstd="t" o:hr="t"/>
        </w:pict>
      </w:r>
    </w:p>
    <w:bookmarkEnd w:id="57"/>
    <w:bookmarkEnd w:id="58"/>
    <w:bookmarkStart w:id="61" w:name="maintenance-log"/>
    <w:p>
      <w:pPr>
        <w:pStyle w:val="Heading2"/>
      </w:pPr>
      <w:r>
        <w:t xml:space="preserve">11. Maintenance 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Change</w:t>
            </w:r>
          </w:p>
        </w:tc>
        <w:tc>
          <w:tcPr/>
          <w:p>
            <w:pPr>
              <w:pStyle w:val="Compact"/>
            </w:pPr>
            <w:r>
              <w:t xml:space="preserve">Affected</w:t>
            </w:r>
          </w:p>
        </w:tc>
      </w:tr>
      <w:tr>
        <w:tc>
          <w:tcPr/>
          <w:p>
            <w:pPr>
              <w:pStyle w:val="Compact"/>
            </w:pPr>
            <w:r>
              <w:t xml:space="preserve">2026-05-19</w:t>
            </w:r>
          </w:p>
        </w:tc>
        <w:tc>
          <w:tcPr/>
          <w:p>
            <w:pPr>
              <w:pStyle w:val="Compact"/>
            </w:pPr>
            <w:r>
              <w:t xml:space="preserve">Initial consolidation. Taxonomy + phasing + recruitment plan locked across 192 sub-categories spanning V1.1 → V1.5+. Sourced from session work 2026-05-18 → 2026-05-19.</w:t>
            </w:r>
          </w:p>
        </w:tc>
        <w:tc>
          <w:tcPr/>
          <w:p>
            <w:pPr>
              <w:pStyle w:val="Compact"/>
            </w:pPr>
            <w:r>
              <w:t xml:space="preserve">Whole doc</w:t>
            </w:r>
          </w:p>
        </w:tc>
      </w:tr>
      <w:tr>
        <w:tc>
          <w:tcPr/>
          <w:p>
            <w:pPr>
              <w:pStyle w:val="Compact"/>
            </w:pPr>
            <w:r>
              <w:t xml:space="preserve">2026-05-19</w:t>
            </w:r>
          </w:p>
        </w:tc>
        <w:tc>
          <w:tcPr/>
          <w:p>
            <w:pPr>
              <w:pStyle w:val="Compact"/>
            </w:pPr>
            <w:r>
              <w:t xml:space="preserve">Cross-reference note added: V1.2 introduces multi-moderator event access (</w:t>
            </w:r>
            <w:hyperlink r:id="rId59">
              <w:r>
                <w:rPr>
                  <w:rStyle w:val="Hyperlink"/>
                </w:rPr>
                <w:t xml:space="preserve">0048</w:t>
              </w:r>
            </w:hyperlink>
            <w:r>
              <w:t xml:space="preserve">) + multi-payer cart (</w:t>
            </w:r>
            <w:hyperlink r:id="rId60">
              <w:r>
                <w:rPr>
                  <w:rStyle w:val="Hyperlink"/>
                </w:rPr>
                <w:t xml:space="preserve">0049</w:t>
              </w:r>
            </w:hyperlink>
            <w:r>
              <w:t xml:space="preserve">). Vendor taxonomy + phasing unchanged; couples can now have multiple moderators (parents · sponsors · maid of honor · etc.) each able to add to cart and pay independently. Vendor profile + onboarding unchanged by V1.2 (vendor sees event context, not individual moderator context). Affects how couples + moderators interact with the marketplace + Wedding Showcase, not the taxonomy itself.</w:t>
            </w:r>
          </w:p>
        </w:tc>
        <w:tc>
          <w:tcPr/>
          <w:p>
            <w:pPr>
              <w:pStyle w:val="Compact"/>
            </w:pPr>
            <w:r>
              <w:t xml:space="preserve">§ 9 Cross-references (this row)</w:t>
            </w:r>
          </w:p>
        </w:tc>
      </w:tr>
      <w:tr>
        <w:tc>
          <w:tcPr/>
          <w:p>
            <w:pPr>
              <w:pStyle w:val="Compact"/>
            </w:pPr>
            <w:r>
              <w:t xml:space="preserve">2026-05-24</w:t>
            </w:r>
          </w:p>
        </w:tc>
        <w:tc>
          <w:tcPr/>
          <w:p>
            <w:pPr>
              <w:pStyle w:val="Compact"/>
            </w:pPr>
            <w:r>
              <w:rPr>
                <w:b/>
                <w:bCs/>
              </w:rPr>
              <w:t xml:space="preserve">Presentation pattern lock</w:t>
            </w:r>
            <w:r>
              <w:t xml:space="preserve"> </w:t>
            </w:r>
            <w:r>
              <w:t xml:space="preserve">— categories split Creations (multi-service portfolio · 3–5 photo tile · V1.1 upgrade) vs Locked (single hero · 1 photo tile · V1 current). Filter approach also locked: Region→City cascade for fixed-address Pattern B · Distance from Reception for Reception-anchored Pattern B · Reviews-first for Pattern A + travelling Pattern B.</w:t>
            </w:r>
          </w:p>
        </w:tc>
        <w:tc>
          <w:tcPr/>
          <w:p>
            <w:pPr>
              <w:pStyle w:val="Compact"/>
            </w:pPr>
            <w:r>
              <w:t xml:space="preserve">New § 10 + this row</w:t>
            </w:r>
          </w:p>
        </w:tc>
      </w:tr>
    </w:tbl>
    <w:p>
      <w:pPr>
        <w:pStyle w:val="BodyText"/>
      </w:pPr>
      <w:r>
        <w:t xml:space="preserve">When updating this doc:</w:t>
      </w:r>
      <w:r>
        <w:t xml:space="preserve"> </w:t>
      </w:r>
      <w:r>
        <w:t xml:space="preserve">- New sub-category → append row in matching column section + bump column total + update grand total</w:t>
      </w:r>
      <w:r>
        <w:t xml:space="preserve"> </w:t>
      </w:r>
      <w:r>
        <w:t xml:space="preserve">- Phase shift → update phase column + cumulative tally table</w:t>
      </w:r>
      <w:r>
        <w:t xml:space="preserve"> </w:t>
      </w:r>
      <w:r>
        <w:t xml:space="preserve">- Faith activation → strike-through</w:t>
      </w:r>
      <w:r>
        <w:t xml:space="preserve"> </w:t>
      </w:r>
      <w:r>
        <w:t xml:space="preserve">“Coming Soon”</w:t>
      </w:r>
      <w:r>
        <w:t xml:space="preserve"> </w:t>
      </w:r>
      <w:r>
        <w:t xml:space="preserve">markers + update faith activation timeline</w:t>
      </w:r>
      <w:r>
        <w:t xml:space="preserve"> </w:t>
      </w:r>
      <w:r>
        <w:t xml:space="preserve">- Re-numbering → if # collisions, re-number in sequence from 1; cross-references in iteration specs update accordingly</w:t>
      </w:r>
      <w:r>
        <w:t xml:space="preserve"> </w:t>
      </w:r>
      <w:r>
        <w:t xml:space="preserve">- New presentation-pattern category → append to the matching cell in § 10 + add maintenance log row</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3" Target="../0002_qr_invitation_system/0002_qr_invitation_system.md" TargetMode="External" /><Relationship Type="http://schemas.openxmlformats.org/officeDocument/2006/relationships/hyperlink" Id="rId37" Target="../0004_invitation_widgets/0004_invitation_widgets.md" TargetMode="External" /><Relationship Type="http://schemas.openxmlformats.org/officeDocument/2006/relationships/hyperlink" Id="rId31" Target="../0005_led_background_maker/0005_led_background_maker.md" TargetMode="External" /><Relationship Type="http://schemas.openxmlformats.org/officeDocument/2006/relationships/hyperlink" Id="rId11" Target="../0006_vendors_management/0006_vendors_management.md" TargetMode="External" /><Relationship Type="http://schemas.openxmlformats.org/officeDocument/2006/relationships/hyperlink" Id="rId36" Target="../0010_mood_board/0010_mood_board.md" TargetMode="External" /><Relationship Type="http://schemas.openxmlformats.org/officeDocument/2006/relationships/hyperlink" Id="rId30" Target="../0011_panood/0011_panood.md" TargetMode="External" /><Relationship Type="http://schemas.openxmlformats.org/officeDocument/2006/relationships/hyperlink" Id="rId29" Target="../0012_papic/0012_papic.md" TargetMode="External" /><Relationship Type="http://schemas.openxmlformats.org/officeDocument/2006/relationships/hyperlink" Id="rId32" Target="../0017_patiktok/0017_patiktok.md" TargetMode="External" /><Relationship Type="http://schemas.openxmlformats.org/officeDocument/2006/relationships/hyperlink" Id="rId34" Target="../0024_save_the_date/0024_save_the_date.md" TargetMode="External" /><Relationship Type="http://schemas.openxmlformats.org/officeDocument/2006/relationships/hyperlink" Id="rId33" Target="../0036_pakanta/0036_pakanta.md" TargetMode="External" /><Relationship Type="http://schemas.openxmlformats.org/officeDocument/2006/relationships/hyperlink" Id="rId35" Target="../0037_bespoke_monogram/0037_bespoke_monogram.md" TargetMode="External" /><Relationship Type="http://schemas.openxmlformats.org/officeDocument/2006/relationships/hyperlink" Id="rId12" Target="../0043_wedding_type_picker/0043_wedding_type_picker.md" TargetMode="External" /><Relationship Type="http://schemas.openxmlformats.org/officeDocument/2006/relationships/hyperlink" Id="rId13" Target="../0044_per_category_schemas/0044_per_category_schemas.md" TargetMode="External" /><Relationship Type="http://schemas.openxmlformats.org/officeDocument/2006/relationships/hyperlink" Id="rId14" Target="../0045_product_catalogs/0045_product_catalogs.md" TargetMode="External" /><Relationship Type="http://schemas.openxmlformats.org/officeDocument/2006/relationships/hyperlink" Id="rId15" Target="../0046_wedding_showcase/0046_wedding_showcase.md" TargetMode="External" /><Relationship Type="http://schemas.openxmlformats.org/officeDocument/2006/relationships/hyperlink" Id="rId16" Target="../0047_style_driven_marketplaces/0047_style_driven_marketplaces.md" TargetMode="External" /><Relationship Type="http://schemas.openxmlformats.org/officeDocument/2006/relationships/hyperlink" Id="rId59" Target="../0048_multi_moderator_event_access/0048_multi_moderator_event_access.md" TargetMode="External" /><Relationship Type="http://schemas.openxmlformats.org/officeDocument/2006/relationships/hyperlink" Id="rId60" Target="../0049_multi_payer_cart/0049_multi_payer_cart.md" TargetMode="External" /><Relationship Type="http://schemas.openxmlformats.org/officeDocument/2006/relationships/hyperlink" Id="rId38" Target="../0050_paprint/0050_paprint.md" TargetMode="External" /><Relationship Type="http://schemas.openxmlformats.org/officeDocument/2006/relationships/hyperlink" Id="rId51" Target="../App_Build_Status.md" TargetMode="External" /><Relationship Type="http://schemas.openxmlformats.org/officeDocument/2006/relationships/hyperlink" Id="rId17" Target="../CLAUDE.md" TargetMode="External" /><Relationship Type="http://schemas.openxmlformats.org/officeDocument/2006/relationships/hyperlink" Id="rId10" Target="../Vendor_Taxonomy_Shrink_2026-05-30.md" TargetMode="External" /><Relationship Type="http://schemas.openxmlformats.org/officeDocument/2006/relationships/hyperlink" Id="rId50" Target="./00_Iteration_Connection_Map.md" TargetMode="External" /></Relationships>
</file>

<file path=word/_rels/footnotes.xml.rels><?xml version="1.0" encoding="UTF-8"?><Relationships xmlns="http://schemas.openxmlformats.org/package/2006/relationships"><Relationship Type="http://schemas.openxmlformats.org/officeDocument/2006/relationships/hyperlink" Id="rId23" Target="../0002_qr_invitation_system/0002_qr_invitation_system.md" TargetMode="External" /><Relationship Type="http://schemas.openxmlformats.org/officeDocument/2006/relationships/hyperlink" Id="rId37" Target="../0004_invitation_widgets/0004_invitation_widgets.md" TargetMode="External" /><Relationship Type="http://schemas.openxmlformats.org/officeDocument/2006/relationships/hyperlink" Id="rId31" Target="../0005_led_background_maker/0005_led_background_maker.md" TargetMode="External" /><Relationship Type="http://schemas.openxmlformats.org/officeDocument/2006/relationships/hyperlink" Id="rId11" Target="../0006_vendors_management/0006_vendors_management.md" TargetMode="External" /><Relationship Type="http://schemas.openxmlformats.org/officeDocument/2006/relationships/hyperlink" Id="rId36" Target="../0010_mood_board/0010_mood_board.md" TargetMode="External" /><Relationship Type="http://schemas.openxmlformats.org/officeDocument/2006/relationships/hyperlink" Id="rId30" Target="../0011_panood/0011_panood.md" TargetMode="External" /><Relationship Type="http://schemas.openxmlformats.org/officeDocument/2006/relationships/hyperlink" Id="rId29" Target="../0012_papic/0012_papic.md" TargetMode="External" /><Relationship Type="http://schemas.openxmlformats.org/officeDocument/2006/relationships/hyperlink" Id="rId32" Target="../0017_patiktok/0017_patiktok.md" TargetMode="External" /><Relationship Type="http://schemas.openxmlformats.org/officeDocument/2006/relationships/hyperlink" Id="rId34" Target="../0024_save_the_date/0024_save_the_date.md" TargetMode="External" /><Relationship Type="http://schemas.openxmlformats.org/officeDocument/2006/relationships/hyperlink" Id="rId33" Target="../0036_pakanta/0036_pakanta.md" TargetMode="External" /><Relationship Type="http://schemas.openxmlformats.org/officeDocument/2006/relationships/hyperlink" Id="rId35" Target="../0037_bespoke_monogram/0037_bespoke_monogram.md" TargetMode="External" /><Relationship Type="http://schemas.openxmlformats.org/officeDocument/2006/relationships/hyperlink" Id="rId12" Target="../0043_wedding_type_picker/0043_wedding_type_picker.md" TargetMode="External" /><Relationship Type="http://schemas.openxmlformats.org/officeDocument/2006/relationships/hyperlink" Id="rId13" Target="../0044_per_category_schemas/0044_per_category_schemas.md" TargetMode="External" /><Relationship Type="http://schemas.openxmlformats.org/officeDocument/2006/relationships/hyperlink" Id="rId14" Target="../0045_product_catalogs/0045_product_catalogs.md" TargetMode="External" /><Relationship Type="http://schemas.openxmlformats.org/officeDocument/2006/relationships/hyperlink" Id="rId15" Target="../0046_wedding_showcase/0046_wedding_showcase.md" TargetMode="External" /><Relationship Type="http://schemas.openxmlformats.org/officeDocument/2006/relationships/hyperlink" Id="rId16" Target="../0047_style_driven_marketplaces/0047_style_driven_marketplaces.md" TargetMode="External" /><Relationship Type="http://schemas.openxmlformats.org/officeDocument/2006/relationships/hyperlink" Id="rId59" Target="../0048_multi_moderator_event_access/0048_multi_moderator_event_access.md" TargetMode="External" /><Relationship Type="http://schemas.openxmlformats.org/officeDocument/2006/relationships/hyperlink" Id="rId60" Target="../0049_multi_payer_cart/0049_multi_payer_cart.md" TargetMode="External" /><Relationship Type="http://schemas.openxmlformats.org/officeDocument/2006/relationships/hyperlink" Id="rId38" Target="../0050_paprint/0050_paprint.md" TargetMode="External" /><Relationship Type="http://schemas.openxmlformats.org/officeDocument/2006/relationships/hyperlink" Id="rId51" Target="../App_Build_Status.md" TargetMode="External" /><Relationship Type="http://schemas.openxmlformats.org/officeDocument/2006/relationships/hyperlink" Id="rId17" Target="../CLAUDE.md" TargetMode="External" /><Relationship Type="http://schemas.openxmlformats.org/officeDocument/2006/relationships/hyperlink" Id="rId10" Target="../Vendor_Taxonomy_Shrink_2026-05-30.md" TargetMode="External" /><Relationship Type="http://schemas.openxmlformats.org/officeDocument/2006/relationships/hyperlink" Id="rId50" Target="./00_Iteration_Connection_Ma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2026-06-07T09:00:18Z</dcterms:created>
  <dcterms:modified xsi:type="dcterms:W3CDTF">2026-06-07T09:00:18Z</dcterms:modified>
</cp:coreProperties>
</file>

<file path=docProps/custom.xml><?xml version="1.0" encoding="utf-8"?>
<Properties xmlns="http://schemas.openxmlformats.org/officeDocument/2006/custom-properties" xmlns:vt="http://schemas.openxmlformats.org/officeDocument/2006/docPropsVTypes"/>
</file>