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a571a92b90d1c2be5e6f28c97773cdfc2ee87"/>
      <w:r>
        <w:t xml:space="preserve">Iteration 0035 — Observability (Error Monitoring · Product Analytics · Health · Status · On-Call)</w:t>
      </w:r>
      <w:bookmarkEnd w:id="20"/>
    </w:p>
    <w:p>
      <w:pPr>
        <w:pStyle w:val="FirstParagraph"/>
      </w:pPr>
      <w:r>
        <w:rPr>
          <w:b/>
        </w:rPr>
        <w:t xml:space="preserve">Iteration number:</w:t>
      </w:r>
      <w:r>
        <w:t xml:space="preserve"> </w:t>
      </w:r>
      <w:r>
        <w:t xml:space="preserve">0035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Production observability stack for Setnayan V1 — Sentry for errors, PostHog for product analytics, Better Stack for uptime + status page + on-call paging, custom health endpoints, structured logging, and a privacy-first telemetry posture (RA 10173).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 xml:space="preserve">Cross-cutting · instruments every iteration; surfaces an admin observability tab inside 0023 Admin Console; consumer-facing status page at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.</w:t>
      </w:r>
      <w:r>
        <w:t xml:space="preserve"> </w:t>
      </w:r>
      <w:r>
        <w:rPr>
          <w:b/>
        </w:rPr>
        <w:t xml:space="preserve">URL pattern:</w:t>
      </w:r>
      <w:r>
        <w:t xml:space="preserve"> </w:t>
      </w:r>
      <w:r>
        <w:rPr>
          <w:rStyle w:val="VerbatimChar"/>
        </w:rPr>
        <w:t xml:space="preserve">setnayan.com/api/health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setnayan.com/api/health/deep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setnayan.com/dashboard/admin/settings/observability</w:t>
      </w:r>
      <w:r>
        <w:t xml:space="preserve"> </w:t>
      </w:r>
      <w:r>
        <w:rPr>
          <w:b/>
        </w:rPr>
        <w:t xml:space="preserve">Builds on:</w:t>
      </w:r>
      <w:r>
        <w:t xml:space="preserve"> </w:t>
      </w:r>
      <w:r>
        <w:t xml:space="preserve">0013 (platform stack), 0023 (admin console + funnel_events table § 3.8), 0025 (notifications opt-out toggle), 0028 (email notification provider), 0034 (payment events firing).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</w:rPr>
        <w:t xml:space="preserve">Phase:</w:t>
      </w:r>
      <w:r>
        <w:t xml:space="preserve"> </w:t>
      </w:r>
      <w:r>
        <w:t xml:space="preserve">V1 launch-blocking. Without it, the team deploys blind — first bug reports arrive from customers, not from monitors, and incident response is reactive.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0e7a4ad5d96a2f27aecc40ba4a275f5f05db3a"/>
      <w:r>
        <w:t xml:space="preserve">1. Why this iteration exists</w:t>
      </w:r>
      <w:bookmarkEnd w:id="21"/>
    </w:p>
    <w:p>
      <w:pPr>
        <w:pStyle w:val="FirstParagraph"/>
      </w:pPr>
      <w:r>
        <w:t xml:space="preserve">Setnayan V1 ships with eight launch-blocking surfaces (payment cart 0034 · vendor dashboard 0022 · admin console 0023 · landing pages 0002 · email 0028 · marketing site 0015 · day-of guest 0031 · communications 0019). Any one of them can fail silently in production — an unhandled exception in the payment screenshot upload handler, a Daily.co token misconfiguration, an R2 signed URL returning 403, a Resend webhook quietly dropping bounce events.</w:t>
      </w:r>
    </w:p>
    <w:p>
      <w:pPr>
        <w:pStyle w:val="BodyText"/>
      </w:pPr>
      <w:r>
        <w:t xml:space="preserve">Without observability:</w:t>
      </w:r>
    </w:p>
    <w:p>
      <w:pPr>
        <w:numPr>
          <w:ilvl w:val="0"/>
          <w:numId w:val="1001"/>
        </w:numPr>
        <w:pStyle w:val="Compact"/>
      </w:pPr>
      <w:r>
        <w:t xml:space="preserve">A payment fails for one customer; we don't know until they email support 6 hours later.</w:t>
      </w:r>
    </w:p>
    <w:p>
      <w:pPr>
        <w:numPr>
          <w:ilvl w:val="0"/>
          <w:numId w:val="1001"/>
        </w:numPr>
        <w:pStyle w:val="Compact"/>
      </w:pPr>
      <w:r>
        <w:t xml:space="preserve">An admin role tries to approve a vendor and hits a 500; admin assumes "it'll work next time" and the queue silently stalls.</w:t>
      </w:r>
    </w:p>
    <w:p>
      <w:pPr>
        <w:numPr>
          <w:ilvl w:val="0"/>
          <w:numId w:val="1001"/>
        </w:numPr>
        <w:pStyle w:val="Compact"/>
      </w:pPr>
      <w:r>
        <w:t xml:space="preserve">A wedding day's guest gallery returns 503s for 20 minutes during the ceremony; we find out from a 1-star review the next morning.</w:t>
      </w:r>
    </w:p>
    <w:p>
      <w:pPr>
        <w:numPr>
          <w:ilvl w:val="0"/>
          <w:numId w:val="1001"/>
        </w:numPr>
        <w:pStyle w:val="Compact"/>
      </w:pPr>
      <w:r>
        <w:t xml:space="preserve">A spike in Sentry errors during a Save-the-Date render storm goes uncorrelated with the deploy that introduced it.</w:t>
      </w:r>
    </w:p>
    <w:p>
      <w:pPr>
        <w:pStyle w:val="FirstParagraph"/>
      </w:pPr>
      <w:r>
        <w:t xml:space="preserve">With observability:</w:t>
      </w:r>
    </w:p>
    <w:p>
      <w:pPr>
        <w:numPr>
          <w:ilvl w:val="0"/>
          <w:numId w:val="1002"/>
        </w:numPr>
        <w:pStyle w:val="Compact"/>
      </w:pPr>
      <w:r>
        <w:t xml:space="preserve">Sentry pages on-call within 60 seconds of a server-side 5xx threshold.</w:t>
      </w:r>
    </w:p>
    <w:p>
      <w:pPr>
        <w:numPr>
          <w:ilvl w:val="0"/>
          <w:numId w:val="1002"/>
        </w:numPr>
        <w:pStyle w:val="Compact"/>
      </w:pPr>
      <w:r>
        <w:t xml:space="preserve">Better Stack pings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every minute and lights up the status page on the first failed check.</w:t>
      </w:r>
    </w:p>
    <w:p>
      <w:pPr>
        <w:numPr>
          <w:ilvl w:val="0"/>
          <w:numId w:val="1002"/>
        </w:numPr>
        <w:pStyle w:val="Compact"/>
      </w:pPr>
      <w:r>
        <w:t xml:space="preserve">PostHog funnels show "vendor inquiry sent → quote sent → booking confirmed" conversion in real time, so the team sees the marketplace working (or not).</w:t>
      </w:r>
    </w:p>
    <w:p>
      <w:pPr>
        <w:numPr>
          <w:ilvl w:val="0"/>
          <w:numId w:val="1002"/>
        </w:numPr>
        <w:pStyle w:val="Compact"/>
      </w:pPr>
      <w:r>
        <w:t xml:space="preserve">Vercel log drains stream structured JSON to Better Stack's log explorer for ad-hoc forensics.</w:t>
      </w:r>
    </w:p>
    <w:p>
      <w:pPr>
        <w:pStyle w:val="FirstParagraph"/>
      </w:pPr>
      <w:r>
        <w:rPr>
          <w:b/>
        </w:rPr>
        <w:t xml:space="preserve">The non-negotiable:</w:t>
      </w:r>
      <w:r>
        <w:t xml:space="preserve"> </w:t>
      </w:r>
      <w:r>
        <w:t xml:space="preserve">V1 cannot launch without eyes. This iteration locks the stack, the alert rules, the on-call rotation, and the privacy posture so engineering can deploy with confidence.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fdf565ee4dd10be60c2538e253f35c4428bb831"/>
      <w:r>
        <w:t xml:space="preserve">2. The observability stack (locked)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V1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Sentry</w:t>
            </w:r>
          </w:p>
        </w:tc>
        <w:tc>
          <w:p>
            <w:pPr>
              <w:pStyle w:val="Compact"/>
              <w:jc w:val="left"/>
            </w:pPr>
            <w:r>
              <w:t xml:space="preserve">Hosted Sentry account · all client + server + edge errors captured · 90-day retention · alerting via email + Slack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analytics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PostHog</w:t>
            </w:r>
          </w:p>
        </w:tc>
        <w:tc>
          <w:p>
            <w:pPr>
              <w:pStyle w:val="Compact"/>
              <w:jc w:val="left"/>
            </w:pPr>
            <w:r>
              <w:t xml:space="preserve">Hosted PostHog Cloud (EU region — closest GDPR-equivalent privacy posture) · funnel events from 0023 § 3.8 piped here · session recordings</w:t>
            </w:r>
            <w:r>
              <w:t xml:space="preserve"> </w:t>
            </w:r>
            <w:r>
              <w:rPr>
                <w:b/>
              </w:rPr>
              <w:t xml:space="preserve">disabled</w:t>
            </w:r>
            <w:r>
              <w:t xml:space="preserve"> </w:t>
            </w:r>
            <w:r>
              <w:t xml:space="preserve">by default (privacy) · 90-day retention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Uptime monitoring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Better Stack</w:t>
            </w:r>
            <w:r>
              <w:t xml:space="preserve"> </w:t>
            </w:r>
            <w:r>
              <w:t xml:space="preserve">(formerly Better Uptime)</w:t>
            </w:r>
          </w:p>
        </w:tc>
        <w:tc>
          <w:p>
            <w:pPr>
              <w:pStyle w:val="Compact"/>
              <w:jc w:val="left"/>
            </w:pPr>
            <w:r>
              <w:t xml:space="preserve">Cheaper than Pingdom · pings every 1 min · status page at</w:t>
            </w:r>
            <w:r>
              <w:t xml:space="preserve"> </w:t>
            </w:r>
            <w:r>
              <w:rPr>
                <w:rStyle w:val="VerbatimChar"/>
              </w:rPr>
              <w:t xml:space="preserve">status.setnayan.com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Vercel Log Drains → Better Stack</w:t>
            </w:r>
          </w:p>
        </w:tc>
        <w:tc>
          <w:p>
            <w:pPr>
              <w:pStyle w:val="Compact"/>
              <w:jc w:val="left"/>
            </w:pPr>
            <w:r>
              <w:t xml:space="preserve">Default Vercel logs + Edge Function logs pipe to Better Stack's log explorer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On-call paging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Better Stack</w:t>
            </w:r>
          </w:p>
        </w:tc>
        <w:tc>
          <w:p>
            <w:pPr>
              <w:pStyle w:val="Compact"/>
              <w:jc w:val="left"/>
            </w:pPr>
            <w:r>
              <w:t xml:space="preserve">Free tier supports 1 on-call user · upgrade to ₱500/mo for a 3-person rotation in V1.5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 endpoints</w:t>
            </w:r>
          </w:p>
        </w:tc>
        <w:tc>
          <w:p>
            <w:pPr>
              <w:pStyle w:val="Compact"/>
              <w:jc w:val="lef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/api/health/deep</w:t>
            </w:r>
          </w:p>
        </w:tc>
        <w:tc>
          <w:p>
            <w:pPr>
              <w:pStyle w:val="Compact"/>
              <w:jc w:val="left"/>
            </w:pPr>
            <w:r>
              <w:t xml:space="preserve">See § 4</w:t>
            </w:r>
          </w:p>
        </w:tc>
      </w:tr>
    </w:tbl>
    <w:p>
      <w:pPr>
        <w:pStyle w:val="BodyText"/>
      </w:pPr>
      <w:r>
        <w:rPr>
          <w:b/>
        </w:rPr>
        <w:t xml:space="preserve">Total monthly cost (V1):</w:t>
      </w:r>
      <w:r>
        <w:t xml:space="preserve"> </w:t>
      </w:r>
      <w:r>
        <w:t xml:space="preserve">~₱3,500</w:t>
      </w:r>
    </w:p>
    <w:p>
      <w:pPr>
        <w:numPr>
          <w:ilvl w:val="0"/>
          <w:numId w:val="1003"/>
        </w:numPr>
        <w:pStyle w:val="Compact"/>
      </w:pPr>
      <w:r>
        <w:t xml:space="preserve">Sentry Team plan ~₱1,500/mo (50K errors/mo · 100K performance units)</w:t>
      </w:r>
    </w:p>
    <w:p>
      <w:pPr>
        <w:numPr>
          <w:ilvl w:val="0"/>
          <w:numId w:val="1003"/>
        </w:numPr>
        <w:pStyle w:val="Compact"/>
      </w:pPr>
      <w:r>
        <w:t xml:space="preserve">PostHog Cloud free tier suffices at V1 traffic (1M events/mo free); paid tier kicks in at ~₱1,000/mo once traffic grows</w:t>
      </w:r>
    </w:p>
    <w:p>
      <w:pPr>
        <w:numPr>
          <w:ilvl w:val="0"/>
          <w:numId w:val="1003"/>
        </w:numPr>
        <w:pStyle w:val="Compact"/>
      </w:pPr>
      <w:r>
        <w:t xml:space="preserve">Better Stack Solo plan ~₱1,000/mo (status page + 10 monitors + 1 on-call user)</w:t>
      </w:r>
    </w:p>
    <w:p>
      <w:pPr>
        <w:pStyle w:val="FirstParagraph"/>
      </w:pPr>
      <w:r>
        <w:t xml:space="preserve">This is the floor. Higher-revenue months may bump Sentry to ~₱3,000/mo (Business plan with longer retention) and PostHog past the free-event ceiling — budget review monthly.</w:t>
      </w:r>
    </w:p>
    <w:p>
      <w:pPr>
        <w:pStyle w:val="BodyText"/>
      </w:pPr>
      <w:r>
        <w:rPr>
          <w:b/>
        </w:rPr>
        <w:t xml:space="preserve">Why these tools (rationale):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Sentry</w:t>
      </w:r>
      <w:r>
        <w:t xml:space="preserve"> </w:t>
      </w:r>
      <w:r>
        <w:t xml:space="preserve">is the industry-default error monitoring stack for Next.js. First-party SDK, source-map upload, breadcrumbs, performance tracing, and release tracking all built in. PH dev teams who've used Sentry need zero ramp time. Self-hosting was considered and rejected — we are 1 engineer in V1; managed Sentry costs less than the engineering hours to run a self-hosted instance.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PostHog</w:t>
      </w:r>
      <w:r>
        <w:t xml:space="preserve"> </w:t>
      </w:r>
      <w:r>
        <w:t xml:space="preserve">beats Mixpanel + Amplitude on price (free 1M events vs Amplitude's ~₱15K/mo entry) and ships feature flags + session recording + cohort builder in one bundle. PostHog Cloud EU was chosen over US for the GDPR-equivalent privacy contract — closest legal equivalent to PH RA 10173.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Better Stack</w:t>
      </w:r>
      <w:r>
        <w:t xml:space="preserve"> </w:t>
      </w:r>
      <w:r>
        <w:t xml:space="preserve">combines uptime monitoring + status page + log management + on-call paging in one bill. Pingdom + StatusPage + Datadog + PagerDuty would cost ~₱15K/mo for the same surface. The trade-off is Better Stack's log volume is more limited; we accept this for V1 and revisit if log volume grows.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Custom health endpoints</w:t>
      </w:r>
      <w:r>
        <w:t xml:space="preserve"> </w:t>
      </w:r>
      <w:r>
        <w:t xml:space="preserve">instead of relying on Better Stack synthetics —</w:t>
      </w:r>
      <w:r>
        <w:t xml:space="preserve"> </w:t>
      </w:r>
      <w:r>
        <w:rPr>
          <w:rStyle w:val="VerbatimChar"/>
        </w:rPr>
        <w:t xml:space="preserve">/api/health/deep</w:t>
      </w:r>
      <w:r>
        <w:t xml:space="preserve"> </w:t>
      </w:r>
      <w:r>
        <w:t xml:space="preserve">knows the difference between "app responds" and "Supabase reachable, R2 reachable, Daily.co reachable, Resend reachable." A synthetic browser test can't.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7d4add76c3925b1a9586e588db628bae5eea69"/>
      <w:r>
        <w:t xml:space="preserve">3. Sentry integration</w:t>
      </w:r>
      <w:bookmarkEnd w:id="23"/>
    </w:p>
    <w:p>
      <w:pPr>
        <w:pStyle w:val="Heading3"/>
      </w:pPr>
      <w:bookmarkStart w:id="24" w:name="X3c1cca68d45eda37b5c823eb80634b3a32c487b"/>
      <w:r>
        <w:t xml:space="preserve">3.1 SDK setup</w:t>
      </w:r>
      <w:bookmarkEnd w:id="24"/>
    </w:p>
    <w:p>
      <w:pPr>
        <w:pStyle w:val="FirstParagraph"/>
      </w:pPr>
      <w:r>
        <w:t xml:space="preserve">Three init files, one per Next.js runtime:</w:t>
      </w:r>
    </w:p>
    <w:p>
      <w:pPr>
        <w:pStyle w:val="SourceCode"/>
      </w:pPr>
      <w:r>
        <w:rPr>
          <w:rStyle w:val="VerbatimChar"/>
        </w:rPr>
        <w:t xml:space="preserve">sentry.server.config.ts   // Node.js server-side</w:t>
      </w:r>
      <w:r>
        <w:br/>
      </w:r>
      <w:r>
        <w:rPr>
          <w:rStyle w:val="VerbatimChar"/>
        </w:rPr>
        <w:t xml:space="preserve">sentry.client.config.ts   // Browser client-side</w:t>
      </w:r>
      <w:r>
        <w:br/>
      </w:r>
      <w:r>
        <w:rPr>
          <w:rStyle w:val="VerbatimChar"/>
        </w:rPr>
        <w:t xml:space="preserve">sentry.edge.config.ts     // Edge runtime (middleware, edge functions)</w:t>
      </w:r>
    </w:p>
    <w:p>
      <w:pPr>
        <w:pStyle w:val="FirstParagraph"/>
      </w:pPr>
      <w:r>
        <w:t xml:space="preserve">DSN injected via Vercel environment variable. Source maps upload on every Vercel build via</w:t>
      </w:r>
      <w:r>
        <w:t xml:space="preserve"> </w:t>
      </w:r>
      <w:r>
        <w:rPr>
          <w:rStyle w:val="VerbatimChar"/>
        </w:rPr>
        <w:t xml:space="preserve">@sentry/webpack-plugin</w:t>
      </w:r>
      <w:r>
        <w:t xml:space="preserve">.</w:t>
      </w:r>
    </w:p>
    <w:p>
      <w:pPr>
        <w:pStyle w:val="Heading3"/>
      </w:pPr>
      <w:bookmarkStart w:id="25" w:name="Xff3e44492549af8d43d2305aba1c7aea00cceb1"/>
      <w:r>
        <w:t xml:space="preserve">3.2 Sample rates (V1)</w:t>
      </w:r>
      <w:bookmarkEnd w:id="25"/>
    </w:p>
    <w:p>
      <w:pPr>
        <w:pStyle w:val="SourceCode"/>
      </w:pPr>
      <w:r>
        <w:rPr>
          <w:rStyle w:val="VerbatimChar"/>
        </w:rPr>
        <w:t xml:space="preserve">errors:         100%   // every error captured</w:t>
      </w:r>
      <w:r>
        <w:br/>
      </w:r>
      <w:r>
        <w:rPr>
          <w:rStyle w:val="VerbatimChar"/>
        </w:rPr>
        <w:t xml:space="preserve">performance:     10%   // 1 in 10 transactions traced</w:t>
      </w:r>
      <w:r>
        <w:br/>
      </w:r>
      <w:r>
        <w:rPr>
          <w:rStyle w:val="VerbatimChar"/>
        </w:rPr>
        <w:t xml:space="preserve">replays:          0%   // session replay disabled per privacy posture</w:t>
      </w:r>
      <w:r>
        <w:br/>
      </w:r>
      <w:r>
        <w:rPr>
          <w:rStyle w:val="VerbatimChar"/>
        </w:rPr>
        <w:t xml:space="preserve">profiling:        0%   // CPU profiling disabled (cost + privacy)</w:t>
      </w:r>
    </w:p>
    <w:p>
      <w:pPr>
        <w:pStyle w:val="FirstParagraph"/>
      </w:pPr>
      <w:r>
        <w:t xml:space="preserve">Performance sampling lifts to 25% in V1.1 once we have a baseline; replays stay off until the privacy review explicitly approves them (likely V2).</w:t>
      </w:r>
    </w:p>
    <w:p>
      <w:pPr>
        <w:pStyle w:val="Heading3"/>
      </w:pPr>
      <w:bookmarkStart w:id="26" w:name="X115c0f8e1418ad9b2e44861c32d990e11227c28"/>
      <w:r>
        <w:t xml:space="preserve">3.3 User context (PII-scrubbed)</w:t>
      </w:r>
      <w:bookmarkEnd w:id="26"/>
    </w:p>
    <w:p>
      <w:pPr>
        <w:pStyle w:val="SourceCode"/>
      </w:pP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setUser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OK — opaque UUID</w:t>
      </w:r>
      <w:r>
        <w:br/>
      </w:r>
      <w:r>
        <w:rPr>
          <w:rStyle w:val="NormalTok"/>
        </w:rPr>
        <w:t xml:space="preserve">  account_type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account_type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OK — 'customer' | 'vendor' | 'admin'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email: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full_name: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phone: NEVER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user.id</w:t>
      </w:r>
      <w:r>
        <w:t xml:space="preserve"> </w:t>
      </w:r>
      <w:r>
        <w:t xml:space="preserve">is the only correlator. Email, phone, name are scrubbed before send by the server-side data scrubber (§ 9.2).</w:t>
      </w:r>
    </w:p>
    <w:p>
      <w:pPr>
        <w:pStyle w:val="Heading3"/>
      </w:pPr>
      <w:bookmarkStart w:id="27" w:name="X6d95e73c02b7046ce3b97b8843a903b24bf1e2a"/>
      <w:r>
        <w:t xml:space="preserve">3.4 Custom tags</w:t>
      </w:r>
      <w:bookmarkEnd w:id="27"/>
    </w:p>
    <w:p>
      <w:pPr>
        <w:pStyle w:val="FirstParagraph"/>
      </w:pPr>
      <w:r>
        <w:t xml:space="preserve">Every captured error includes: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iteration</w:t>
      </w:r>
      <w:r>
        <w:t xml:space="preserve"> </w:t>
      </w:r>
      <w:r>
        <w:t xml:space="preserve">— string ID of the iteration the code belongs to (e.g.,</w:t>
      </w:r>
      <w:r>
        <w:t xml:space="preserve"> </w:t>
      </w:r>
      <w:r>
        <w:rPr>
          <w:rStyle w:val="VerbatimChar"/>
        </w:rPr>
        <w:t xml:space="preserve">'0034'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flow</w:t>
      </w:r>
      <w:r>
        <w:t xml:space="preserve"> </w:t>
      </w:r>
      <w:r>
        <w:t xml:space="preserve">— sub-flow within the iteration (e.g.,</w:t>
      </w:r>
      <w:r>
        <w:t xml:space="preserve"> </w:t>
      </w:r>
      <w:r>
        <w:rPr>
          <w:rStyle w:val="VerbatimChar"/>
        </w:rPr>
        <w:t xml:space="preserve">'payment_screenshot_upload'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event_id</w:t>
      </w:r>
      <w:r>
        <w:t xml:space="preserve"> </w:t>
      </w:r>
      <w:r>
        <w:t xml:space="preserve">— when the error happens inside an event context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vendor_id</w:t>
      </w:r>
      <w:r>
        <w:t xml:space="preserve"> </w:t>
      </w:r>
      <w:r>
        <w:t xml:space="preserve">— when the error happens inside a vendor context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role_surface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'customer'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'admin'</w:t>
      </w:r>
    </w:p>
    <w:p>
      <w:pPr>
        <w:pStyle w:val="FirstParagraph"/>
      </w:pPr>
      <w:r>
        <w:t xml:space="preserve">This lets the on-call engineer filter to "all 0034 errors in the last hour" or "all admin-surface errors in the last 24h" without grep-ing free-text messages.</w:t>
      </w:r>
    </w:p>
    <w:p>
      <w:pPr>
        <w:pStyle w:val="Heading3"/>
      </w:pPr>
      <w:bookmarkStart w:id="28" w:name="X317957d9abf5e1505fbcda127b5dcfe60b2b9f8"/>
      <w:r>
        <w:t xml:space="preserve">3.5 Breadcrumbs</w:t>
      </w:r>
      <w:bookmarkEnd w:id="28"/>
    </w:p>
    <w:p>
      <w:pPr>
        <w:pStyle w:val="FirstParagraph"/>
      </w:pPr>
      <w:r>
        <w:t xml:space="preserve">Sentry captures the last 50 user actions automatically (clicks, navigation, fetch calls). We extend with custom breadcrumbs at flow boundaries:</w:t>
      </w:r>
    </w:p>
    <w:p>
      <w:pPr>
        <w:pStyle w:val="SourceCode"/>
      </w:pP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addBreadcrumb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'cart_item_added'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sku_code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'paparazzi_3_seats'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Heading3"/>
      </w:pPr>
      <w:bookmarkStart w:id="29" w:name="X36a19e2daa0dea2ad82de0cb063b830cfd04082"/>
      <w:r>
        <w:t xml:space="preserve">3.6 Error grouping</w:t>
      </w:r>
      <w:bookmarkEnd w:id="29"/>
    </w:p>
    <w:p>
      <w:pPr>
        <w:pStyle w:val="FirstParagraph"/>
      </w:pPr>
      <w:r>
        <w:t xml:space="preserve">Sentry's default fingerprinting (stack trace + error type) works for most cases. Custom fingerprints for known error patterns:</w:t>
      </w:r>
    </w:p>
    <w:p>
      <w:pPr>
        <w:numPr>
          <w:ilvl w:val="0"/>
          <w:numId w:val="1006"/>
        </w:numPr>
        <w:pStyle w:val="Compact"/>
      </w:pPr>
      <w:r>
        <w:t xml:space="preserve">Supabase RLS denials grouped by</w:t>
      </w:r>
      <w:r>
        <w:t xml:space="preserve"> </w:t>
      </w:r>
      <w:r>
        <w:rPr>
          <w:rStyle w:val="VerbatimChar"/>
        </w:rPr>
        <w:t xml:space="preserve">policy_name</w:t>
      </w:r>
      <w:r>
        <w:t xml:space="preserve"> </w:t>
      </w:r>
      <w:r>
        <w:t xml:space="preserve">(not stack)</w:t>
      </w:r>
    </w:p>
    <w:p>
      <w:pPr>
        <w:numPr>
          <w:ilvl w:val="0"/>
          <w:numId w:val="1006"/>
        </w:numPr>
        <w:pStyle w:val="Compact"/>
      </w:pPr>
      <w:r>
        <w:t xml:space="preserve">R2 4xx errors grouped by</w:t>
      </w:r>
      <w:r>
        <w:t xml:space="preserve"> </w:t>
      </w:r>
      <w:r>
        <w:rPr>
          <w:rStyle w:val="VerbatimChar"/>
        </w:rPr>
        <w:t xml:space="preserve">bucket_name + status_code</w:t>
      </w:r>
      <w:r>
        <w:t xml:space="preserve"> </w:t>
      </w:r>
      <w:r>
        <w:t xml:space="preserve">(not stack)</w:t>
      </w:r>
    </w:p>
    <w:p>
      <w:pPr>
        <w:numPr>
          <w:ilvl w:val="0"/>
          <w:numId w:val="1006"/>
        </w:numPr>
        <w:pStyle w:val="Compact"/>
      </w:pPr>
      <w:r>
        <w:t xml:space="preserve">Daily.co token errors grouped by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 </w:t>
      </w:r>
      <w:r>
        <w:t xml:space="preserve">(not stack)</w:t>
      </w:r>
    </w:p>
    <w:p>
      <w:pPr>
        <w:pStyle w:val="Heading3"/>
      </w:pPr>
      <w:bookmarkStart w:id="30" w:name="X72886dadfba8de6d5b762e8a3f0f15b5c1479f4"/>
      <w:r>
        <w:t xml:space="preserve">3.7 Example: payment-screenshot upload failure</w:t>
      </w:r>
      <w:bookmarkEnd w:id="30"/>
    </w:p>
    <w:p>
      <w:pPr>
        <w:pStyle w:val="SourceCode"/>
      </w:pP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  await </w:t>
      </w:r>
      <w:r>
        <w:rPr>
          <w:rStyle w:val="FunctionTok"/>
        </w:rPr>
        <w:t xml:space="preserve">uploadPaymentProofToR2</w:t>
      </w:r>
      <w:r>
        <w:rPr>
          <w:rStyle w:val="NormalTok"/>
        </w:rPr>
        <w:t xml:space="preserve">(file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captureException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'0034'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'payment_screenshot_upload'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role_surface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extra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file_size_bytes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mime_type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NOT included: file name (may contain PII), customer email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throw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UserFacingUploadError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31" w:name="Xfb34a8f910c18228efc62849c1acdb0ac279229"/>
      <w:r>
        <w:t xml:space="preserve">3.8 Release tracking</w:t>
      </w:r>
      <w:bookmarkEnd w:id="31"/>
    </w:p>
    <w:p>
      <w:pPr>
        <w:pStyle w:val="FirstParagraph"/>
      </w:pPr>
      <w:r>
        <w:t xml:space="preserve">Every Vercel deploy creates a Sentry release tagged with the git SHA. When an error spike correlates with a deploy, Sentry surfaces it under the "regression" tab.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56cda88659a9768a4f5a460fdcace4600229953"/>
      <w:r>
        <w:t xml:space="preserve">4. Health endpoints</w:t>
      </w:r>
      <w:bookmarkEnd w:id="32"/>
    </w:p>
    <w:p>
      <w:pPr>
        <w:pStyle w:val="Heading3"/>
      </w:pPr>
      <w:bookmarkStart w:id="33" w:name="X27c15c250db2f05557ba2f19b1a77687b1b5838"/>
      <w:r>
        <w:t xml:space="preserve">4.1 GET /api/health (liveness)</w:t>
      </w:r>
      <w:bookmarkEnd w:id="33"/>
    </w:p>
    <w:p>
      <w:pPr>
        <w:pStyle w:val="FirstParagraph"/>
      </w:pPr>
      <w:r>
        <w:t xml:space="preserve">Lightweight liveness check. Returns 200 + minimal JSON if the Node.js process is up and serving requests.</w:t>
      </w:r>
      <w:r>
        <w:t xml:space="preserve"> </w:t>
      </w:r>
      <w:r>
        <w:rPr>
          <w:b/>
        </w:rPr>
        <w:t xml:space="preserve">Does NOT</w:t>
      </w:r>
      <w:r>
        <w:t xml:space="preserve"> </w:t>
      </w:r>
      <w:r>
        <w:t xml:space="preserve">touch databases, external APIs, or storage — used by Better Stack uptime monitor on a 1-minute cadence with a 10-second timeout.</w:t>
      </w:r>
    </w:p>
    <w:p>
      <w:pPr>
        <w:pStyle w:val="SourceCode"/>
      </w:pPr>
      <w:r>
        <w:rPr>
          <w:rStyle w:val="CommentTok"/>
        </w:rPr>
        <w:t xml:space="preserve">// Response shape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"2026-05-12T15:42:30Z"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"0035.1"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package.json version, useful for rollout detection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If this endpoint fails, Vercel is down, the deploy is broken, or DNS is misrouted. Critical-tier alert.</w:t>
      </w:r>
    </w:p>
    <w:p>
      <w:pPr>
        <w:pStyle w:val="Heading3"/>
      </w:pPr>
      <w:bookmarkStart w:id="34" w:name="Xca5586e79c32f8161e81af6a4b3dee05d07c24a"/>
      <w:r>
        <w:t xml:space="preserve">4.2 GET /api/health/deep (readiness)</w:t>
      </w:r>
      <w:bookmarkEnd w:id="34"/>
    </w:p>
    <w:p>
      <w:pPr>
        <w:pStyle w:val="FirstParagraph"/>
      </w:pPr>
      <w:r>
        <w:t xml:space="preserve">Deep readiness check. Pings each external subsystem in parallel with a 3-second per-subsystem timeout, aggregates results, returns 200 if all subsystems healthy, 503 if any subsystem unhealthy.</w:t>
      </w:r>
    </w:p>
    <w:p>
      <w:pPr>
        <w:pStyle w:val="SourceCode"/>
      </w:pPr>
      <w:r>
        <w:rPr>
          <w:rStyle w:val="CommentTok"/>
        </w:rPr>
        <w:t xml:space="preserve">// Response shape (200 — all healthy)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"2026-05-12T15:42:30Z"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"subsystems"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"supabase"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"dailyco"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"posthog"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Response shape (503 — Daily.co down)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"2026-05-12T15:42:30Z"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"subsystems"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"supabase"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"dailyco"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"unhealthy"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 after 3000ms"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"posthog"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Status semantics: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 subsystem responded within budget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degraded</w:t>
      </w:r>
      <w:r>
        <w:t xml:space="preserve"> </w:t>
      </w:r>
      <w:r>
        <w:t xml:space="preserve">— at least one non-critical subsystem is slow (e.g., Resend latency &gt; 1000ms) but everything is reachable; the app keeps running but operators should know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unhealthy</w:t>
      </w:r>
      <w:r>
        <w:t xml:space="preserve"> </w:t>
      </w:r>
      <w:r>
        <w:t xml:space="preserve">— at least one critical subsystem is unreachable (Supabase is always critical; R2 is critical for media surfaces; Daily.co is critical only when active meetings exist; Resend is critical only when payment confirmations are queued)</w:t>
      </w:r>
    </w:p>
    <w:p>
      <w:pPr>
        <w:pStyle w:val="FirstParagraph"/>
      </w:pPr>
      <w:r>
        <w:t xml:space="preserve">Better Stack hits this endpoint every 5 minutes. The admin observability tab (§ 10) polls it every 30 seconds while open. Internal staff dashboards may poll up to once per second; rate-limit to 60 req/min per IP to prevent runaway clients.</w:t>
      </w:r>
    </w:p>
    <w:p>
      <w:pPr>
        <w:pStyle w:val="Heading3"/>
      </w:pPr>
      <w:bookmarkStart w:id="35" w:name="X8ed355fb0b0a2182a7db7e2bf3eae90b78d73f2"/>
      <w:r>
        <w:t xml:space="preserve">4.3 Per-subsystem ping implementations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1</w:t>
            </w:r>
            <w:r>
              <w:t xml:space="preserve"> </w:t>
            </w:r>
            <w:r>
              <w:t xml:space="preserve">against the read replica · times out at 3s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HEAD on a fixed</w:t>
            </w:r>
            <w:r>
              <w:t xml:space="preserve"> </w:t>
            </w:r>
            <w:r>
              <w:rPr>
                <w:rStyle w:val="VerbatimChar"/>
              </w:rPr>
              <w:t xml:space="preserve">/healthcheck.txt</w:t>
            </w:r>
            <w:r>
              <w:t xml:space="preserve"> </w:t>
            </w:r>
            <w:r>
              <w:t xml:space="preserve">object · times out at 3s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Daily.co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/v1/</w:t>
            </w:r>
            <w:r>
              <w:t xml:space="preserve"> </w:t>
            </w:r>
            <w:r>
              <w:t xml:space="preserve">(root API) with API key · times out at 3s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/domains</w:t>
            </w:r>
            <w:r>
              <w:t xml:space="preserve"> </w:t>
            </w:r>
            <w:r>
              <w:t xml:space="preserve">· times out at 3s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PostHog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/api/feature_flag/local_evaluation</w:t>
            </w:r>
            <w:r>
              <w:t xml:space="preserve"> </w:t>
            </w:r>
            <w:r>
              <w:t xml:space="preserve">· times out at 3s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a337aeec72d977276abfea2310358fa0062134e"/>
      <w:r>
        <w:t xml:space="preserve">5. PostHog product analytics</w:t>
      </w:r>
      <w:bookmarkEnd w:id="36"/>
    </w:p>
    <w:p>
      <w:pPr>
        <w:pStyle w:val="Heading3"/>
      </w:pPr>
      <w:bookmarkStart w:id="37" w:name="X1e60693865057352697907da53bb7e838d84cb5"/>
      <w:r>
        <w:t xml:space="preserve">5.1 Pipe</w:t>
      </w:r>
      <w:bookmarkEnd w:id="37"/>
    </w:p>
    <w:p>
      <w:pPr>
        <w:pStyle w:val="FirstParagraph"/>
      </w:pPr>
      <w:r>
        <w:t xml:space="preserve">PostHog ingests two streams: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funnel_events</w:t>
      </w:r>
      <w:r>
        <w:t xml:space="preserve"> </w:t>
      </w:r>
      <w:r>
        <w:t xml:space="preserve">— backend-fired events from the</w:t>
      </w:r>
      <w:r>
        <w:t xml:space="preserve"> </w:t>
      </w:r>
      <w:r>
        <w:rPr>
          <w:rStyle w:val="VerbatimChar"/>
        </w:rPr>
        <w:t xml:space="preserve">funnel_events</w:t>
      </w:r>
      <w:r>
        <w:t xml:space="preserve"> </w:t>
      </w:r>
      <w:r>
        <w:t xml:space="preserve">table per 0023 § 3.8. A Supabase trigger calls a PostHog ingestion edge function on insert; failure of the edge function never blocks the main transaction.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Client-side captures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posthog.capture()</w:t>
      </w:r>
      <w:r>
        <w:t xml:space="preserve"> </w:t>
      </w:r>
      <w:r>
        <w:t xml:space="preserve">calls in the Next.js app for events that don't warrant a DB row (page views, button clicks, form submissions).</w:t>
      </w:r>
    </w:p>
    <w:p>
      <w:pPr>
        <w:pStyle w:val="Heading3"/>
      </w:pPr>
      <w:bookmarkStart w:id="38" w:name="X6deb6d3d02eae94dfac1c1e7dd4307811b46c28"/>
      <w:r>
        <w:t xml:space="preserve">5.2 Identify on login</w:t>
      </w:r>
      <w:bookmarkEnd w:id="38"/>
    </w:p>
    <w:p>
      <w:pPr>
        <w:pStyle w:val="SourceCode"/>
      </w:pP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identify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account_type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account_type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signup_date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created_at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locale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'en' | 'tl' | 'ceb'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email: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full_name: NEVER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Heading3"/>
      </w:pPr>
      <w:bookmarkStart w:id="39" w:name="X1a47807b1faf492af7541a0fe8fb62d617297ab"/>
      <w:r>
        <w:t xml:space="preserve">5.3 Key events tracked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cart_item_added</w:t>
            </w:r>
          </w:p>
        </w:tc>
        <w:tc>
          <w:p>
            <w:pPr>
              <w:pStyle w:val="Compact"/>
              <w:jc w:val="left"/>
            </w:pPr>
            <w:r>
              <w:t xml:space="preserve">0034</w:t>
            </w:r>
          </w:p>
        </w:tc>
        <w:tc>
          <w:p>
            <w:pPr>
              <w:pStyle w:val="Compact"/>
              <w:jc w:val="left"/>
            </w:pPr>
            <w:r>
              <w:t xml:space="preserve">Client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cart_checkout_initiated</w:t>
            </w:r>
          </w:p>
        </w:tc>
        <w:tc>
          <w:p>
            <w:pPr>
              <w:pStyle w:val="Compact"/>
              <w:jc w:val="left"/>
            </w:pPr>
            <w:r>
              <w:t xml:space="preserve">0034</w:t>
            </w:r>
          </w:p>
        </w:tc>
        <w:tc>
          <w:p>
            <w:pPr>
              <w:pStyle w:val="Compact"/>
              <w:jc w:val="left"/>
            </w:pPr>
            <w:r>
              <w:t xml:space="preserve">Server (funnel_events)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payment_proof_submitted</w:t>
            </w:r>
          </w:p>
        </w:tc>
        <w:tc>
          <w:p>
            <w:pPr>
              <w:pStyle w:val="Compact"/>
              <w:jc w:val="left"/>
            </w:pPr>
            <w:r>
              <w:t xml:space="preserve">0034</w:t>
            </w:r>
          </w:p>
        </w:tc>
        <w:tc>
          <w:p>
            <w:pPr>
              <w:pStyle w:val="Compact"/>
              <w:jc w:val="left"/>
            </w:pPr>
            <w:r>
              <w:t xml:space="preserve">Server (funnel_events)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payment_approved</w:t>
            </w:r>
          </w:p>
        </w:tc>
        <w:tc>
          <w:p>
            <w:pPr>
              <w:pStyle w:val="Compact"/>
              <w:jc w:val="left"/>
            </w:pPr>
            <w:r>
              <w:t xml:space="preserve">0034</w:t>
            </w:r>
          </w:p>
        </w:tc>
        <w:tc>
          <w:p>
            <w:pPr>
              <w:pStyle w:val="Compact"/>
              <w:jc w:val="left"/>
            </w:pPr>
            <w:r>
              <w:t xml:space="preserve">Server (funnel_events)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vendor_inquiry_sent</w:t>
            </w:r>
          </w:p>
        </w:tc>
        <w:tc>
          <w:p>
            <w:pPr>
              <w:pStyle w:val="Compact"/>
              <w:jc w:val="left"/>
            </w:pPr>
            <w:r>
              <w:t xml:space="preserve">0019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vendor_quote_received</w:t>
            </w:r>
          </w:p>
        </w:tc>
        <w:tc>
          <w:p>
            <w:pPr>
              <w:pStyle w:val="Compact"/>
              <w:jc w:val="left"/>
            </w:pPr>
            <w:r>
              <w:t xml:space="preserve">0019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vendor_booking_confirmed</w:t>
            </w:r>
          </w:p>
        </w:tc>
        <w:tc>
          <w:p>
            <w:pPr>
              <w:pStyle w:val="Compact"/>
              <w:jc w:val="left"/>
            </w:pPr>
            <w:r>
              <w:t xml:space="preserve">0006/0034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save_the_date_template_selected</w:t>
            </w:r>
          </w:p>
        </w:tc>
        <w:tc>
          <w:p>
            <w:pPr>
              <w:pStyle w:val="Compact"/>
              <w:jc w:val="left"/>
            </w:pPr>
            <w:r>
              <w:t xml:space="preserve">0024</w:t>
            </w:r>
          </w:p>
        </w:tc>
        <w:tc>
          <w:p>
            <w:pPr>
              <w:pStyle w:val="Compact"/>
              <w:jc w:val="left"/>
            </w:pPr>
            <w:r>
              <w:t xml:space="preserve">Client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save_the_date_render_purchased</w:t>
            </w:r>
          </w:p>
        </w:tc>
        <w:tc>
          <w:p>
            <w:pPr>
              <w:pStyle w:val="Compact"/>
              <w:jc w:val="left"/>
            </w:pPr>
            <w:r>
              <w:t xml:space="preserve">0024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papic_seat_claimed</w:t>
            </w:r>
          </w:p>
        </w:tc>
        <w:tc>
          <w:p>
            <w:pPr>
              <w:pStyle w:val="Compact"/>
              <w:jc w:val="left"/>
            </w:pPr>
            <w:r>
              <w:t xml:space="preserve">0012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papic_photo_uploaded</w:t>
            </w:r>
          </w:p>
        </w:tc>
        <w:tc>
          <w:p>
            <w:pPr>
              <w:pStyle w:val="Compact"/>
              <w:jc w:val="left"/>
            </w:pPr>
            <w:r>
              <w:t xml:space="preserve">0012</w:t>
            </w:r>
          </w:p>
        </w:tc>
        <w:tc>
          <w:p>
            <w:pPr>
              <w:pStyle w:val="Compact"/>
              <w:jc w:val="left"/>
            </w:pPr>
            <w:r>
              <w:t xml:space="preserve">Server (sampled at 1%)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panood_broadcast_started</w:t>
            </w:r>
          </w:p>
        </w:tc>
        <w:tc>
          <w:p>
            <w:pPr>
              <w:pStyle w:val="Compact"/>
              <w:jc w:val="left"/>
            </w:pPr>
            <w:r>
              <w:t xml:space="preserve">0011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tour_started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tour_completed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tour_skipped</w:t>
            </w:r>
          </w:p>
        </w:tc>
        <w:tc>
          <w:p>
            <w:pPr>
              <w:pStyle w:val="Compact"/>
              <w:jc w:val="left"/>
            </w:pPr>
            <w:r>
              <w:t xml:space="preserve">0030</w:t>
            </w:r>
          </w:p>
        </w:tc>
        <w:tc>
          <w:p>
            <w:pPr>
              <w:pStyle w:val="Compact"/>
              <w:jc w:val="left"/>
            </w:pPr>
            <w:r>
              <w:t xml:space="preserve">Client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help_article_viewed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support_ticket_submitted</w:t>
            </w:r>
          </w:p>
        </w:tc>
        <w:tc>
          <w:p>
            <w:pPr>
              <w:pStyle w:val="Compact"/>
              <w:jc w:val="left"/>
            </w:pPr>
            <w:r>
              <w:t xml:space="preserve">0029</w:t>
            </w:r>
          </w:p>
        </w:tc>
        <w:tc>
          <w:p>
            <w:pPr>
              <w:pStyle w:val="Compact"/>
              <w:jc w:val="left"/>
            </w:pPr>
            <w:r>
              <w:t xml:space="preserve">Client/Server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vendor_registration_submitted</w:t>
            </w:r>
          </w:p>
        </w:tc>
        <w:tc>
          <w:p>
            <w:pPr>
              <w:pStyle w:val="Compact"/>
              <w:jc w:val="left"/>
            </w:pPr>
            <w:r>
              <w:t xml:space="preserve">0015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vendor_verification_approved</w:t>
            </w:r>
          </w:p>
        </w:tc>
        <w:tc>
          <w:p>
            <w:pPr>
              <w:pStyle w:val="Compact"/>
              <w:jc w:val="left"/>
            </w:pPr>
            <w:r>
              <w:t xml:space="preserve">0023</w:t>
            </w:r>
          </w:p>
        </w:tc>
        <w:tc>
          <w:p>
            <w:pPr>
              <w:pStyle w:val="Compact"/>
              <w:jc w:val="left"/>
            </w:pPr>
            <w:r>
              <w:t xml:space="preserve">Server</w:t>
            </w:r>
          </w:p>
        </w:tc>
      </w:tr>
    </w:tbl>
    <w:p>
      <w:pPr>
        <w:pStyle w:val="Heading3"/>
      </w:pPr>
      <w:bookmarkStart w:id="40" w:name="X5cfd7615168ed7f07f4940c97f1fa57e7ccd75b"/>
      <w:r>
        <w:t xml:space="preserve">5.4 Session recordings — DISABLED in V1</w:t>
      </w:r>
      <w:bookmarkEnd w:id="40"/>
    </w:p>
    <w:p>
      <w:pPr>
        <w:pStyle w:val="FirstParagraph"/>
      </w:pPr>
      <w:r>
        <w:t xml:space="preserve">Session recordings would capture too much PII — guest names, vendor messages, payment screenshots. Disabled by SDK config:</w:t>
      </w:r>
    </w:p>
    <w:p>
      <w:pPr>
        <w:pStyle w:val="SourceCode"/>
      </w:pP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(POSTHOG_KEY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disable_session_recording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capture_pageview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capture_pageleave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Revisit in V2 with a privacy review, region-restricted recording (admin surfaces only), and explicit opt-in.</w:t>
      </w:r>
    </w:p>
    <w:p>
      <w:pPr>
        <w:pStyle w:val="Heading3"/>
      </w:pPr>
      <w:bookmarkStart w:id="41" w:name="X3e65ddef790889e92e81a5b77633a6e86e37c17"/>
      <w:r>
        <w:t xml:space="preserve">5.5 Feature flags</w:t>
      </w:r>
      <w:bookmarkEnd w:id="41"/>
    </w:p>
    <w:p>
      <w:pPr>
        <w:pStyle w:val="FirstParagraph"/>
      </w:pPr>
      <w:r>
        <w:t xml:space="preserve">PostHog feature flags drive:</w:t>
      </w:r>
    </w:p>
    <w:p>
      <w:pPr>
        <w:numPr>
          <w:ilvl w:val="0"/>
          <w:numId w:val="1009"/>
        </w:numPr>
        <w:pStyle w:val="Compact"/>
      </w:pPr>
      <w:r>
        <w:t xml:space="preserve">Gradual rollouts of new iterations (e.g., 0024 Save-the-Date rolled to 10% of users for the first week)</w:t>
      </w:r>
    </w:p>
    <w:p>
      <w:pPr>
        <w:numPr>
          <w:ilvl w:val="0"/>
          <w:numId w:val="1009"/>
        </w:numPr>
        <w:pStyle w:val="Compact"/>
      </w:pPr>
      <w:r>
        <w:t xml:space="preserve">A/B tests on marketing copy (0015 hero variants)</w:t>
      </w:r>
    </w:p>
    <w:p>
      <w:pPr>
        <w:numPr>
          <w:ilvl w:val="0"/>
          <w:numId w:val="1009"/>
        </w:numPr>
        <w:pStyle w:val="Compact"/>
      </w:pPr>
      <w:r>
        <w:t xml:space="preserve">Per-event-type kill switches (disable Papic for one wedding if a bug is reported)</w:t>
      </w:r>
    </w:p>
    <w:p>
      <w:pPr>
        <w:pStyle w:val="Heading3"/>
      </w:pPr>
      <w:bookmarkStart w:id="42" w:name="X48a7301a4ef8435be913f6e860fc6f1cd4eb457"/>
      <w:r>
        <w:t xml:space="preserve">5.6 Cohort + funnel example</w:t>
      </w:r>
      <w:bookmarkEnd w:id="42"/>
    </w:p>
    <w:p>
      <w:pPr>
        <w:pStyle w:val="FirstParagraph"/>
      </w:pPr>
      <w:r>
        <w:t xml:space="preserve">Cohort: "Vendors who registered but haven't responded to first inquiry within 48h."</w:t>
      </w:r>
    </w:p>
    <w:p>
      <w:pPr>
        <w:pStyle w:val="BodyText"/>
      </w:pPr>
      <w:r>
        <w:t xml:space="preserve">Funnel:</w:t>
      </w:r>
      <w:r>
        <w:t xml:space="preserve"> </w:t>
      </w:r>
      <w:r>
        <w:rPr>
          <w:rStyle w:val="VerbatimChar"/>
        </w:rPr>
        <w:t xml:space="preserve">vendor_registration_submitted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vendor_verification_approved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vendor_inquiry_received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vendor_inquiry_responded</w:t>
      </w:r>
      <w:r>
        <w:t xml:space="preserve"> </w:t>
      </w:r>
      <w:r>
        <w:t xml:space="preserve">(window: 48h).</w:t>
      </w:r>
    </w:p>
    <w:p>
      <w:pPr>
        <w:pStyle w:val="BodyText"/>
      </w:pPr>
      <w:r>
        <w:t xml:space="preserve">Both surfaces light up the operations team's drop-off heatmap and feed the vendor-unresponsive nudge email (0028 template § vendor_unresponsive_48h).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ae1036cb55e10f36aa29d1a2d22d9342f92f355"/>
      <w:r>
        <w:t xml:space="preserve">6. Better Stack — uptime + status page + on-call</w:t>
      </w:r>
      <w:bookmarkEnd w:id="43"/>
    </w:p>
    <w:p>
      <w:pPr>
        <w:pStyle w:val="Heading3"/>
      </w:pPr>
      <w:bookmarkStart w:id="44" w:name="X5e6a18e8d2059fe9a3296408fa6057bceaea619"/>
      <w:r>
        <w:t xml:space="preserve">6.1 Uptime monitors</w:t>
      </w:r>
      <w:bookmarkEnd w:id="44"/>
    </w:p>
    <w:p>
      <w:pPr>
        <w:pStyle w:val="FirstParagraph"/>
      </w:pPr>
      <w:r>
        <w:rPr>
          <w:b/>
        </w:rPr>
        <w:t xml:space="preserve">Public</w:t>
      </w:r>
      <w:r>
        <w:t xml:space="preserve"> </w:t>
      </w:r>
      <w:r>
        <w:t xml:space="preserve">(Better Stack runs synthetic checks from multi-region):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setnayan.com/</w:t>
      </w:r>
      <w:r>
        <w:t xml:space="preserve"> </w:t>
      </w:r>
      <w:r>
        <w:t xml:space="preserve">— home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setnayan.com/apply</w:t>
      </w:r>
      <w:r>
        <w:t xml:space="preserve"> </w:t>
      </w:r>
      <w:r>
        <w:t xml:space="preserve">— customer apply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setnayan.com/register-vendor</w:t>
      </w:r>
      <w:r>
        <w:t xml:space="preserve"> </w:t>
      </w:r>
      <w:r>
        <w:t xml:space="preserve">— vendor registration</w:t>
      </w:r>
    </w:p>
    <w:p>
      <w:pPr>
        <w:numPr>
          <w:ilvl w:val="0"/>
          <w:numId w:val="1010"/>
        </w:numPr>
        <w:pStyle w:val="Compact"/>
      </w:pPr>
      <w:r>
        <w:t xml:space="preserve">5 sampled vendor landing pages (</w:t>
      </w:r>
      <w:r>
        <w:rPr>
          <w:rStyle w:val="VerbatimChar"/>
        </w:rPr>
        <w:t xml:space="preserve">/v/[slug]</w:t>
      </w:r>
      <w:r>
        <w:t xml:space="preserve">) rotated weekly</w:t>
      </w:r>
    </w:p>
    <w:p>
      <w:pPr>
        <w:pStyle w:val="FirstParagraph"/>
      </w:pPr>
      <w:r>
        <w:rPr>
          <w:b/>
        </w:rPr>
        <w:t xml:space="preserve">Internal</w:t>
      </w:r>
      <w:r>
        <w:t xml:space="preserve"> </w:t>
      </w:r>
      <w:r>
        <w:t xml:space="preserve">(Better Stack calls authenticated endpoints with bearer token):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— every 1 minute · 10s timeout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— every 5 minutes · 15s timeout</w:t>
      </w:r>
    </w:p>
    <w:p>
      <w:pPr>
        <w:numPr>
          <w:ilvl w:val="0"/>
          <w:numId w:val="1011"/>
        </w:numPr>
        <w:pStyle w:val="Compact"/>
      </w:pPr>
      <w:r>
        <w:t xml:space="preserve">Supabase direct ping (Better Stack DB monitor) — every 1 minute</w:t>
      </w:r>
    </w:p>
    <w:p>
      <w:pPr>
        <w:pStyle w:val="Heading3"/>
      </w:pPr>
      <w:bookmarkStart w:id="45" w:name="X3a01b55729bf849c96e585d738582f6617df173"/>
      <w:r>
        <w:t xml:space="preserve">6.2 Status page</w:t>
      </w:r>
      <w:bookmarkEnd w:id="45"/>
    </w:p>
    <w:p>
      <w:pPr>
        <w:pStyle w:val="FirstParagraph"/>
      </w:pPr>
      <w:r>
        <w:t xml:space="preserve">Hosted at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 </w:t>
      </w:r>
      <w:r>
        <w:t xml:space="preserve">(custom domain CNAME'd to Better Stack). Public-facing.</w:t>
      </w:r>
    </w:p>
    <w:p>
      <w:pPr>
        <w:numPr>
          <w:ilvl w:val="0"/>
          <w:numId w:val="1012"/>
        </w:numPr>
        <w:pStyle w:val="Compact"/>
      </w:pPr>
      <w:r>
        <w:t xml:space="preserve">Auto-updates when monitors trip (red banner + incident card)</w:t>
      </w:r>
    </w:p>
    <w:p>
      <w:pPr>
        <w:numPr>
          <w:ilvl w:val="0"/>
          <w:numId w:val="1012"/>
        </w:numPr>
        <w:pStyle w:val="Compact"/>
      </w:pPr>
      <w:r>
        <w:t xml:space="preserve">Admin can post manual updates ("We are investigating a payment processing delay")</w:t>
      </w:r>
    </w:p>
    <w:p>
      <w:pPr>
        <w:numPr>
          <w:ilvl w:val="0"/>
          <w:numId w:val="1012"/>
        </w:numPr>
        <w:pStyle w:val="Compact"/>
      </w:pPr>
      <w:r>
        <w:t xml:space="preserve">Historical uptime % displayed per subsystem (90-day rolling)</w:t>
      </w:r>
    </w:p>
    <w:p>
      <w:pPr>
        <w:numPr>
          <w:ilvl w:val="0"/>
          <w:numId w:val="1012"/>
        </w:numPr>
        <w:pStyle w:val="Compact"/>
      </w:pPr>
      <w:r>
        <w:t xml:space="preserve">Subscribe-to-incident-updates via email (RFC 8058 unsubscribe support inherited from Better Stack)</w:t>
      </w:r>
    </w:p>
    <w:p>
      <w:pPr>
        <w:pStyle w:val="Heading3"/>
      </w:pPr>
      <w:bookmarkStart w:id="46" w:name="X9b4c82afaef25743a52c3604b29218117f84738"/>
      <w:r>
        <w:t xml:space="preserve">6.3 On-call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V1.5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on-call user — Ops Lead (free tier)</w:t>
            </w:r>
          </w:p>
        </w:tc>
        <w:tc>
          <w:p>
            <w:pPr>
              <w:pStyle w:val="Compact"/>
              <w:jc w:val="left"/>
            </w:pPr>
            <w:r>
              <w:t xml:space="preserve">3-person rotation — Ops Lead + Backend Lead + Founder rotates weekly (₱500/mo upgrade)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Escalation: SMS + email simultaneously; if no ack within 10 min, escalate to secondary</w:t>
            </w:r>
          </w:p>
        </w:tc>
        <w:tc>
          <w:p>
            <w:pPr>
              <w:pStyle w:val="Compact"/>
              <w:jc w:val="left"/>
            </w:pPr>
            <w:r>
              <w:t xml:space="preserve">Escalation: same, plus auto-page next-in-rotation if primary doesn't ack within 15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Quiet hours: non-P1 alerts batched 22:00–08:00 PHT</w:t>
            </w:r>
          </w:p>
        </w:tc>
        <w:tc>
          <w:p>
            <w:pPr>
              <w:pStyle w:val="Compact"/>
              <w:jc w:val="left"/>
            </w:pPr>
            <w:r>
              <w:t xml:space="preserve">Same — quiet hours preserved</w:t>
            </w:r>
          </w:p>
        </w:tc>
      </w:tr>
    </w:tbl>
    <w:p>
      <w:pPr>
        <w:pStyle w:val="BodyText"/>
      </w:pPr>
      <w:r>
        <w:t xml:space="preserve">P1 (critical) alerts page even in quiet hours. P2 (warning) and P3 (info) batch.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fae1198d26a6030caad54582789a8cacac5689b"/>
      <w:r>
        <w:t xml:space="preserve">7. Logging strategy</w:t>
      </w:r>
      <w:bookmarkEnd w:id="47"/>
    </w:p>
    <w:p>
      <w:pPr>
        <w:pStyle w:val="Heading3"/>
      </w:pPr>
      <w:bookmarkStart w:id="48" w:name="X1212bcf6626582977a99eef57beab0cf832b169"/>
      <w:r>
        <w:t xml:space="preserve">7.1 Pipeline</w:t>
      </w:r>
      <w:bookmarkEnd w:id="48"/>
    </w:p>
    <w:p>
      <w:pPr>
        <w:pStyle w:val="SourceCode"/>
      </w:pPr>
      <w:r>
        <w:rPr>
          <w:rStyle w:val="VerbatimChar"/>
        </w:rPr>
        <w:t xml:space="preserve">Next.js app (Vercel)</w:t>
      </w:r>
      <w:r>
        <w:br/>
      </w:r>
      <w:r>
        <w:rPr>
          <w:rStyle w:val="VerbatimChar"/>
        </w:rPr>
        <w:t xml:space="preserve">  ├─ stdout/stderr  ──► Vercel runtime logs  ──► Vercel Log Drain  ──► Better Stack</w:t>
      </w:r>
      <w:r>
        <w:br/>
      </w:r>
      <w:r>
        <w:rPr>
          <w:rStyle w:val="VerbatimChar"/>
        </w:rPr>
        <w:t xml:space="preserve">  └─ Sentry.captureException()  ──► Sentry</w:t>
      </w:r>
    </w:p>
    <w:p>
      <w:pPr>
        <w:pStyle w:val="FirstParagraph"/>
      </w:pPr>
      <w:r>
        <w:t xml:space="preserve">Vercel auto-captures everything written to stdout/stderr from Next.js server + Edge Functions. The Log Drain ships the stream to Better Stack's log explorer in real time. Sentry captures errors separately.</w:t>
      </w:r>
    </w:p>
    <w:p>
      <w:pPr>
        <w:pStyle w:val="Heading3"/>
      </w:pPr>
      <w:bookmarkStart w:id="49" w:name="Xe0447ac956467e86dcecf5f6744ef08d281f0d0"/>
      <w:r>
        <w:t xml:space="preserve">7.2 Log levels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Anything thrown · always captured by Sentry too</w:t>
            </w:r>
          </w:p>
        </w:tc>
        <w:tc>
          <w:p>
            <w:pPr>
              <w:pStyle w:val="Compact"/>
              <w:jc w:val="left"/>
            </w:pPr>
            <w:r>
              <w:t xml:space="preserve">Sentry + Better 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</w:t>
            </w:r>
          </w:p>
        </w:tc>
        <w:tc>
          <w:p>
            <w:pPr>
              <w:pStyle w:val="Compact"/>
              <w:jc w:val="left"/>
            </w:pPr>
            <w:r>
              <w:t xml:space="preserve">Non-fatal anomaly (slow query, retry attempted, deprecated path hit)</w:t>
            </w:r>
          </w:p>
        </w:tc>
        <w:tc>
          <w:p>
            <w:pPr>
              <w:pStyle w:val="Compact"/>
              <w:jc w:val="left"/>
            </w:pPr>
            <w:r>
              <w:t xml:space="preserve">Better 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Flow boundary crossings (request received, response sent, queue job started)</w:t>
            </w:r>
          </w:p>
        </w:tc>
        <w:tc>
          <w:p>
            <w:pPr>
              <w:pStyle w:val="Compact"/>
              <w:jc w:val="left"/>
            </w:pPr>
            <w:r>
              <w:t xml:space="preserve">Better 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</w:t>
            </w:r>
          </w:p>
        </w:tc>
        <w:tc>
          <w:p>
            <w:pPr>
              <w:pStyle w:val="Compact"/>
              <w:jc w:val="left"/>
            </w:pPr>
            <w:r>
              <w:t xml:space="preserve">Verbose · enabled only in dev + staging · suppressed in production</w:t>
            </w:r>
          </w:p>
        </w:tc>
        <w:tc>
          <w:p>
            <w:pPr>
              <w:pStyle w:val="Compact"/>
              <w:jc w:val="left"/>
            </w:pPr>
            <w:r>
              <w:t xml:space="preserve">Better Stack (staging only)</w:t>
            </w:r>
          </w:p>
        </w:tc>
      </w:tr>
    </w:tbl>
    <w:p>
      <w:pPr>
        <w:pStyle w:val="Heading3"/>
      </w:pPr>
      <w:bookmarkStart w:id="50" w:name="X6e637bc8c059a07f3a629bbde1dd524602975c4"/>
      <w:r>
        <w:t xml:space="preserve">7.3 Structured JSON</w:t>
      </w:r>
      <w:bookmarkEnd w:id="50"/>
    </w:p>
    <w:p>
      <w:pPr>
        <w:pStyle w:val="FirstParagraph"/>
      </w:pPr>
      <w:r>
        <w:t xml:space="preserve">All server logs are JSON-formatted with consistent fields: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'0034'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'payment_proof_submitted'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request_id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 proof uploaded to R2'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logger helper wraps this — engineers call</w:t>
      </w:r>
      <w:r>
        <w:t xml:space="preserve"> </w:t>
      </w:r>
      <w:r>
        <w:rPr>
          <w:rStyle w:val="VerbatimChar"/>
        </w:rPr>
        <w:t xml:space="preserve">log.info({...})</w:t>
      </w:r>
      <w:r>
        <w:t xml:space="preserve"> </w:t>
      </w:r>
      <w:r>
        <w:t xml:space="preserve">rather than hand-rolling JSON.stringify each time.</w:t>
      </w:r>
    </w:p>
    <w:p>
      <w:pPr>
        <w:pStyle w:val="Heading3"/>
      </w:pPr>
      <w:bookmarkStart w:id="51" w:name="X315b978b5f505cb64c42faa9a3c1998cb7028bf"/>
      <w:r>
        <w:t xml:space="preserve">7.4 Retention</w:t>
      </w:r>
      <w:bookmarkEnd w:id="51"/>
    </w:p>
    <w:p>
      <w:pPr>
        <w:numPr>
          <w:ilvl w:val="0"/>
          <w:numId w:val="1013"/>
        </w:numPr>
        <w:pStyle w:val="Compact"/>
      </w:pPr>
      <w:r>
        <w:t xml:space="preserve">Better Stack default: 30 days</w:t>
      </w:r>
    </w:p>
    <w:p>
      <w:pPr>
        <w:numPr>
          <w:ilvl w:val="0"/>
          <w:numId w:val="1013"/>
        </w:numPr>
        <w:pStyle w:val="Compact"/>
      </w:pPr>
      <w:r>
        <w:t xml:space="preserve">Sentry: 90 days (V1 Team plan)</w:t>
      </w:r>
    </w:p>
    <w:p>
      <w:pPr>
        <w:numPr>
          <w:ilvl w:val="0"/>
          <w:numId w:val="1013"/>
        </w:numPr>
        <w:pStyle w:val="Compact"/>
      </w:pPr>
      <w:r>
        <w:t xml:space="preserve">Vercel raw logs: 24 hours (Hobby) / 7 days (Pro)</w:t>
      </w:r>
    </w:p>
    <w:p>
      <w:pPr>
        <w:pStyle w:val="FirstParagraph"/>
      </w:pPr>
      <w:r>
        <w:t xml:space="preserve">V1 retention is intentionally short to keep cost down and minimize PII exposure surface. Longer retention requires explicit privacy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147fd3ff7693ec9bb3756698d9e52e6a5408a45"/>
      <w:r>
        <w:t xml:space="preserve">8. Alert rules</w:t>
      </w:r>
      <w:bookmarkEnd w:id="52"/>
    </w:p>
    <w:p>
      <w:pPr>
        <w:pStyle w:val="Heading3"/>
      </w:pPr>
      <w:bookmarkStart w:id="53" w:name="X954ba9b75807554d083e7e7342b2dfabbade9bb"/>
      <w:r>
        <w:t xml:space="preserve">8.1 Critical (page on-call immediately, 24/7)</w:t>
      </w:r>
      <w:bookmarkEnd w:id="53"/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returns 5xx for 2 consecutive checks (2 minutes)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 </w:t>
      </w:r>
      <w:r>
        <w:t xml:space="preserve">for 2 consecutive checks (10 minutes)</w:t>
      </w:r>
    </w:p>
    <w:p>
      <w:pPr>
        <w:numPr>
          <w:ilvl w:val="0"/>
          <w:numId w:val="1014"/>
        </w:numPr>
        <w:pStyle w:val="Compact"/>
      </w:pPr>
      <w:r>
        <w:t xml:space="preserve">Sentry error rate &gt; 50 errors/minute sustained 5 minutes</w:t>
      </w:r>
    </w:p>
    <w:p>
      <w:pPr>
        <w:numPr>
          <w:ilvl w:val="0"/>
          <w:numId w:val="1014"/>
        </w:numPr>
        <w:pStyle w:val="Compact"/>
      </w:pPr>
      <w:r>
        <w:t xml:space="preserve">Supabase 5xx rate &gt; 50% sustained 5 minutes</w:t>
      </w:r>
    </w:p>
    <w:p>
      <w:pPr>
        <w:numPr>
          <w:ilvl w:val="0"/>
          <w:numId w:val="1014"/>
        </w:numPr>
        <w:pStyle w:val="Compact"/>
      </w:pPr>
      <w:r>
        <w:t xml:space="preserve">Daily.co video meeting setup failures &gt; 50% sustained 5 minutes (during business hours)</w:t>
      </w:r>
    </w:p>
    <w:p>
      <w:pPr>
        <w:numPr>
          <w:ilvl w:val="0"/>
          <w:numId w:val="1014"/>
        </w:numPr>
        <w:pStyle w:val="Compact"/>
      </w:pPr>
      <w:r>
        <w:t xml:space="preserve">Status page subscriber count drops &gt; 30% in 1 hour (signal of incident-driven unsubscribes)</w:t>
      </w:r>
    </w:p>
    <w:p>
      <w:pPr>
        <w:pStyle w:val="Heading3"/>
      </w:pPr>
      <w:bookmarkStart w:id="54" w:name="X83c3b439db0cff7cc4f3fb0a7907051ed22bde6"/>
      <w:r>
        <w:t xml:space="preserve">8.2 Warning (Slack notification only, not paged)</w:t>
      </w:r>
      <w:bookmarkEnd w:id="54"/>
    </w:p>
    <w:p>
      <w:pPr>
        <w:numPr>
          <w:ilvl w:val="0"/>
          <w:numId w:val="1015"/>
        </w:numPr>
        <w:pStyle w:val="Compact"/>
      </w:pPr>
      <w:r>
        <w:t xml:space="preserve">Sentry error rate &gt; 10 errors/minute sustained 15 minutes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for 3 consecutive checks (15 minutes)</w:t>
      </w:r>
    </w:p>
    <w:p>
      <w:pPr>
        <w:numPr>
          <w:ilvl w:val="0"/>
          <w:numId w:val="1015"/>
        </w:numPr>
        <w:pStyle w:val="Compact"/>
      </w:pPr>
      <w:r>
        <w:t xml:space="preserve">R2 upload latency p99 &gt; 5s sustained 10 minutes</w:t>
      </w:r>
    </w:p>
    <w:p>
      <w:pPr>
        <w:numPr>
          <w:ilvl w:val="0"/>
          <w:numId w:val="1015"/>
        </w:numPr>
        <w:pStyle w:val="Compact"/>
      </w:pPr>
      <w:r>
        <w:t xml:space="preserve">Daily.co video meeting setup failures &gt; 5% sustained 30 minutes</w:t>
      </w:r>
    </w:p>
    <w:p>
      <w:pPr>
        <w:numPr>
          <w:ilvl w:val="0"/>
          <w:numId w:val="1015"/>
        </w:numPr>
        <w:pStyle w:val="Compact"/>
      </w:pPr>
      <w:r>
        <w:t xml:space="preserve">Resend email delivery rate &lt; 95% sustained 30 minutes</w:t>
      </w:r>
    </w:p>
    <w:p>
      <w:pPr>
        <w:numPr>
          <w:ilvl w:val="0"/>
          <w:numId w:val="1015"/>
        </w:numPr>
        <w:pStyle w:val="Compact"/>
      </w:pPr>
      <w:r>
        <w:t xml:space="preserve">Vercel deployment failures (2 consecutive)</w:t>
      </w:r>
    </w:p>
    <w:p>
      <w:pPr>
        <w:pStyle w:val="Heading3"/>
      </w:pPr>
      <w:bookmarkStart w:id="55" w:name="X2f29d656c78b8ccbd2acbf3c20a83b9e6fc2bdc"/>
      <w:r>
        <w:t xml:space="preserve">8.3 Info (Slack daily digest at 09:00 PHT)</w:t>
      </w:r>
      <w:bookmarkEnd w:id="55"/>
    </w:p>
    <w:p>
      <w:pPr>
        <w:numPr>
          <w:ilvl w:val="0"/>
          <w:numId w:val="1016"/>
        </w:numPr>
        <w:pStyle w:val="Compact"/>
      </w:pPr>
      <w:r>
        <w:t xml:space="preserve">Daily error count &gt; 1,000</w:t>
      </w:r>
    </w:p>
    <w:p>
      <w:pPr>
        <w:numPr>
          <w:ilvl w:val="0"/>
          <w:numId w:val="1016"/>
        </w:numPr>
        <w:pStyle w:val="Compact"/>
      </w:pPr>
      <w:r>
        <w:t xml:space="preserve">Daily 4xx rate &gt; 5%</w:t>
      </w:r>
    </w:p>
    <w:p>
      <w:pPr>
        <w:numPr>
          <w:ilvl w:val="0"/>
          <w:numId w:val="1016"/>
        </w:numPr>
        <w:pStyle w:val="Compact"/>
      </w:pPr>
      <w:r>
        <w:t xml:space="preserve">R2 storage usage &gt; 80% of plan limit</w:t>
      </w:r>
    </w:p>
    <w:p>
      <w:pPr>
        <w:numPr>
          <w:ilvl w:val="0"/>
          <w:numId w:val="1016"/>
        </w:numPr>
        <w:pStyle w:val="Compact"/>
      </w:pPr>
      <w:r>
        <w:t xml:space="preserve">Supabase row count growth &gt; 10% week-over-week (capacity planning signal)</w:t>
      </w:r>
    </w:p>
    <w:p>
      <w:pPr>
        <w:numPr>
          <w:ilvl w:val="0"/>
          <w:numId w:val="1016"/>
        </w:numPr>
        <w:pStyle w:val="Compact"/>
      </w:pPr>
      <w:r>
        <w:t xml:space="preserve">PostHog event volume approaching free-tier ceiling</w:t>
      </w:r>
    </w:p>
    <w:p>
      <w:pPr>
        <w:pStyle w:val="Heading3"/>
      </w:pPr>
      <w:bookmarkStart w:id="56" w:name="Xc96324b5d0830fcbc9d6efb9ec9f3bbf05d2f9f"/>
      <w:r>
        <w:t xml:space="preserve">8.4 Alert deduplication</w:t>
      </w:r>
      <w:bookmarkEnd w:id="56"/>
    </w:p>
    <w:p>
      <w:pPr>
        <w:pStyle w:val="FirstParagraph"/>
      </w:pPr>
      <w:r>
        <w:t xml:space="preserve">Sentry's issue grouping deduplicates errors by fingerprint. Better Stack alert deduplication: identical monitor failures within 15 minutes consolidate into one incident card. Reduces "alert storm" noise during real outages.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4df25d5daa25bb9d529c4fd5024cdad4a284e00"/>
      <w:r>
        <w:t xml:space="preserve">9. Privacy + RA 10173 compliance</w:t>
      </w:r>
      <w:bookmarkEnd w:id="57"/>
    </w:p>
    <w:p>
      <w:pPr>
        <w:pStyle w:val="Heading3"/>
      </w:pPr>
      <w:bookmarkStart w:id="58" w:name="X198a6c71df98171110d54add5fa7fa35c324637"/>
      <w:r>
        <w:t xml:space="preserve">9.1 No PII in logs</w:t>
      </w:r>
      <w:bookmarkEnd w:id="58"/>
    </w:p>
    <w:p>
      <w:pPr>
        <w:pStyle w:val="FirstParagraph"/>
      </w:pPr>
      <w:r>
        <w:t xml:space="preserve">Email addresses, full names, phone numbers, payment card details, and government IDs MUST NOT appear in log messages, breadcrumbs, error contexts, or analytics events. Correlation uses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only (opaque UUID).</w:t>
      </w:r>
    </w:p>
    <w:p>
      <w:pPr>
        <w:pStyle w:val="Heading3"/>
      </w:pPr>
      <w:bookmarkStart w:id="59" w:name="Xb8e31a72ef50f3231a465f71c70ff030cad1f72"/>
      <w:r>
        <w:t xml:space="preserve">9.2 Sentry server-side data scrubber</w:t>
      </w:r>
      <w:bookmarkEnd w:id="59"/>
    </w:p>
    <w:p>
      <w:pPr>
        <w:pStyle w:val="FirstParagraph"/>
      </w:pPr>
      <w:r>
        <w:t xml:space="preserve">Sentry's data scrubber runs before send:</w:t>
      </w:r>
    </w:p>
    <w:p>
      <w:pPr>
        <w:pStyle w:val="SourceCode"/>
      </w:pP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beforeSend</w:t>
      </w:r>
      <w:r>
        <w:rPr>
          <w:rStyle w:val="NormalTok"/>
        </w:rPr>
        <w:t xml:space="preserve">(event)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Strip known PII 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delete 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delete 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delete 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ip_address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Scrub free-text PII patterns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scrubEmailPattern</w:t>
      </w:r>
      <w:r>
        <w:rPr>
          <w:rStyle w:val="NormalTok"/>
        </w:rPr>
        <w:t xml:space="preserve">(event)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RFC 5322 regex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scrubCreditCardPattern</w:t>
      </w:r>
      <w:r>
        <w:rPr>
          <w:rStyle w:val="NormalTok"/>
        </w:rPr>
        <w:t xml:space="preserve">(event)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Luhn-valid 13–19 digit runs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scrubPHPhonePattern</w:t>
      </w:r>
      <w:r>
        <w:rPr>
          <w:rStyle w:val="NormalTok"/>
        </w:rPr>
        <w:t xml:space="preserve">(event)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+63 9XX XXXX XXX</w:t>
      </w:r>
      <w:r>
        <w:br/>
      </w:r>
      <w:r>
        <w:rPr>
          <w:rStyle w:val="NormalTok"/>
        </w:rPr>
        <w:t xml:space="preserve">    return event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Heading3"/>
      </w:pPr>
      <w:bookmarkStart w:id="60" w:name="X747dfffc7668c1d70d3c190eefde4ff3e264979"/>
      <w:r>
        <w:t xml:space="preserve">9.3 PostHog opt-out</w:t>
      </w:r>
      <w:bookmarkEnd w:id="60"/>
    </w:p>
    <w:p>
      <w:pPr>
        <w:pStyle w:val="FirstParagraph"/>
      </w:pPr>
      <w:r>
        <w:t xml:space="preserve">Users opt out of product analytics via 0025 Profile Settings → Privacy → "Help improve Setnayan" toggle. Default ON (industry standard); UI clearly labels what is collected and provides one-tap toggle.</w:t>
      </w:r>
    </w:p>
    <w:p>
      <w:pPr>
        <w:pStyle w:val="SourceCode"/>
      </w:pPr>
      <w:r>
        <w:rPr>
          <w:rStyle w:val="CommentTok"/>
        </w:rPr>
        <w:t xml:space="preserve">// On toggle off</w:t>
      </w:r>
      <w:r>
        <w:br/>
      </w: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opt_out_capturing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On toggle on</w:t>
      </w:r>
      <w:r>
        <w:br/>
      </w: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opt_in_capturing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Heading3"/>
      </w:pPr>
      <w:bookmarkStart w:id="61" w:name="Xeda0eebbd76663bd0b97e7c55b947d62f276db9"/>
      <w:r>
        <w:t xml:space="preserve">9.4 Session recordings DISABLED in V1</w:t>
      </w:r>
      <w:bookmarkEnd w:id="61"/>
    </w:p>
    <w:p>
      <w:pPr>
        <w:pStyle w:val="FirstParagraph"/>
      </w:pPr>
      <w:r>
        <w:t xml:space="preserve">Per § 5.4. Not configurable in V1 — disabled by SDK init, no admin override.</w:t>
      </w:r>
    </w:p>
    <w:p>
      <w:pPr>
        <w:pStyle w:val="Heading3"/>
      </w:pPr>
      <w:bookmarkStart w:id="62" w:name="X60f18535ffb893051064d8320fa113cc6a41f22"/>
      <w:r>
        <w:t xml:space="preserve">9.5 Data residency</w:t>
      </w:r>
      <w:bookmarkEnd w:id="62"/>
    </w:p>
    <w:p>
      <w:pPr>
        <w:pStyle w:val="FirstParagraph"/>
      </w:pPr>
      <w:r>
        <w:t xml:space="preserve">Sentry, PostHog (EU), Better Stack are not PH-region hosted. Cross-border data flow is anonymized telemetry — no PII per § 9.1. This is documented in the Privacy Policy under "Service Providers" with each vendor's data processing agreement linked.</w:t>
      </w:r>
    </w:p>
    <w:p>
      <w:pPr>
        <w:pStyle w:val="Heading3"/>
      </w:pPr>
      <w:bookmarkStart w:id="63" w:name="Xfadca035d90a126199cb16267c9bc06bcd2b885"/>
      <w:r>
        <w:t xml:space="preserve">9.6 Right to erasure</w:t>
      </w:r>
      <w:bookmarkEnd w:id="63"/>
    </w:p>
    <w:p>
      <w:pPr>
        <w:pStyle w:val="FirstParagraph"/>
      </w:pPr>
      <w:r>
        <w:t xml:space="preserve">When a user invokes account deletion (per 0025 § 6 — RA 10173 § 16(e)):</w:t>
      </w:r>
    </w:p>
    <w:p>
      <w:pPr>
        <w:numPr>
          <w:ilvl w:val="0"/>
          <w:numId w:val="1017"/>
        </w:numPr>
        <w:pStyle w:val="Compact"/>
      </w:pPr>
      <w:r>
        <w:t xml:space="preserve">Sentry: scheduled job calls Sentry's user deletion API to scrub historical events</w:t>
      </w:r>
    </w:p>
    <w:p>
      <w:pPr>
        <w:numPr>
          <w:ilvl w:val="0"/>
          <w:numId w:val="1017"/>
        </w:numPr>
        <w:pStyle w:val="Compact"/>
      </w:pPr>
      <w:r>
        <w:t xml:space="preserve">PostHog: same — PostHog supports</w:t>
      </w:r>
      <w:r>
        <w:t xml:space="preserve"> </w:t>
      </w:r>
      <w:r>
        <w:rPr>
          <w:rStyle w:val="VerbatimChar"/>
        </w:rPr>
        <w:t xml:space="preserve">posthog.reset()</w:t>
      </w:r>
      <w:r>
        <w:t xml:space="preserve"> </w:t>
      </w:r>
      <w:r>
        <w:t xml:space="preserve">on client + server-side user delete API</w:t>
      </w:r>
    </w:p>
    <w:p>
      <w:pPr>
        <w:numPr>
          <w:ilvl w:val="0"/>
          <w:numId w:val="1017"/>
        </w:numPr>
        <w:pStyle w:val="Compact"/>
      </w:pPr>
      <w:r>
        <w:t xml:space="preserve">Better Stack: logs purged via the 30-day rolling retention (no explicit delete API; user_id naturally ages out)</w:t>
      </w:r>
    </w:p>
    <w:p>
      <w:pPr>
        <w:pStyle w:val="FirstParagraph"/>
      </w:pPr>
      <w:r>
        <w:t xml:space="preserve">Documented latency: user-data erasure across observability vendors completes within 30 days of the soft-delete grace window.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X56d356f7d912acfe413f65ec0cfb2c8e71548c9"/>
      <w:r>
        <w:t xml:space="preserve">10. Admin observability surface (extends 0023)</w:t>
      </w:r>
      <w:bookmarkEnd w:id="64"/>
    </w:p>
    <w:p>
      <w:pPr>
        <w:pStyle w:val="FirstParagraph"/>
      </w:pPr>
      <w:r>
        <w:t xml:space="preserve">A new sub-section inside 0023 Admin Console → Settings →</w:t>
      </w:r>
      <w:r>
        <w:t xml:space="preserve"> </w:t>
      </w:r>
      <w:r>
        <w:rPr>
          <w:b/>
        </w:rPr>
        <w:t xml:space="preserve">Observability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Subsystem health</w:t>
            </w:r>
          </w:p>
        </w:tc>
        <w:tc>
          <w:p>
            <w:pPr>
              <w:pStyle w:val="Compact"/>
              <w:jc w:val="left"/>
            </w:pPr>
            <w:r>
              <w:t xml:space="preserve">Green/amber/red badges for Supabase · R2 · Daily.co · Resend · PostHog · Vercel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/api/health/deep</w:t>
            </w:r>
            <w:r>
              <w:t xml:space="preserve"> </w:t>
            </w:r>
            <w:r>
              <w:t xml:space="preserve">polled every 30s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Recent errors</w:t>
            </w:r>
          </w:p>
        </w:tc>
        <w:tc>
          <w:p>
            <w:pPr>
              <w:pStyle w:val="Compact"/>
              <w:jc w:val="left"/>
            </w:pPr>
            <w:r>
              <w:t xml:space="preserve">Top 10 Sentry issues in last 24h with counts + last-seen + open Sentry link</w:t>
            </w:r>
          </w:p>
        </w:tc>
        <w:tc>
          <w:p>
            <w:pPr>
              <w:pStyle w:val="Compact"/>
              <w:jc w:val="left"/>
            </w:pPr>
            <w:r>
              <w:t xml:space="preserve">Sentry Issues 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Funnel snapshot</w:t>
            </w:r>
          </w:p>
        </w:tc>
        <w:tc>
          <w:p>
            <w:pPr>
              <w:pStyle w:val="Compact"/>
              <w:jc w:val="left"/>
            </w:pPr>
            <w:r>
              <w:t xml:space="preserve">Today vs 7d-avg for the 4 headline funnels (cart conversion · vendor signup · S-T-D purchase · Papic seat claim)</w:t>
            </w:r>
          </w:p>
        </w:tc>
        <w:tc>
          <w:p>
            <w:pPr>
              <w:pStyle w:val="Compact"/>
              <w:jc w:val="left"/>
            </w:pPr>
            <w:r>
              <w:t xml:space="preserve">PostHog 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p>
            <w:pPr>
              <w:pStyle w:val="Compact"/>
              <w:jc w:val="left"/>
            </w:pPr>
            <w:r>
              <w:t xml:space="preserve">Last-7-day uptime % per public surface</w:t>
            </w:r>
          </w:p>
        </w:tc>
        <w:tc>
          <w:p>
            <w:pPr>
              <w:pStyle w:val="Compact"/>
              <w:jc w:val="left"/>
            </w:pPr>
            <w:r>
              <w:t xml:space="preserve">Better Stack 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 page</w:t>
            </w:r>
          </w:p>
        </w:tc>
        <w:tc>
          <w:p>
            <w:pPr>
              <w:pStyle w:val="Compact"/>
              <w:jc w:val="left"/>
            </w:pPr>
            <w:r>
              <w:t xml:space="preserve">"Post incident update" button → opens status page admin</w:t>
            </w:r>
          </w:p>
        </w:tc>
        <w:tc>
          <w:p>
            <w:pPr>
              <w:pStyle w:val="Compact"/>
              <w:jc w:val="left"/>
            </w:pPr>
            <w:r>
              <w:t xml:space="preserve">Better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On-call</w:t>
            </w:r>
          </w:p>
        </w:tc>
        <w:tc>
          <w:p>
            <w:pPr>
              <w:pStyle w:val="Compact"/>
              <w:jc w:val="left"/>
            </w:pPr>
            <w:r>
              <w:t xml:space="preserve">Current on-call user + escalation contact + "I'm on-call now" override</w:t>
            </w:r>
          </w:p>
        </w:tc>
        <w:tc>
          <w:p>
            <w:pPr>
              <w:pStyle w:val="Compact"/>
              <w:jc w:val="left"/>
            </w:pPr>
            <w:r>
              <w:t xml:space="preserve">Better Stack (V1.5)</w:t>
            </w:r>
          </w:p>
        </w:tc>
      </w:tr>
    </w:tbl>
    <w:p>
      <w:pPr>
        <w:pStyle w:val="BodyText"/>
      </w:pPr>
      <w:r>
        <w:t xml:space="preserve">Visible to admin roles</w:t>
      </w:r>
      <w:r>
        <w:t xml:space="preserve"> </w:t>
      </w:r>
      <w:r>
        <w:rPr>
          <w:rStyle w:val="VerbatimChar"/>
        </w:rPr>
        <w:t xml:space="preserve">Operations 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Engineering 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Founder</w:t>
      </w:r>
      <w:r>
        <w:t xml:space="preserve"> </w:t>
      </w:r>
      <w:r>
        <w:t xml:space="preserve">per 0023 § 9 role gates. Read-only for</w:t>
      </w:r>
      <w:r>
        <w:t xml:space="preserve"> </w:t>
      </w:r>
      <w:r>
        <w:rPr>
          <w:rStyle w:val="VerbatimChar"/>
        </w:rPr>
        <w:t xml:space="preserve">Verification Handler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Transactions Handler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X8b1be4cc08763ed2c107856ff989e2eed26557d"/>
      <w:r>
        <w:t xml:space="preserve">11. Acceptance tests (V1)</w:t>
      </w:r>
      <w:bookmarkEnd w:id="65"/>
    </w:p>
    <w:p>
      <w:pPr>
        <w:numPr>
          <w:ilvl w:val="0"/>
          <w:numId w:val="1018"/>
        </w:numPr>
        <w:pStyle w:val="Compact"/>
      </w:pPr>
      <w:r>
        <w:t xml:space="preserve">Server-side exception thrown in any iteration → appears in Sentry within 60 seconds with</w:t>
      </w:r>
      <w:r>
        <w:t xml:space="preserve"> </w:t>
      </w:r>
      <w:r>
        <w:rPr>
          <w:rStyle w:val="VerbatimChar"/>
        </w:rPr>
        <w:t xml:space="preserve">iteration</w:t>
      </w:r>
      <w:r>
        <w:t xml:space="preserve"> </w:t>
      </w:r>
      <w:r>
        <w:t xml:space="preserve">tag.</w:t>
      </w:r>
    </w:p>
    <w:p>
      <w:pPr>
        <w:numPr>
          <w:ilvl w:val="0"/>
          <w:numId w:val="1018"/>
        </w:numPr>
        <w:pStyle w:val="Compact"/>
      </w:pPr>
      <w:r>
        <w:t xml:space="preserve">Client-side React error boundary triggered → appears in Sentry with breadcrumbs.</w:t>
      </w:r>
    </w:p>
    <w:p>
      <w:pPr>
        <w:numPr>
          <w:ilvl w:val="0"/>
          <w:numId w:val="1018"/>
        </w:numPr>
        <w:pStyle w:val="Compact"/>
      </w:pPr>
      <w:r>
        <w:t xml:space="preserve">Sentry user context contains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account_type</w:t>
      </w:r>
      <w:r>
        <w:t xml:space="preserve"> </w:t>
      </w:r>
      <w:r>
        <w:t xml:space="preserve">ONLY — never email/name/phone (regression-tested).</w:t>
      </w:r>
    </w:p>
    <w:p>
      <w:pPr>
        <w:numPr>
          <w:ilvl w:val="0"/>
          <w:numId w:val="1018"/>
        </w:numPr>
        <w:pStyle w:val="Compact"/>
      </w:pPr>
      <w:r>
        <w:t xml:space="preserve">Email address embedded in error message body → scrubbed before Sentry send.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returns 200 +</w:t>
      </w:r>
      <w:r>
        <w:t xml:space="preserve"> </w:t>
      </w:r>
      <w:r>
        <w:rPr>
          <w:rStyle w:val="VerbatimChar"/>
        </w:rPr>
        <w:t xml:space="preserve">{ status: 'ok', timestamp, version }</w:t>
      </w:r>
      <w:r>
        <w:t xml:space="preserve"> </w:t>
      </w:r>
      <w:r>
        <w:t xml:space="preserve">in &lt; 50ms p99.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 200 + per-subsystem latencies when everything healthy.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 503 when Supabase ping times out, with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 </w:t>
      </w:r>
      <w:r>
        <w:t xml:space="preserve">status and Supabase error detail.</w:t>
      </w:r>
    </w:p>
    <w:p>
      <w:pPr>
        <w:numPr>
          <w:ilvl w:val="0"/>
          <w:numId w:val="1018"/>
        </w:numPr>
        <w:pStyle w:val="Compact"/>
      </w:pPr>
      <w:r>
        <w:t xml:space="preserve">Better Stack uptime monitor at 1-minute cadence trips on first 5xx, lights up status page within 2 minutes.</w:t>
      </w:r>
    </w:p>
    <w:p>
      <w:pPr>
        <w:numPr>
          <w:ilvl w:val="0"/>
          <w:numId w:val="1018"/>
        </w:numPr>
        <w:pStyle w:val="Compact"/>
      </w:pPr>
      <w:r>
        <w:t xml:space="preserve">Better Stack pages on-call (SMS + email) within 5 minutes of monitor trip.</w:t>
      </w:r>
    </w:p>
    <w:p>
      <w:pPr>
        <w:numPr>
          <w:ilvl w:val="0"/>
          <w:numId w:val="1018"/>
        </w:numPr>
        <w:pStyle w:val="Compact"/>
      </w:pPr>
      <w:r>
        <w:t xml:space="preserve">PostHog</w:t>
      </w:r>
      <w:r>
        <w:t xml:space="preserve"> </w:t>
      </w:r>
      <w:r>
        <w:rPr>
          <w:rStyle w:val="VerbatimChar"/>
        </w:rPr>
        <w:t xml:space="preserve">cart_item_added</w:t>
      </w:r>
      <w:r>
        <w:t xml:space="preserve"> </w:t>
      </w:r>
      <w:r>
        <w:t xml:space="preserve">event fires with sku_code + cart_id, no PII.</w:t>
      </w:r>
    </w:p>
    <w:p>
      <w:pPr>
        <w:numPr>
          <w:ilvl w:val="0"/>
          <w:numId w:val="1018"/>
        </w:numPr>
        <w:pStyle w:val="Compact"/>
      </w:pPr>
      <w:r>
        <w:t xml:space="preserve">PostHog opt-out via Profile Settings → no further events captured client-side from that user.</w:t>
      </w:r>
    </w:p>
    <w:p>
      <w:pPr>
        <w:numPr>
          <w:ilvl w:val="0"/>
          <w:numId w:val="1018"/>
        </w:numPr>
        <w:pStyle w:val="Compact"/>
      </w:pPr>
      <w:r>
        <w:t xml:space="preserve">Session recordings: confirmed disabled in production SDK config (build-time assertion).</w:t>
      </w:r>
    </w:p>
    <w:p>
      <w:pPr>
        <w:numPr>
          <w:ilvl w:val="0"/>
          <w:numId w:val="1018"/>
        </w:numPr>
        <w:pStyle w:val="Compact"/>
      </w:pPr>
      <w:r>
        <w:t xml:space="preserve">Vercel log drain → Better Stack log explorer surfaces structured JSON within 30 seconds of console.log.</w:t>
      </w:r>
    </w:p>
    <w:p>
      <w:pPr>
        <w:numPr>
          <w:ilvl w:val="0"/>
          <w:numId w:val="1018"/>
        </w:numPr>
        <w:pStyle w:val="Compact"/>
      </w:pPr>
      <w:r>
        <w:t xml:space="preserve">Sentry source map upload succeeds on Vercel build; production stack traces unminified.</w:t>
      </w:r>
    </w:p>
    <w:p>
      <w:pPr>
        <w:numPr>
          <w:ilvl w:val="0"/>
          <w:numId w:val="1018"/>
        </w:numPr>
        <w:pStyle w:val="Compact"/>
      </w:pPr>
      <w:r>
        <w:t xml:space="preserve">Alert dedup: 50 identical errors in 1 minute create 1 Sentry issue + 1 Slack notification, not 50.</w:t>
      </w:r>
    </w:p>
    <w:p>
      <w:pPr>
        <w:numPr>
          <w:ilvl w:val="0"/>
          <w:numId w:val="1018"/>
        </w:numPr>
        <w:pStyle w:val="Compact"/>
      </w:pPr>
      <w:r>
        <w:t xml:space="preserve">Feature flag evaluated server-side:</w:t>
      </w:r>
      <w:r>
        <w:t xml:space="preserve"> </w:t>
      </w:r>
      <w:r>
        <w:rPr>
          <w:rStyle w:val="VerbatimChar"/>
        </w:rPr>
        <w:t xml:space="preserve">posthog.isFeatureEnabled('save_the_date_gradual_rollout', user.id)</w:t>
      </w:r>
      <w:r>
        <w:t xml:space="preserve"> </w:t>
      </w:r>
      <w:r>
        <w:t xml:space="preserve">returns deterministic boolean.</w:t>
      </w:r>
    </w:p>
    <w:p>
      <w:pPr>
        <w:numPr>
          <w:ilvl w:val="0"/>
          <w:numId w:val="1018"/>
        </w:numPr>
        <w:pStyle w:val="Compact"/>
      </w:pPr>
      <w:r>
        <w:t xml:space="preserve">Account deletion (0025) triggers Sentry + PostHog user erasure API call within 24 hours.</w:t>
      </w:r>
    </w:p>
    <w:p>
      <w:pPr>
        <w:numPr>
          <w:ilvl w:val="0"/>
          <w:numId w:val="1018"/>
        </w:numPr>
        <w:pStyle w:val="Compact"/>
      </w:pPr>
      <w:r>
        <w:t xml:space="preserve">Admin Observability tab loads in &lt; 2s with all 6 cards populated.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806bd1e6682f44728d72784ddd11726f6ac1e0d"/>
      <w:r>
        <w:t xml:space="preserve">12. Build sequence</w:t>
      </w:r>
      <w:bookmarkEnd w:id="66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1</w:t>
      </w:r>
      <w:r>
        <w:t xml:space="preserve"> </w:t>
      </w:r>
      <w:r>
        <w:t xml:space="preserve">— Sentry account creation · DSN in Vercel env vars ·</w:t>
      </w:r>
      <w:r>
        <w:t xml:space="preserve"> </w:t>
      </w:r>
      <w:r>
        <w:rPr>
          <w:rStyle w:val="VerbatimChar"/>
        </w:rPr>
        <w:t xml:space="preserve">sentry.{server,client,edge}.config.ts</w:t>
      </w:r>
      <w:r>
        <w:t xml:space="preserve"> </w:t>
      </w:r>
      <w:r>
        <w:t xml:space="preserve">committed · source map upload working in staging.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1</w:t>
      </w:r>
      <w:r>
        <w:t xml:space="preserve"> </w:t>
      </w:r>
      <w:r>
        <w:t xml:space="preserve">— Logger helper (</w:t>
      </w:r>
      <w:r>
        <w:rPr>
          <w:rStyle w:val="VerbatimChar"/>
        </w:rPr>
        <w:t xml:space="preserve">@/lib/log.ts</w:t>
      </w:r>
      <w:r>
        <w:t xml:space="preserve">) + structured JSON enforced via lint rule.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/api/health/deep</w:t>
      </w:r>
      <w:r>
        <w:t xml:space="preserve"> </w:t>
      </w:r>
      <w:r>
        <w:t xml:space="preserve">endpoints implemented + tested locally.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2</w:t>
      </w:r>
      <w:r>
        <w:t xml:space="preserve"> </w:t>
      </w:r>
      <w:r>
        <w:t xml:space="preserve">— PostHog account + project · client + server SDKs initialized · identify-on-login wired.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3</w:t>
      </w:r>
      <w:r>
        <w:t xml:space="preserve"> </w:t>
      </w:r>
      <w:r>
        <w:t xml:space="preserve">— Better Stack account · uptime monitors created · status page DNS configured (</w:t>
      </w:r>
      <w:r>
        <w:rPr>
          <w:rStyle w:val="VerbatimChar"/>
        </w:rPr>
        <w:t xml:space="preserve">status.setnayan.com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3</w:t>
      </w:r>
      <w:r>
        <w:t xml:space="preserve"> </w:t>
      </w:r>
      <w:r>
        <w:t xml:space="preserve">— Vercel Log Drain → Better Stack configured.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4</w:t>
      </w:r>
      <w:r>
        <w:t xml:space="preserve"> </w:t>
      </w:r>
      <w:r>
        <w:t xml:space="preserve">— Alert rules entered into Better Stack + Sentry (critical · warning · info tiers).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4</w:t>
      </w:r>
      <w:r>
        <w:t xml:space="preserve"> </w:t>
      </w:r>
      <w:r>
        <w:t xml:space="preserve">— Admin Observability tab (0023 extension) — health card + recent errors card + funnel card.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5</w:t>
      </w:r>
      <w:r>
        <w:t xml:space="preserve"> </w:t>
      </w:r>
      <w:r>
        <w:t xml:space="preserve">— Fire-drill: trigger synthetic 5xx in staging · confirm Sentry alert · confirm Slack notification · confirm on-call SMS · confirm status page update. Document run-of-show in</w:t>
      </w:r>
      <w:r>
        <w:t xml:space="preserve"> </w:t>
      </w:r>
      <w:r>
        <w:rPr>
          <w:rStyle w:val="VerbatimChar"/>
        </w:rPr>
        <w:t xml:space="preserve">09_Operations/incident_response_runbook.md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Day 5</w:t>
      </w:r>
      <w:r>
        <w:t xml:space="preserve"> </w:t>
      </w:r>
      <w:r>
        <w:t xml:space="preserve">— Privacy review: verify Sentry scrubber working · PostHog opt-out wired · session recordings off · all 15 acceptance tests pass.</w:t>
      </w:r>
    </w:p>
    <w:p>
      <w:pPr>
        <w:pStyle w:val="FirstParagraph"/>
      </w:pPr>
      <w:r>
        <w:rPr>
          <w:b/>
        </w:rPr>
        <w:t xml:space="preserve">Engineering effort:</w:t>
      </w:r>
      <w:r>
        <w:t xml:space="preserve"> </w:t>
      </w:r>
      <w:r>
        <w:t xml:space="preserve">1 engineer · 1 week to V1-ready.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X6a4ce3bdc503ac38b865feccd0b23fa3b592183"/>
      <w:r>
        <w:t xml:space="preserve">13. Decision log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Sentry over Rollbar / Bugsnag</w:t>
            </w:r>
          </w:p>
        </w:tc>
        <w:tc>
          <w:p>
            <w:pPr>
              <w:pStyle w:val="Compact"/>
              <w:jc w:val="left"/>
            </w:pPr>
            <w:r>
              <w:t xml:space="preserve">First-class Next.js support; PH dev market familiarity; release tracking + source map upload built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PostHog over Mixpanel / Amplitude</w:t>
            </w:r>
          </w:p>
        </w:tc>
        <w:tc>
          <w:p>
            <w:pPr>
              <w:pStyle w:val="Compact"/>
              <w:jc w:val="left"/>
            </w:pPr>
            <w:r>
              <w:t xml:space="preserve">Bundled feature flags + analytics + cohorts at 10–20% the cost; EU region for GDPR-equivalent privacy contract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Better Stack over Pingdom + StatusPage + PagerDuty</w:t>
            </w:r>
          </w:p>
        </w:tc>
        <w:tc>
          <w:p>
            <w:pPr>
              <w:pStyle w:val="Compact"/>
              <w:jc w:val="left"/>
            </w:pPr>
            <w:r>
              <w:t xml:space="preserve">Single vendor consolidates uptime + status + log + on-call at ₱1K/mo vs ~₱15K split across 4 vendors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/deep</w:t>
            </w:r>
            <w:r>
              <w:t xml:space="preserve"> </w:t>
            </w:r>
            <w:r>
              <w:t xml:space="preserve">over synthetic-only</w:t>
            </w:r>
          </w:p>
        </w:tc>
        <w:tc>
          <w:p>
            <w:pPr>
              <w:pStyle w:val="Compact"/>
              <w:jc w:val="left"/>
            </w:pPr>
            <w:r>
              <w:t xml:space="preserve">Synthetic browser checks can't distinguish "app responds" from "Supabase reachable, R2 reachable, etc." — too coarse for incident triage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Session recordings DISABLED in V1</w:t>
            </w:r>
          </w:p>
        </w:tc>
        <w:tc>
          <w:p>
            <w:pPr>
              <w:pStyle w:val="Compact"/>
              <w:jc w:val="left"/>
            </w:pPr>
            <w:r>
              <w:t xml:space="preserve">RA 10173 minimization principle; payment screenshots + guest names + vendor messages in DOM make recordings a PII hazard; revisit V2 with explicit opt-in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Performance sampling 10% in V1</w:t>
            </w:r>
          </w:p>
        </w:tc>
        <w:tc>
          <w:p>
            <w:pPr>
              <w:pStyle w:val="Compact"/>
              <w:jc w:val="left"/>
            </w:pPr>
            <w:r>
              <w:t xml:space="preserve">Cost control during launch traffic; lift to 25% in V1.1 once baseline data exists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No replays · no profiling V1</w:t>
            </w:r>
          </w:p>
        </w:tc>
        <w:tc>
          <w:p>
            <w:pPr>
              <w:pStyle w:val="Compact"/>
              <w:jc w:val="left"/>
            </w:pPr>
            <w:r>
              <w:t xml:space="preserve">Same privacy + cost rationale; replays require explicit opt-in path that V1 hasn't designed yet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On-call free tier (1 user) for V1</w:t>
            </w:r>
          </w:p>
        </w:tc>
        <w:tc>
          <w:p>
            <w:pPr>
              <w:pStyle w:val="Compact"/>
              <w:jc w:val="left"/>
            </w:pPr>
            <w:r>
              <w:t xml:space="preserve">Avoid the ₱500/mo upgrade until we have at least 3 engineers to rotate; until then Ops Lead carries the pager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User context =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account_type</w:t>
            </w:r>
            <w:r>
              <w:t xml:space="preserve"> </w:t>
            </w:r>
            <w:r>
              <w:t xml:space="preserve">only</w:t>
            </w:r>
          </w:p>
        </w:tc>
        <w:tc>
          <w:p>
            <w:pPr>
              <w:pStyle w:val="Compact"/>
              <w:jc w:val="left"/>
            </w:pPr>
            <w:r>
              <w:t xml:space="preserve">Hard PII boundary in observability; correlation possible via internal admin tooling with proper audit trail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Health-endpoint rate-limit 60 req/min per IP</w:t>
            </w:r>
          </w:p>
        </w:tc>
        <w:tc>
          <w:p>
            <w:pPr>
              <w:pStyle w:val="Compact"/>
              <w:jc w:val="left"/>
            </w:pPr>
            <w:r>
              <w:t xml:space="preserve">Prevents runaway internal clients from DDoS'ing the deep health check + cascading subsystem 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Log retention 30 days (Better Stack) + 90 days (Sentry)</w:t>
            </w:r>
          </w:p>
        </w:tc>
        <w:tc>
          <w:p>
            <w:pPr>
              <w:pStyle w:val="Compact"/>
              <w:jc w:val="left"/>
            </w:pPr>
            <w:r>
              <w:t xml:space="preserve">Sufficient for incident forensics + post-mortem windows; longer retention requires privacy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Status page at</w:t>
            </w:r>
            <w:r>
              <w:t xml:space="preserve"> </w:t>
            </w:r>
            <w:r>
              <w:rPr>
                <w:rStyle w:val="VerbatimChar"/>
              </w:rPr>
              <w:t xml:space="preserve">status.setnayan.com</w:t>
            </w:r>
            <w:r>
              <w:t xml:space="preserve"> </w:t>
            </w:r>
            <w:r>
              <w:t xml:space="preserve">subdomain</w:t>
            </w:r>
          </w:p>
        </w:tc>
        <w:tc>
          <w:p>
            <w:pPr>
              <w:pStyle w:val="Compact"/>
              <w:jc w:val="left"/>
            </w:pPr>
            <w:r>
              <w:t xml:space="preserve">Independent infrastructure from setnayan.com — if main app goes down, status page stays up because it lives on Better Stack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X76d8166c03b023a3b42aff93317d714d54abac0"/>
      <w:r>
        <w:t xml:space="preserve">14. Companion docs</w:t>
      </w:r>
      <w:bookmarkEnd w:id="68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0013_platform_stack_and_sync/</w:t>
      </w:r>
      <w:r>
        <w:t xml:space="preserve"> </w:t>
      </w:r>
      <w:r>
        <w:t xml:space="preserve">— defines the stack this iteration instruments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0023_admin_console/</w:t>
      </w:r>
      <w:r>
        <w:t xml:space="preserve"> </w:t>
      </w:r>
      <w:r>
        <w:t xml:space="preserve">— funnel_events table § 3.8 + admin role gates § 9 + Observability sub-tab landing here in § 10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0025_profile_settings/</w:t>
      </w:r>
      <w:r>
        <w:t xml:space="preserve"> </w:t>
      </w:r>
      <w:r>
        <w:t xml:space="preserve">— Privacy tab hosts the PostHog opt-out toggle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0028_email_notifications/</w:t>
      </w:r>
      <w:r>
        <w:t xml:space="preserve"> </w:t>
      </w:r>
      <w:r>
        <w:t xml:space="preserve">— Resend integration that this iteration health-checks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0034_payments_and_cart/</w:t>
      </w:r>
      <w:r>
        <w:t xml:space="preserve"> </w:t>
      </w:r>
      <w:r>
        <w:t xml:space="preserve">— emits funnel_events that PostHog consumes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Setnayan_Privacy_and_Security_Policy.md</w:t>
      </w:r>
      <w:r>
        <w:t xml:space="preserve"> </w:t>
      </w:r>
      <w:r>
        <w:t xml:space="preserve">— documents the cross-border telemetry flows + scrubbing posture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09_Operations/incident_response_runbook.md</w:t>
      </w:r>
      <w:r>
        <w:t xml:space="preserve"> </w:t>
      </w:r>
      <w:r>
        <w:t xml:space="preserve">— produced as deliverable of § 12 Day 5 fire-drill; covers paging, comms, post-mortem template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2026-05-12T09:36:04Z</dcterms:created>
  <dcterms:modified xsi:type="dcterms:W3CDTF">2026-05-12T09:36:04Z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