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24fa57164568e75fc2440efe727b0f84602537"/>
    <w:p>
      <w:pPr>
        <w:pStyle w:val="Heading1"/>
      </w:pPr>
      <w:r>
        <w:t xml:space="preserve">Iteration 0049 — Multi-Payer Cart with Per-Item Attribution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BUILT.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paid_by_role[]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payment_split_percentages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payment_status_per_role</w:t>
      </w:r>
      <w:r>
        <w:t xml:space="preserve"> </w:t>
      </w:r>
      <w:r>
        <w:t xml:space="preserve">columns exist (added by the 0048 foundation migration</w:t>
      </w:r>
      <w:r>
        <w:t xml:space="preserve"> </w:t>
      </w:r>
      <w:r>
        <w:rPr>
          <w:rStyle w:val="VerbatimChar"/>
        </w:rPr>
        <w:t xml:space="preserve">20260519100000_*</w:t>
      </w:r>
      <w:r>
        <w:t xml:space="preserve">), but</w:t>
      </w:r>
      <w:r>
        <w:t xml:space="preserve"> </w:t>
      </w:r>
      <w:r>
        <w:rPr>
          <w:b/>
          <w:bCs/>
        </w:rPr>
        <w:t xml:space="preserve">no app code reads or writes them.</w:t>
      </w:r>
      <w:r>
        <w:t xml:space="preserve"> </w:t>
      </w:r>
      <w:r>
        <w:t xml:space="preserve">There is no per-role cart view, no</w:t>
      </w:r>
      <w:r>
        <w:t xml:space="preserve"> </w:t>
      </w:r>
      <w:r>
        <w:t xml:space="preserve">“Check out my items”</w:t>
      </w:r>
      <w:r>
        <w:t xml:space="preserve"> </w:t>
      </w:r>
      <w:r>
        <w:t xml:space="preserve">per-moderator checkout, no</w:t>
      </w:r>
      <w:r>
        <w:t xml:space="preserve"> </w:t>
      </w:r>
      <w:r>
        <w:rPr>
          <w:rStyle w:val="VerbatimChar"/>
        </w:rPr>
        <w:t xml:space="preserve">vendor_order_receipts</w:t>
      </w:r>
      <w:r>
        <w:t xml:space="preserve"> </w:t>
      </w:r>
      <w:r>
        <w:t xml:space="preserve">table, and no budget per-payer view. Pattern B/C never shipped.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fee math is RETIRED.</w:t>
      </w:r>
      <w:r>
        <w:t xml:space="preserve"> </w:t>
      </w:r>
      <w:r>
        <w:t xml:space="preserve">This spec’s checkout shows</w:t>
      </w:r>
      <w:r>
        <w:t xml:space="preserve"> </w:t>
      </w:r>
      <w:r>
        <w:t xml:space="preserve">“Setnayan 5% fee + BIR 0.5% withholding”</w:t>
      </w:r>
      <w:r>
        <w:t xml:space="preserve"> </w:t>
      </w:r>
      <w:r>
        <w:t xml:space="preserve">and per-payer BIR Form 2307. All of that is dead:</w:t>
      </w:r>
      <w:r>
        <w:t xml:space="preserve"> </w:t>
      </w:r>
      <w:r>
        <w:rPr>
          <w:b/>
          <w:bCs/>
        </w:rPr>
        <w:t xml:space="preserve">commission is 0% (</w:t>
      </w:r>
      <w:r>
        <w:rPr>
          <w:b/>
          <w:bCs/>
        </w:rPr>
        <w:t xml:space="preserve">“0% commission, ever”</w:t>
      </w:r>
      <w:r>
        <w:rPr>
          <w:b/>
          <w:bCs/>
        </w:rPr>
        <w:t xml:space="preserve">)</w:t>
      </w:r>
      <w:r>
        <w:t xml:space="preserve">, the</w:t>
      </w:r>
      <w:r>
        <w:t xml:space="preserve"> </w:t>
      </w:r>
      <w:r>
        <w:rPr>
          <w:b/>
          <w:bCs/>
        </w:rPr>
        <w:t xml:space="preserve">BIR tax surface (0026) is being retired</w:t>
      </w:r>
      <w:r>
        <w:t xml:space="preserve">, and there is no automated charge — in-app SKUs use</w:t>
      </w:r>
      <w:r>
        <w:t xml:space="preserve"> </w:t>
      </w:r>
      <w:r>
        <w:rPr>
          <w:b/>
          <w:bCs/>
        </w:rPr>
        <w:t xml:space="preserve">apply-then-pay with single-admin manual approval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/admin/payments</w:t>
      </w:r>
      <w:r>
        <w:t xml:space="preserve"> </w:t>
      </w:r>
      <w:r>
        <w:t xml:space="preserve">(no card capture, no marketplace withholding).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Vendor↔customer money is OFF-PLATFORM (RA 11967).</w:t>
      </w:r>
      <w:r>
        <w:t xml:space="preserve"> </w:t>
      </w:r>
      <w:r>
        <w:t xml:space="preserve">A vendor venue/service is settled vendor-direct (link/QR/bank shown at settlement); Setnayan never holds or splits the money, so a</w:t>
      </w:r>
      <w:r>
        <w:t xml:space="preserve"> </w:t>
      </w:r>
      <w:r>
        <w:t xml:space="preserve">“multi-payer split-checkout that captures each share”</w:t>
      </w:r>
      <w:r>
        <w:t xml:space="preserve"> </w:t>
      </w:r>
      <w:r>
        <w:t xml:space="preserve">is not how V1 collects vendor payments.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retired-SKU</w:t>
      </w:r>
      <w:r>
        <w:rPr>
          <w:b/>
          <w:bCs/>
        </w:rPr>
        <w:t xml:space="preserve"> </w:t>
      </w:r>
      <w:r>
        <w:rPr>
          <w:b/>
          <w:bCs/>
        </w:rPr>
        <w:t xml:space="preserve">“Maya / GCash / Card / Bank”</w:t>
      </w:r>
      <w:r>
        <w:rPr>
          <w:b/>
          <w:bCs/>
        </w:rPr>
        <w:t xml:space="preserve"> </w:t>
      </w:r>
      <w:r>
        <w:rPr>
          <w:b/>
          <w:bCs/>
        </w:rPr>
        <w:t xml:space="preserve">gateway list does not exist</w:t>
      </w:r>
      <w:r>
        <w:t xml:space="preserve"> </w:t>
      </w:r>
      <w:r>
        <w:t xml:space="preserve">— in-app payment instructions are admin-uploaded BDO + GCash details only, paid externally with a screenshot upload.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Receipts:</w:t>
      </w:r>
      <w:r>
        <w:t xml:space="preserve"> </w:t>
      </w:r>
      <w:r>
        <w:t xml:space="preserve">the BIR Official Receipt format shown here is tied to 0026, which is retiring; the shipped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 </w:t>
      </w:r>
      <w:r>
        <w:t xml:space="preserve">row is a lightweight in-app record created on admin approval, not a BIR-numbered OR.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0049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Cart line items get</w:t>
      </w:r>
      <w:r>
        <w:t xml:space="preserve"> </w:t>
      </w:r>
      <w:r>
        <w:rPr>
          <w:rStyle w:val="VerbatimChar"/>
        </w:rPr>
        <w:t xml:space="preserve">paid_by_role[]</w:t>
      </w:r>
      <w:r>
        <w:t xml:space="preserve"> </w:t>
      </w:r>
      <w:r>
        <w:t xml:space="preserve">attribution — moderators can add items to cart, multiple moderators can pay (parents pay venue, couple pays photography, sponsors pay entourage attire). Optional split-cost per item across multiple payers.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Cart UI extensions (</w:t>
      </w:r>
      <w:hyperlink r:id="rId10">
        <w:r>
          <w:rPr>
            <w:rStyle w:val="Hyperlink"/>
          </w:rPr>
          <w:t xml:space="preserve">0034_payments_and_cart</w:t>
        </w:r>
      </w:hyperlink>
      <w:r>
        <w:t xml:space="preserve">) + per-item visibility editor (</w:t>
      </w:r>
      <w:hyperlink r:id="rId11">
        <w:r>
          <w:rPr>
            <w:rStyle w:val="Hyperlink"/>
          </w:rPr>
          <w:t xml:space="preserve">0048_multi_moderator_event_access</w:t>
        </w:r>
      </w:hyperlink>
      <w:r>
        <w:t xml:space="preserve">) + checkout flow (per-moderator subset checkout) + vendor receipts (couple name + payer name)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2026-05-19 · V1.2 concept lock · spec-only, no engineering yet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V1.2 — engineering sequenced after 0048 ships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0034 (cart + order infrastructure), 0048 (event_moderators role model + visibility tags)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0007 (budget tracks per-payer attribution), 0028 (payment confirmation emails per payer)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0007, 0028, 0034, 0048</w:t>
      </w:r>
    </w:p>
    <w:p>
      <w:r>
        <w:pict>
          <v:rect style="width:0;height:1.5pt" o:hralign="center" o:hrstd="t" o:hr="t"/>
        </w:pict>
      </w:r>
    </w:p>
    <w:bookmarkStart w:id="13" w:name="what-this-iteration-ships"/>
    <w:p>
      <w:pPr>
        <w:pStyle w:val="Heading2"/>
      </w:pPr>
      <w:r>
        <w:t xml:space="preserve">What this iteration ships</w:t>
      </w:r>
    </w:p>
    <w:p>
      <w:pPr>
        <w:pStyle w:val="FirstParagraph"/>
      </w:pPr>
      <w:r>
        <w:t xml:space="preserve">A multi-payer cart model where Filipino-wedding multi-funding (parents pay venue, sponsors pay entourage attire, couple pays photography, etc.) becomes a first-class flow instead of off-platform coordination: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paid_by_role[]</w:t>
      </w:r>
      <w:r>
        <w:t xml:space="preserve"> </w:t>
      </w:r>
      <w:r>
        <w:t xml:space="preserve">on every cart line item — tags which moderator role(s) is funding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Per-moderator checkout flow</w:t>
      </w:r>
      <w:r>
        <w:t xml:space="preserve"> </w:t>
      </w:r>
      <w:r>
        <w:t xml:space="preserve">— each moderator sees + pays for only their tagged line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split-cost</w:t>
      </w:r>
      <w:r>
        <w:t xml:space="preserve"> </w:t>
      </w:r>
      <w:r>
        <w:t xml:space="preserve">— line items can be funded by multiple roles with percentage split (e.g., 50/50 parents on venue)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Receipt formatting</w:t>
      </w:r>
      <w:r>
        <w:t xml:space="preserve"> </w:t>
      </w:r>
      <w:r>
        <w:t xml:space="preserve">— vendor receipts show couple name + ceremony date + payer name (matches PH cultural norm)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integration</w:t>
      </w:r>
      <w:r>
        <w:t xml:space="preserve"> </w:t>
      </w:r>
      <w:r>
        <w:t xml:space="preserve">— per-payer attribution flows to</w:t>
      </w:r>
      <w:r>
        <w:t xml:space="preserve"> </w:t>
      </w:r>
      <w:hyperlink r:id="rId12">
        <w:r>
          <w:rPr>
            <w:rStyle w:val="Hyperlink"/>
          </w:rPr>
          <w:t xml:space="preserve">0007 budget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“who paid what”</w:t>
      </w:r>
      <w:r>
        <w:t xml:space="preserve"> </w:t>
      </w:r>
      <w:r>
        <w:t xml:space="preserve">view</w:t>
      </w:r>
    </w:p>
    <w:p>
      <w:pPr>
        <w:pStyle w:val="FirstParagraph"/>
      </w:pPr>
      <w:r>
        <w:t xml:space="preserve">V1.2 ships</w:t>
      </w:r>
      <w:r>
        <w:t xml:space="preserve"> </w:t>
      </w:r>
      <w:r>
        <w:rPr>
          <w:b/>
          <w:bCs/>
        </w:rPr>
        <w:t xml:space="preserve">Pattern A (single-payer, existing) + Pattern B (per-item attribution, new)</w:t>
      </w:r>
      <w:r>
        <w:t xml:space="preserve">. Pattern C (split-cost per item) ships V1.3.</w:t>
      </w:r>
    </w:p>
    <w:p>
      <w:r>
        <w:pict>
          <v:rect style="width:0;height:1.5pt" o:hralign="center" o:hrstd="t" o:hr="t"/>
        </w:pict>
      </w:r>
    </w:p>
    <w:bookmarkEnd w:id="13"/>
    <w:bookmarkStart w:id="17" w:name="the-three-patterns"/>
    <w:p>
      <w:pPr>
        <w:pStyle w:val="Heading2"/>
      </w:pPr>
      <w:r>
        <w:t xml:space="preserve">The three patterns</w:t>
      </w:r>
    </w:p>
    <w:bookmarkStart w:id="14" w:name="X5ee64543466e2c30006b3fa8ffd556521a0c27e"/>
    <w:p>
      <w:pPr>
        <w:pStyle w:val="Heading3"/>
      </w:pPr>
      <w:r>
        <w:t xml:space="preserve">Pattern A — Single-payer cart (preserved from V1.1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)</w:t>
      </w:r>
    </w:p>
    <w:p>
      <w:pPr>
        <w:pStyle w:val="FirstParagraph"/>
      </w:pPr>
      <w:r>
        <w:t xml:space="preserve">Whoever clicks</w:t>
      </w:r>
      <w:r>
        <w:t xml:space="preserve"> </w:t>
      </w:r>
      <w:r>
        <w:t xml:space="preserve">“Check out”</w:t>
      </w:r>
      <w:r>
        <w:t xml:space="preserve"> </w:t>
      </w:r>
      <w:r>
        <w:t xml:space="preserve">pays the entire cart. Existing flow unchanged. Couples who don’t need multi-payer use this.</w:t>
      </w:r>
    </w:p>
    <w:bookmarkEnd w:id="14"/>
    <w:bookmarkStart w:id="15" w:name="X88d13b1c0a30386190da81952efe28e5c091be7"/>
    <w:p>
      <w:pPr>
        <w:pStyle w:val="Heading3"/>
      </w:pPr>
      <w:r>
        <w:t xml:space="preserve">Pattern B — Per-item payer attribution (V1.2 default)</w:t>
      </w:r>
    </w:p>
    <w:p>
      <w:pPr>
        <w:pStyle w:val="FirstParagraph"/>
      </w:pPr>
      <w:r>
        <w:t xml:space="preserve">Each cart line item has a</w:t>
      </w:r>
      <w:r>
        <w:t xml:space="preserve"> </w:t>
      </w:r>
      <w:r>
        <w:rPr>
          <w:rStyle w:val="VerbatimChar"/>
        </w:rPr>
        <w:t xml:space="preserve">paid_by_role</w:t>
      </w:r>
      <w:r>
        <w:t xml:space="preserve"> </w:t>
      </w:r>
      <w:r>
        <w:t xml:space="preserve">tag set when added:</w:t>
      </w:r>
      <w:r>
        <w:t xml:space="preserve"> </w:t>
      </w:r>
      <w:r>
        <w:t xml:space="preserve">- Bride adds gown to cart →</w:t>
      </w:r>
      <w:r>
        <w:t xml:space="preserve"> </w:t>
      </w:r>
      <w:r>
        <w:rPr>
          <w:rStyle w:val="VerbatimChar"/>
        </w:rPr>
        <w:t xml:space="preserve">paid_by_role: ['bride']</w:t>
      </w:r>
      <w:r>
        <w:t xml:space="preserve"> </w:t>
      </w:r>
      <w:r>
        <w:t xml:space="preserve">- Parent of Bride adds venue deposit →</w:t>
      </w:r>
      <w:r>
        <w:t xml:space="preserve"> </w:t>
      </w:r>
      <w:r>
        <w:rPr>
          <w:rStyle w:val="VerbatimChar"/>
        </w:rPr>
        <w:t xml:space="preserve">paid_by_role: ['parent_of_bride']</w:t>
      </w:r>
      <w:r>
        <w:t xml:space="preserve"> </w:t>
      </w:r>
      <w:r>
        <w:t xml:space="preserve">- Groom adds photography →</w:t>
      </w:r>
      <w:r>
        <w:t xml:space="preserve"> </w:t>
      </w:r>
      <w:r>
        <w:rPr>
          <w:rStyle w:val="VerbatimChar"/>
        </w:rPr>
        <w:t xml:space="preserve">paid_by_role: ['groom']</w:t>
      </w:r>
    </w:p>
    <w:p>
      <w:pPr>
        <w:pStyle w:val="BodyText"/>
      </w:pPr>
      <w:r>
        <w:t xml:space="preserve">At checkout, each moderator sees only their tagged items. Multiple checkout sessions happen in parallel — each moderator pays independently.</w:t>
      </w:r>
    </w:p>
    <w:bookmarkEnd w:id="15"/>
    <w:bookmarkStart w:id="16" w:name="pattern-c-split-cost-per-item-v1.3"/>
    <w:p>
      <w:pPr>
        <w:pStyle w:val="Heading3"/>
      </w:pPr>
      <w:r>
        <w:t xml:space="preserve">Pattern C — Split-cost per item (V1.3+)</w:t>
      </w:r>
    </w:p>
    <w:p>
      <w:pPr>
        <w:pStyle w:val="FirstParagraph"/>
      </w:pPr>
      <w:r>
        <w:t xml:space="preserve">A single cart line item can be split across multiple payers:</w:t>
      </w:r>
      <w:r>
        <w:t xml:space="preserve"> </w:t>
      </w:r>
      <w:r>
        <w:t xml:space="preserve">- Couple jointly pays photography:</w:t>
      </w:r>
      <w:r>
        <w:t xml:space="preserve"> </w:t>
      </w:r>
      <w:r>
        <w:rPr>
          <w:rStyle w:val="VerbatimChar"/>
        </w:rPr>
        <w:t xml:space="preserve">paid_by_role: ['bride', 'groom']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payment_split_percentages: {'bride': 50, 'groom': 50}</w:t>
      </w:r>
      <w:r>
        <w:t xml:space="preserve"> </w:t>
      </w:r>
      <w:r>
        <w:t xml:space="preserve">- Parents split venue 50/50:</w:t>
      </w:r>
      <w:r>
        <w:t xml:space="preserve"> </w:t>
      </w:r>
      <w:r>
        <w:rPr>
          <w:rStyle w:val="VerbatimChar"/>
        </w:rPr>
        <w:t xml:space="preserve">paid_by_role: ['parent_of_bride', 'parent_of_groom']</w:t>
      </w:r>
      <w:r>
        <w:t xml:space="preserve">, split 50/50</w:t>
      </w:r>
    </w:p>
    <w:p>
      <w:pPr>
        <w:pStyle w:val="BodyText"/>
      </w:pPr>
      <w:r>
        <w:t xml:space="preserve">Each payer sees their portion at checkout; payment captures their share. Item fulfills only when all shares are paid.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chema"/>
    <w:p>
      <w:pPr>
        <w:pStyle w:val="Heading2"/>
      </w:pPr>
      <w:r>
        <w:t xml:space="preserve">Schema</w:t>
      </w:r>
    </w:p>
    <w:p>
      <w:pPr>
        <w:pStyle w:val="SourceCode"/>
      </w:pPr>
      <w:r>
        <w:rPr>
          <w:rStyle w:val="CommentTok"/>
        </w:rPr>
        <w:t xml:space="preserve">-- Extend existing service_order_line_items (from 0034)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paid_by_role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Empty array → fallback to whoever checks out (Pattern A backwards-compat)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Single role → Pattern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Multiple roles → Pattern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payment_split_percentages JSONB,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Pattern C only: {'bride': 50, 'groom': 50} or {'parent_of_bride': 50, 'parent_of_groom': 50}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Must sum to 100 across the roles in paid_by_role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NULL when paid_by_role has ≤ 1 entry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added_to_cart_by_user_id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Audit: which moderator added this item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payment_status_per_role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Tracks per-role payment state for split items: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{'bride': 'paid', 'groom': 'pending'} or {'parent_of_bride': 'paid', 'parent_of_groom': 'paid'}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Item fulfills only when all roles have 'paid' status</w:t>
      </w:r>
      <w:r>
        <w:br/>
      </w:r>
      <w:r>
        <w:br/>
      </w:r>
      <w:r>
        <w:rPr>
          <w:rStyle w:val="CommentTok"/>
        </w:rPr>
        <w:t xml:space="preserve">-- Constraint: payment_split_percentages must sum to 100 when set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split_percentages_sum_to_100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payment_split_percentages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jsonb_each_text(payment_split_percentages))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service_order_paid_by_role_gin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service_order_line_items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(paid_by_role);</w:t>
      </w:r>
    </w:p>
    <w:bookmarkStart w:id="18" w:name="vendor-receipt-formatting-audit-table"/>
    <w:p>
      <w:pPr>
        <w:pStyle w:val="Heading3"/>
      </w:pPr>
      <w:r>
        <w:t xml:space="preserve">Vendor receipt formatting (audit table)</w:t>
      </w:r>
    </w:p>
    <w:p>
      <w:pPr>
        <w:pStyle w:val="SourceCode"/>
      </w:pPr>
      <w:r>
        <w:rPr>
          <w:rStyle w:val="CommentTok"/>
        </w:rPr>
        <w:t xml:space="preserve">-- New table: tracks receipt issuance per payer for an order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vendor_order_receipts (</w:t>
      </w:r>
      <w:r>
        <w:br/>
      </w:r>
      <w:r>
        <w:rPr>
          <w:rStyle w:val="NormalTok"/>
        </w:rPr>
        <w:t xml:space="preserve">  receipt_id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service_orders(order_id),</w:t>
      </w:r>
      <w:r>
        <w:br/>
      </w:r>
      <w:r>
        <w:rPr>
          <w:rStyle w:val="NormalTok"/>
        </w:rPr>
        <w:t xml:space="preserve">  line_item_id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service_order_line_items(line_item_id),</w:t>
      </w:r>
      <w:r>
        <w:br/>
      </w:r>
      <w:r>
        <w:rPr>
          <w:rStyle w:val="NormalTok"/>
        </w:rPr>
        <w:t xml:space="preserve">  payer_user_id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payer_role_subtype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snapshot of role at payment time</w:t>
      </w:r>
      <w:r>
        <w:br/>
      </w:r>
      <w:r>
        <w:rPr>
          <w:rStyle w:val="NormalTok"/>
        </w:rPr>
        <w:t xml:space="preserve">  payer_name_snapshot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snapshot of payer's name</w:t>
      </w:r>
      <w:r>
        <w:br/>
      </w:r>
      <w:r>
        <w:rPr>
          <w:rStyle w:val="NormalTok"/>
        </w:rPr>
        <w:t xml:space="preserve">  payer_display_label_snapshot TEXT,                    </w:t>
      </w:r>
      <w:r>
        <w:rPr>
          <w:rStyle w:val="CommentTok"/>
        </w:rPr>
        <w:t xml:space="preserve">-- snapshot of display_label from 0048</w:t>
      </w:r>
      <w:r>
        <w:br/>
      </w:r>
      <w:r>
        <w:rPr>
          <w:rStyle w:val="NormalTok"/>
        </w:rPr>
        <w:t xml:space="preserve">  amount_paid_centavos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gateway used</w:t>
      </w:r>
      <w:r>
        <w:br/>
      </w:r>
      <w:r>
        <w:rPr>
          <w:rStyle w:val="NormalTok"/>
        </w:rPr>
        <w:t xml:space="preserve">  bir_official_receipt_number TEXT,                     </w:t>
      </w:r>
      <w:r>
        <w:rPr>
          <w:rStyle w:val="CommentTok"/>
        </w:rPr>
        <w:t xml:space="preserve">-- BIR OR from 0026</w:t>
      </w:r>
      <w:r>
        <w:br/>
      </w:r>
      <w:r>
        <w:rPr>
          <w:rStyle w:val="NormalTok"/>
        </w:rPr>
        <w:t xml:space="preserve">  receipt_pdf_r2_key TEXT,                              </w:t>
      </w:r>
      <w:r>
        <w:rPr>
          <w:rStyle w:val="CommentTok"/>
        </w:rPr>
        <w:t xml:space="preserve">-- generated receipt</w:t>
      </w:r>
      <w:r>
        <w:br/>
      </w:r>
      <w:r>
        <w:rPr>
          <w:rStyle w:val="NormalTok"/>
        </w:rPr>
        <w:t xml:space="preserve">  issued_at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vendor_order_receipts_order_idx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vendor_order_receipts 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vendor_order_receipts_payer_idx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vendor_order_receipts (payer_user_id);</w:t>
      </w:r>
    </w:p>
    <w:bookmarkEnd w:id="18"/>
    <w:bookmarkStart w:id="19" w:name="budget-integration"/>
    <w:p>
      <w:pPr>
        <w:pStyle w:val="Heading3"/>
      </w:pPr>
      <w:r>
        <w:t xml:space="preserve">Budget integration</w:t>
      </w:r>
    </w:p>
    <w:p>
      <w:pPr>
        <w:pStyle w:val="FirstParagraph"/>
      </w:pPr>
      <w:hyperlink r:id="rId12">
        <w:r>
          <w:rPr>
            <w:rStyle w:val="Hyperlink"/>
          </w:rPr>
          <w:t xml:space="preserve">0007 budget_expenses</w:t>
        </w:r>
      </w:hyperlink>
      <w:r>
        <w:t xml:space="preserve"> </w:t>
      </w:r>
      <w:r>
        <w:t xml:space="preserve">gains a per-payer view:</w:t>
      </w:r>
    </w:p>
    <w:p>
      <w:pPr>
        <w:pStyle w:val="SourceCode"/>
      </w:pPr>
      <w:r>
        <w:rPr>
          <w:rStyle w:val="CommentTok"/>
        </w:rPr>
        <w:t xml:space="preserve">-- budget_line_items already exists from 0007; add per-payer tracking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paid_by_role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linked_order_line_item_id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service_order_line_items(line_item_id);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when a cart item checks out, automatically creates a budget_line_items row with same paid_by_role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art-ui-extensions"/>
    <w:p>
      <w:pPr>
        <w:pStyle w:val="Heading2"/>
      </w:pPr>
      <w:r>
        <w:t xml:space="preserve">Cart UI extensions</w:t>
      </w:r>
    </w:p>
    <w:bookmarkStart w:id="21" w:name="cart-view-per-role"/>
    <w:p>
      <w:pPr>
        <w:pStyle w:val="Heading3"/>
      </w:pPr>
      <w:r>
        <w:t xml:space="preserve">Cart view per role</w:t>
      </w:r>
    </w:p>
    <w:p>
      <w:pPr>
        <w:pStyle w:val="FirstParagraph"/>
      </w:pPr>
      <w:r>
        <w:t xml:space="preserve">Each moderator’s cart view shows:</w:t>
      </w:r>
    </w:p>
    <w:p>
      <w:pPr>
        <w:pStyle w:val="BodyText"/>
      </w:pPr>
      <w:r>
        <w:rPr>
          <w:b/>
          <w:bCs/>
        </w:rPr>
        <w:t xml:space="preserve">For Bride viewing the cart:</w:t>
      </w:r>
    </w:p>
    <w:p>
      <w:pPr>
        <w:pStyle w:val="SourceCode"/>
      </w:pPr>
      <w:r>
        <w:rPr>
          <w:rStyle w:val="VerbatimChar"/>
        </w:rPr>
        <w:t xml:space="preserve">🛒 Your Cart</w:t>
      </w:r>
      <w:r>
        <w:br/>
      </w:r>
      <w:r>
        <w:br/>
      </w:r>
      <w:r>
        <w:rPr>
          <w:rStyle w:val="VerbatimChar"/>
        </w:rPr>
        <w:t xml:space="preserve">YOUR ITEMS (you'll pay for these)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🎁 Bridal Gown — Aurora Mermaid    ₱45,000   [Edit · Remove · Visibility 🔒]</w:t>
      </w:r>
      <w:r>
        <w:br/>
      </w:r>
      <w:r>
        <w:rPr>
          <w:rStyle w:val="VerbatimChar"/>
        </w:rPr>
        <w:t xml:space="preserve">   (private to Bride)</w:t>
      </w:r>
      <w:r>
        <w:br/>
      </w:r>
      <w:r>
        <w:rPr>
          <w:rStyle w:val="VerbatimChar"/>
        </w:rPr>
        <w:t xml:space="preserve">👁 Photography — Lumiere Studios   ₱85,000   [Edit · Remove · Visibility 👁️]</w:t>
      </w:r>
      <w:r>
        <w:br/>
      </w:r>
      <w:r>
        <w:rPr>
          <w:rStyle w:val="VerbatimChar"/>
        </w:rPr>
        <w:t xml:space="preserve">   (visible to all moderators)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Your subtotal: ₱130,000</w:t>
      </w:r>
      <w:r>
        <w:br/>
      </w:r>
      <w:r>
        <w:rPr>
          <w:rStyle w:val="VerbatimChar"/>
        </w:rPr>
        <w:t xml:space="preserve">[Check out my items →]</w:t>
      </w:r>
      <w:r>
        <w:br/>
      </w:r>
      <w:r>
        <w:br/>
      </w:r>
      <w:r>
        <w:rPr>
          <w:rStyle w:val="VerbatimChar"/>
        </w:rPr>
        <w:t xml:space="preserve">OTHER MODERATORS' ITEMS (FYI only)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👁 Venue — Hidden Falls Tagaytay    ₱180,000   [Visibility 👁️]</w:t>
      </w:r>
      <w:r>
        <w:br/>
      </w:r>
      <w:r>
        <w:rPr>
          <w:rStyle w:val="VerbatimChar"/>
        </w:rPr>
        <w:t xml:space="preserve">   ⏳ Paid by: Parent of Bride · payment pending</w:t>
      </w:r>
      <w:r>
        <w:br/>
      </w:r>
      <w:r>
        <w:rPr>
          <w:rStyle w:val="VerbatimChar"/>
        </w:rPr>
        <w:t xml:space="preserve">👁 Catering — Bizu Catering          ₱120,000   [Visibility 👁️]</w:t>
      </w:r>
      <w:r>
        <w:br/>
      </w:r>
      <w:r>
        <w:rPr>
          <w:rStyle w:val="VerbatimChar"/>
        </w:rPr>
        <w:t xml:space="preserve">   ✅ Paid by: Parent of Groom · paid May 14</w:t>
      </w:r>
      <w:r>
        <w:br/>
      </w:r>
      <w:r>
        <w:rPr>
          <w:rStyle w:val="VerbatimChar"/>
        </w:rPr>
        <w:t xml:space="preserve">👁 Entourage Attire — Ninang Sets    ₱48,000   [Visibility 👁️]</w:t>
      </w:r>
      <w:r>
        <w:br/>
      </w:r>
      <w:r>
        <w:rPr>
          <w:rStyle w:val="VerbatimChar"/>
        </w:rPr>
        <w:t xml:space="preserve">   ⏳ Paid by: Ninang Lita · payment pending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cart value: ₱478,000   |   Paid so far: ₱120,000   |   Pending: ₱358,000</w:t>
      </w:r>
    </w:p>
    <w:p>
      <w:pPr>
        <w:pStyle w:val="FirstParagraph"/>
      </w:pPr>
      <w:r>
        <w:t xml:space="preserve">Key UX rules:</w:t>
      </w:r>
      <w:r>
        <w:t xml:space="preserve"> </w:t>
      </w:r>
      <w:r>
        <w:t xml:space="preserve">- Hidden items (visibility-restricted from current viewer) NOT shown</w:t>
      </w:r>
      <w:r>
        <w:t xml:space="preserve"> </w:t>
      </w:r>
      <w:r>
        <w:t xml:space="preserve">- Other moderators’ items appear as</w:t>
      </w:r>
      <w:r>
        <w:t xml:space="preserve"> </w:t>
      </w:r>
      <w:r>
        <w:rPr>
          <w:b/>
          <w:bCs/>
        </w:rPr>
        <w:t xml:space="preserve">FYI rows</w:t>
      </w:r>
      <w:r>
        <w:t xml:space="preserve"> </w:t>
      </w:r>
      <w:r>
        <w:t xml:space="preserve">(read-only; can’t edit or pay for someone else’s items)</w:t>
      </w:r>
      <w:r>
        <w:t xml:space="preserve"> </w:t>
      </w:r>
      <w:r>
        <w:t xml:space="preserve">- Cart total reflects ALL visible items, even those someone else is paying</w:t>
      </w:r>
      <w:r>
        <w:t xml:space="preserve"> </w:t>
      </w:r>
      <w:r>
        <w:t xml:space="preserve">-</w:t>
      </w:r>
      <w:r>
        <w:t xml:space="preserve"> </w:t>
      </w:r>
      <w:r>
        <w:t xml:space="preserve">“Check out my items”</w:t>
      </w:r>
      <w:r>
        <w:t xml:space="preserve"> </w:t>
      </w:r>
      <w:r>
        <w:t xml:space="preserve">CTA only triggers payment for current moderator’s tagged items</w:t>
      </w:r>
      <w:r>
        <w:t xml:space="preserve"> </w:t>
      </w:r>
      <w:r>
        <w:t xml:space="preserve">- Status indicators ✅ paid / ⏳ pending help couple track collective progress</w:t>
      </w:r>
    </w:p>
    <w:bookmarkEnd w:id="21"/>
    <w:bookmarkStart w:id="22" w:name="add-to-cart-with-attribution"/>
    <w:p>
      <w:pPr>
        <w:pStyle w:val="Heading3"/>
      </w:pPr>
      <w:r>
        <w:t xml:space="preserve">Add to cart with attribution</w:t>
      </w:r>
    </w:p>
    <w:p>
      <w:pPr>
        <w:pStyle w:val="FirstParagraph"/>
      </w:pPr>
      <w:r>
        <w:t xml:space="preserve">When ANY moderator adds an item to cart, a small modal appears:</w:t>
      </w:r>
    </w:p>
    <w:p>
      <w:pPr>
        <w:pStyle w:val="SourceCode"/>
      </w:pPr>
      <w:r>
        <w:rPr>
          <w:rStyle w:val="VerbatimChar"/>
        </w:rPr>
        <w:t xml:space="preserve">Add to cart</w:t>
      </w:r>
      <w:r>
        <w:br/>
      </w:r>
      <w:r>
        <w:br/>
      </w:r>
      <w:r>
        <w:rPr>
          <w:rStyle w:val="VerbatimChar"/>
        </w:rPr>
        <w:t xml:space="preserve">Who's paying for this?</w:t>
      </w:r>
      <w:r>
        <w:br/>
      </w:r>
      <w:r>
        <w:rPr>
          <w:rStyle w:val="VerbatimChar"/>
        </w:rPr>
        <w:t xml:space="preserve">  ○ Just me (Bride)</w:t>
      </w:r>
      <w:r>
        <w:br/>
      </w:r>
      <w:r>
        <w:rPr>
          <w:rStyle w:val="VerbatimChar"/>
        </w:rPr>
        <w:t xml:space="preserve">  ○ Both of us (50/50)              [V1.3 — disabled in V1.2]</w:t>
      </w:r>
      <w:r>
        <w:br/>
      </w:r>
      <w:r>
        <w:rPr>
          <w:rStyle w:val="VerbatimChar"/>
        </w:rPr>
        <w:t xml:space="preserve">  ● Parent of Bride</w:t>
      </w:r>
      <w:r>
        <w:br/>
      </w:r>
      <w:r>
        <w:rPr>
          <w:rStyle w:val="VerbatimChar"/>
        </w:rPr>
        <w:t xml:space="preserve">  ○ Parent of Groom</w:t>
      </w:r>
      <w:r>
        <w:br/>
      </w:r>
      <w:r>
        <w:rPr>
          <w:rStyle w:val="VerbatimChar"/>
        </w:rPr>
        <w:t xml:space="preserve">  ○ Ninang Lita</w:t>
      </w:r>
      <w:r>
        <w:br/>
      </w:r>
      <w:r>
        <w:rPr>
          <w:rStyle w:val="VerbatimChar"/>
        </w:rPr>
        <w:t xml:space="preserve">  ○ Custom split                    [V1.3 — disabled in V1.2]</w:t>
      </w:r>
      <w:r>
        <w:br/>
      </w:r>
      <w:r>
        <w:br/>
      </w:r>
      <w:r>
        <w:rPr>
          <w:rStyle w:val="VerbatimChar"/>
        </w:rPr>
        <w:t xml:space="preserve">Visibility:</w:t>
      </w:r>
      <w:r>
        <w:br/>
      </w:r>
      <w:r>
        <w:rPr>
          <w:rStyle w:val="VerbatimChar"/>
        </w:rPr>
        <w:t xml:space="preserve">  ● Visible to all moderators</w:t>
      </w:r>
      <w:r>
        <w:br/>
      </w:r>
      <w:r>
        <w:rPr>
          <w:rStyle w:val="VerbatimChar"/>
        </w:rPr>
        <w:t xml:space="preserve">  ○ Private (only me)</w:t>
      </w:r>
      <w:r>
        <w:br/>
      </w:r>
      <w:r>
        <w:rPr>
          <w:rStyle w:val="VerbatimChar"/>
        </w:rPr>
        <w:t xml:space="preserve">  ○ Hide from: [multi-select]</w:t>
      </w:r>
      <w:r>
        <w:br/>
      </w:r>
      <w:r>
        <w:rPr>
          <w:rStyle w:val="VerbatimChar"/>
        </w:rPr>
        <w:t xml:space="preserve">  ○ Mark as surprise for: [Groom ▼]</w:t>
      </w:r>
      <w:r>
        <w:br/>
      </w:r>
      <w:r>
        <w:br/>
      </w:r>
      <w:r>
        <w:rPr>
          <w:rStyle w:val="VerbatimChar"/>
        </w:rPr>
        <w:t xml:space="preserve">[Add to cart]</w:t>
      </w:r>
    </w:p>
    <w:p>
      <w:pPr>
        <w:pStyle w:val="FirstParagraph"/>
      </w:pPr>
      <w:r>
        <w:t xml:space="preserve">Default attribution per role’s typical contribution pattern (couples can save defaults — e.g.,</w:t>
      </w:r>
      <w:r>
        <w:t xml:space="preserve"> </w:t>
      </w:r>
      <w:r>
        <w:t xml:space="preserve">“Parent of Bride pays for: Venue, Catering, Florals”</w:t>
      </w:r>
      <w:r>
        <w:t xml:space="preserve"> </w:t>
      </w:r>
      <w:r>
        <w:t xml:space="preserve">sets future Venue adds to auto-tag Parent of Bride).</w:t>
      </w:r>
    </w:p>
    <w:bookmarkEnd w:id="22"/>
    <w:bookmarkStart w:id="23" w:name="pattern-a-backwards-compat"/>
    <w:p>
      <w:pPr>
        <w:pStyle w:val="Heading3"/>
      </w:pPr>
      <w:r>
        <w:t xml:space="preserve">Pattern A backwards compat</w:t>
      </w:r>
    </w:p>
    <w:p>
      <w:pPr>
        <w:pStyle w:val="FirstParagraph"/>
      </w:pPr>
      <w:r>
        <w:t xml:space="preserve">If a moderator adds an item without selecting a payer (</w:t>
      </w:r>
      <w:r>
        <w:rPr>
          <w:rStyle w:val="VerbatimChar"/>
        </w:rPr>
        <w:t xml:space="preserve">paid_by_role</w:t>
      </w:r>
      <w:r>
        <w:t xml:space="preserve"> </w:t>
      </w:r>
      <w:r>
        <w:t xml:space="preserve">array empty), the cart falls back to Pattern A behavior: whoever clicks</w:t>
      </w:r>
      <w:r>
        <w:t xml:space="preserve"> </w:t>
      </w:r>
      <w:r>
        <w:t xml:space="preserve">“Check out”</w:t>
      </w:r>
      <w:r>
        <w:t xml:space="preserve"> </w:t>
      </w:r>
      <w:r>
        <w:t xml:space="preserve">pays everything in the cart that’s not attributed to someone else. This preserves existing V1.1 flow for couples not using multi-payer.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heckout-flow"/>
    <w:p>
      <w:pPr>
        <w:pStyle w:val="Heading2"/>
      </w:pPr>
      <w:r>
        <w:t xml:space="preserve">Checkout flow</w:t>
      </w:r>
    </w:p>
    <w:bookmarkStart w:id="25" w:name="per-role-checkout-session"/>
    <w:p>
      <w:pPr>
        <w:pStyle w:val="Heading3"/>
      </w:pPr>
      <w:r>
        <w:t xml:space="preserve">Per-role checkout session</w:t>
      </w:r>
    </w:p>
    <w:p>
      <w:pPr>
        <w:pStyle w:val="FirstParagraph"/>
      </w:pPr>
      <w:r>
        <w:t xml:space="preserve">When a moderator clicks</w:t>
      </w:r>
      <w:r>
        <w:t xml:space="preserve"> </w:t>
      </w:r>
      <w:r>
        <w:t xml:space="preserve">“Check out my items”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Cart filters to items where</w:t>
      </w:r>
      <w:r>
        <w:t xml:space="preserve"> </w:t>
      </w:r>
      <w:r>
        <w:rPr>
          <w:rStyle w:val="VerbatimChar"/>
        </w:rPr>
        <w:t xml:space="preserve">current_user_role = ANY(paid_by_role)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payment_status_per_role[current_user_role] != 'paid'</w:t>
      </w:r>
    </w:p>
    <w:p>
      <w:pPr>
        <w:pStyle w:val="Compact"/>
        <w:numPr>
          <w:ilvl w:val="0"/>
          <w:numId w:val="1002"/>
        </w:numPr>
      </w:pPr>
      <w:r>
        <w:t xml:space="preserve">Order summary shown with subtotal + Setnayan 5% fee + BIR 0.5% withholding + total</w:t>
      </w:r>
    </w:p>
    <w:p>
      <w:pPr>
        <w:pStyle w:val="Compact"/>
        <w:numPr>
          <w:ilvl w:val="0"/>
          <w:numId w:val="1002"/>
        </w:numPr>
      </w:pPr>
      <w:r>
        <w:t xml:space="preserve">Payment method selection (Maya / GCash / Card / Bank transfer per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Payment captures →</w:t>
      </w:r>
      <w:r>
        <w:t xml:space="preserve"> </w:t>
      </w:r>
      <w:r>
        <w:rPr>
          <w:rStyle w:val="VerbatimChar"/>
        </w:rPr>
        <w:t xml:space="preserve">payment_status_per_role[current_user_role] = 'paid'</w:t>
      </w:r>
    </w:p>
    <w:p>
      <w:pPr>
        <w:pStyle w:val="Compact"/>
        <w:numPr>
          <w:ilvl w:val="0"/>
          <w:numId w:val="1002"/>
        </w:numPr>
      </w:pPr>
      <w:r>
        <w:t xml:space="preserve">For Pattern B (single-payer items): item fulfills immediately</w:t>
      </w:r>
    </w:p>
    <w:p>
      <w:pPr>
        <w:pStyle w:val="Compact"/>
        <w:numPr>
          <w:ilvl w:val="0"/>
          <w:numId w:val="1002"/>
        </w:numPr>
      </w:pPr>
      <w:r>
        <w:t xml:space="preserve">For Pattern C (split-cost items): item only fulfills when all roles in</w:t>
      </w:r>
      <w:r>
        <w:t xml:space="preserve"> </w:t>
      </w:r>
      <w:r>
        <w:rPr>
          <w:rStyle w:val="VerbatimChar"/>
        </w:rPr>
        <w:t xml:space="preserve">paid_by_role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 </w:t>
      </w:r>
      <w:r>
        <w:t xml:space="preserve">status</w:t>
      </w:r>
    </w:p>
    <w:bookmarkEnd w:id="25"/>
    <w:bookmarkStart w:id="26" w:name="parallel-checkout-sessions"/>
    <w:p>
      <w:pPr>
        <w:pStyle w:val="Heading3"/>
      </w:pPr>
      <w:r>
        <w:t xml:space="preserve">Parallel checkout sessions</w:t>
      </w:r>
    </w:p>
    <w:p>
      <w:pPr>
        <w:pStyle w:val="FirstParagraph"/>
      </w:pPr>
      <w:r>
        <w:t xml:space="preserve">Multiple moderators can be in checkout simultaneously:</w:t>
      </w:r>
      <w:r>
        <w:t xml:space="preserve"> </w:t>
      </w:r>
      <w:r>
        <w:t xml:space="preserve">- Bride checks out her items</w:t>
      </w:r>
      <w:r>
        <w:t xml:space="preserve"> </w:t>
      </w:r>
      <w:r>
        <w:t xml:space="preserve">- Parent of Bride checks out venue at the same time</w:t>
      </w:r>
      <w:r>
        <w:t xml:space="preserve"> </w:t>
      </w:r>
      <w:r>
        <w:t xml:space="preserve">- Parent of Groom checks out catering at the same time</w:t>
      </w:r>
    </w:p>
    <w:p>
      <w:pPr>
        <w:pStyle w:val="BodyText"/>
      </w:pPr>
      <w:r>
        <w:t xml:space="preserve">Each session is independent. No cart-locking; no race conditions because each moderator’s items are disjoint sets.</w:t>
      </w:r>
    </w:p>
    <w:bookmarkEnd w:id="26"/>
    <w:bookmarkStart w:id="27" w:name="split-cost-coordination-pattern-c-v1.3"/>
    <w:p>
      <w:pPr>
        <w:pStyle w:val="Heading3"/>
      </w:pPr>
      <w:r>
        <w:t xml:space="preserve">Split-cost coordination (Pattern C, V1.3+)</w:t>
      </w:r>
    </w:p>
    <w:p>
      <w:pPr>
        <w:pStyle w:val="FirstParagraph"/>
      </w:pPr>
      <w:r>
        <w:t xml:space="preserve">If venue is split 50/50 between Parent of Bride and Parent of Groom:</w:t>
      </w:r>
      <w:r>
        <w:t xml:space="preserve"> </w:t>
      </w:r>
      <w:r>
        <w:t xml:space="preserve">- Item appears in both parents’</w:t>
      </w:r>
      <w:r>
        <w:t xml:space="preserve"> </w:t>
      </w:r>
      <w:r>
        <w:t xml:space="preserve">“Your items”</w:t>
      </w:r>
      <w:r>
        <w:t xml:space="preserve"> </w:t>
      </w:r>
      <w:r>
        <w:t xml:space="preserve">lists</w:t>
      </w:r>
      <w:r>
        <w:t xml:space="preserve"> </w:t>
      </w:r>
      <w:r>
        <w:t xml:space="preserve">- Each pays ₱90K (50% of ₱180K)</w:t>
      </w:r>
      <w:r>
        <w:t xml:space="preserve"> </w:t>
      </w:r>
      <w:r>
        <w:t xml:space="preserve">- Item fulfills only when both have paid</w:t>
      </w:r>
      <w:r>
        <w:t xml:space="preserve"> </w:t>
      </w:r>
      <w:r>
        <w:t xml:space="preserve">- If one parent delays, item stays in pending status; vendor sees order as</w:t>
      </w:r>
      <w:r>
        <w:t xml:space="preserve"> </w:t>
      </w:r>
      <w:r>
        <w:t xml:space="preserve">“Awaiting full payment (₱90,000 / ₱180,000 received)”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vendor-receipt-formatting"/>
    <w:p>
      <w:pPr>
        <w:pStyle w:val="Heading2"/>
      </w:pPr>
      <w:r>
        <w:t xml:space="preserve">Vendor receipt formatting</w:t>
      </w:r>
    </w:p>
    <w:p>
      <w:pPr>
        <w:pStyle w:val="FirstParagraph"/>
      </w:pPr>
      <w:r>
        <w:t xml:space="preserve">Per PH cultural norm, vendor invoices/receipts list the couple’s name + ceremony date as primary, with the payer’s name as a secondary line: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SETNAYAN OFFICIAL RECEIPT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OR No: SET-2026-04829</w:t>
      </w:r>
      <w:r>
        <w:br/>
      </w:r>
      <w:r>
        <w:rPr>
          <w:rStyle w:val="VerbatimChar"/>
        </w:rPr>
        <w:t xml:space="preserve">Issued: May 19, 2026</w:t>
      </w:r>
      <w:r>
        <w:br/>
      </w:r>
      <w:r>
        <w:br/>
      </w:r>
      <w:r>
        <w:rPr>
          <w:rStyle w:val="VerbatimChar"/>
        </w:rPr>
        <w:t xml:space="preserve">For the wedding of:</w:t>
      </w:r>
      <w:r>
        <w:br/>
      </w:r>
      <w:r>
        <w:rPr>
          <w:rStyle w:val="VerbatimChar"/>
        </w:rPr>
        <w:t xml:space="preserve">   Maria Santos &amp; Juan Cruz</w:t>
      </w:r>
      <w:r>
        <w:br/>
      </w:r>
      <w:r>
        <w:rPr>
          <w:rStyle w:val="VerbatimChar"/>
        </w:rPr>
        <w:t xml:space="preserve">   Wedding date: December 12, 2026</w:t>
      </w:r>
      <w:r>
        <w:br/>
      </w:r>
      <w:r>
        <w:br/>
      </w:r>
      <w:r>
        <w:rPr>
          <w:rStyle w:val="VerbatimChar"/>
        </w:rPr>
        <w:t xml:space="preserve">Service:</w:t>
      </w:r>
      <w:r>
        <w:br/>
      </w:r>
      <w:r>
        <w:rPr>
          <w:rStyle w:val="VerbatimChar"/>
        </w:rPr>
        <w:t xml:space="preserve">   Venue Reservation - Hidden Falls Tagaytay</w:t>
      </w:r>
      <w:r>
        <w:br/>
      </w:r>
      <w:r>
        <w:rPr>
          <w:rStyle w:val="VerbatimChar"/>
        </w:rPr>
        <w:t xml:space="preserve">   Hidden Falls Catering Co.</w:t>
      </w:r>
      <w:r>
        <w:br/>
      </w:r>
      <w:r>
        <w:br/>
      </w:r>
      <w:r>
        <w:rPr>
          <w:rStyle w:val="VerbatimChar"/>
        </w:rPr>
        <w:t xml:space="preserve">Payer:</w:t>
      </w:r>
      <w:r>
        <w:br/>
      </w:r>
      <w:r>
        <w:rPr>
          <w:rStyle w:val="VerbatimChar"/>
        </w:rPr>
        <w:t xml:space="preserve">   Tita Lita Santos</w:t>
      </w:r>
      <w:r>
        <w:br/>
      </w:r>
      <w:r>
        <w:rPr>
          <w:rStyle w:val="VerbatimChar"/>
        </w:rPr>
        <w:t xml:space="preserve">   (Ninang of the Bride)</w:t>
      </w:r>
      <w:r>
        <w:br/>
      </w:r>
      <w:r>
        <w:br/>
      </w:r>
      <w:r>
        <w:rPr>
          <w:rStyle w:val="VerbatimChar"/>
        </w:rPr>
        <w:t xml:space="preserve">Amount: ₱180,000.00 PHP</w:t>
      </w:r>
      <w:r>
        <w:br/>
      </w:r>
      <w:r>
        <w:rPr>
          <w:rStyle w:val="VerbatimChar"/>
        </w:rPr>
        <w:t xml:space="preserve">Setnayan Fee (5.0%): ₱9,000.00</w:t>
      </w:r>
      <w:r>
        <w:br/>
      </w:r>
      <w:r>
        <w:rPr>
          <w:rStyle w:val="VerbatimChar"/>
        </w:rPr>
        <w:t xml:space="preserve">BIR Marketplace Withholding (0.5%): ₱900.00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Total Charged: ₱189,000.00 PHP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This receipt is BIR-compliant under Tax Identification</w:t>
      </w:r>
      <w:r>
        <w:br/>
      </w:r>
      <w:r>
        <w:rPr>
          <w:rStyle w:val="VerbatimChar"/>
        </w:rPr>
        <w:t xml:space="preserve">Number 123-456-789-000.</w:t>
      </w:r>
    </w:p>
    <w:p>
      <w:pPr>
        <w:pStyle w:val="FirstParagraph"/>
      </w:pPr>
      <w:r>
        <w:t xml:space="preserve">Split-cost items generate one receipt per payer with their portion clearly labeled (</w:t>
      </w:r>
      <w:r>
        <w:t xml:space="preserve">“Bride’s 50% share = ₱42,500 of total ₱85,000”</w:t>
      </w:r>
      <w:r>
        <w:t xml:space="preserve">).</w:t>
      </w:r>
    </w:p>
    <w:p>
      <w:pPr>
        <w:pStyle w:val="BodyText"/>
      </w:pPr>
      <w:r>
        <w:t xml:space="preserve">Vendor invoices in</w:t>
      </w:r>
      <w:r>
        <w:t xml:space="preserve"> </w:t>
      </w:r>
      <w:hyperlink r:id="rId29">
        <w:r>
          <w:rPr>
            <w:rStyle w:val="Hyperlink"/>
          </w:rPr>
          <w:t xml:space="preserve">0026 BIR tax compliance</w:t>
        </w:r>
      </w:hyperlink>
      <w:r>
        <w:t xml:space="preserve"> </w:t>
      </w:r>
      <w:r>
        <w:t xml:space="preserve">format follow the same convention.</w:t>
      </w:r>
    </w:p>
    <w:p>
      <w:r>
        <w:pict>
          <v:rect style="width:0;height:1.5pt" o:hralign="center" o:hrstd="t" o:hr="t"/>
        </w:pict>
      </w:r>
    </w:p>
    <w:bookmarkEnd w:id="30"/>
    <w:bookmarkStart w:id="32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Payer added item but is later removed as moderator.</w:t>
      </w:r>
      <w:r>
        <w:t xml:space="preserve"> </w:t>
      </w:r>
      <w:r>
        <w:t xml:space="preserve">Per</w:t>
      </w:r>
      <w:r>
        <w:t xml:space="preserve"> </w:t>
      </w:r>
      <w:hyperlink r:id="rId11">
        <w:r>
          <w:rPr>
            <w:rStyle w:val="Hyperlink"/>
          </w:rPr>
          <w:t xml:space="preserve">0048</w:t>
        </w:r>
      </w:hyperlink>
      <w:r>
        <w:t xml:space="preserve"> </w:t>
      </w:r>
      <w:r>
        <w:t xml:space="preserve">data preservation rule: past payments stay; future cart items they tagged become orphaned. Couple must re-attribute or pay themselves. Modal warns couple at moderator-removal time:</w:t>
      </w:r>
      <w:r>
        <w:t xml:space="preserve"> </w:t>
      </w:r>
      <w:r>
        <w:t xml:space="preserve">“Tita Lita has 3 unpaid cart items (₱48K total). These will need a new payer or be removed.”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Cart item tagged for a role that has no current moderator.</w:t>
      </w:r>
      <w:r>
        <w:t xml:space="preserve"> </w:t>
      </w:r>
      <w:r>
        <w:t xml:space="preserve">E.g.,</w:t>
      </w:r>
      <w:r>
        <w:t xml:space="preserve"> </w:t>
      </w:r>
      <w:r>
        <w:t xml:space="preserve">“Ninang”</w:t>
      </w:r>
      <w:r>
        <w:t xml:space="preserve"> </w:t>
      </w:r>
      <w:r>
        <w:t xml:space="preserve">tagged but no ninang invited yet. Item shows status</w:t>
      </w:r>
      <w:r>
        <w:t xml:space="preserve"> </w:t>
      </w:r>
      <w:r>
        <w:t xml:space="preserve">“Awaiting Ninang assignment”</w:t>
      </w:r>
      <w:r>
        <w:t xml:space="preserve"> </w:t>
      </w:r>
      <w:r>
        <w:t xml:space="preserve">— when a ninang is added later, items auto-attribute (or couple manually assigns).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fails mid-checkout for split-cost item.</w:t>
      </w:r>
      <w:r>
        <w:t xml:space="preserve"> </w:t>
      </w:r>
      <w:r>
        <w:t xml:space="preserve">First payer’s payment captures; second payer’s fails. Item stays in</w:t>
      </w:r>
      <w:r>
        <w:t xml:space="preserve"> </w:t>
      </w:r>
      <w:r>
        <w:t xml:space="preserve">“partially paid”</w:t>
      </w:r>
      <w:r>
        <w:t xml:space="preserve"> </w:t>
      </w:r>
      <w:r>
        <w:t xml:space="preserve">state; vendor doesn’t fulfill. UI shows</w:t>
      </w:r>
      <w:r>
        <w:t xml:space="preserve"> </w:t>
      </w:r>
      <w:r>
        <w:t xml:space="preserve">“Awaiting ₱90,000 from Parent of Groom.”</w:t>
      </w:r>
      <w:r>
        <w:t xml:space="preserve"> </w:t>
      </w:r>
      <w:r>
        <w:t xml:space="preserve">Retry CTA available.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Refund on a split-cost item.</w:t>
      </w:r>
      <w:r>
        <w:t xml:space="preserve"> </w:t>
      </w:r>
      <w:r>
        <w:t xml:space="preserve">Refund splits proportionally back to each payer per their share percentage. Multiple refund transactions issued.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Currency / payment method differences across payers.</w:t>
      </w:r>
      <w:r>
        <w:t xml:space="preserve"> </w:t>
      </w:r>
      <w:r>
        <w:t xml:space="preserve">All payments in PHP via PH gateways (Maya / GCash / BDO / etc.). Foreign-based moderators (e.g., NRI parent of bride in California) use international card payment via Stripe (per</w:t>
      </w:r>
      <w:r>
        <w:t xml:space="preserve"> </w:t>
      </w:r>
      <w:hyperlink r:id="rId10">
        <w:r>
          <w:rPr>
            <w:rStyle w:val="Hyperlink"/>
          </w:rPr>
          <w:t xml:space="preserve">0034 § Setnayan Pay</w:t>
        </w:r>
      </w:hyperlink>
      <w:r>
        <w:t xml:space="preserve"> </w:t>
      </w:r>
      <w:r>
        <w:t xml:space="preserve">— international card support in V1.5+).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Coupon / discount applied to a split-cost item.</w:t>
      </w:r>
      <w:r>
        <w:t xml:space="preserve"> </w:t>
      </w:r>
      <w:r>
        <w:t xml:space="preserve">Discount applies proportionally; each payer’s share reduces by same percentage.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compliance per payer.</w:t>
      </w:r>
      <w:r>
        <w:t xml:space="preserve"> </w:t>
      </w:r>
      <w:r>
        <w:t xml:space="preserve">BIR Form 2307 (withholding tax) needs to be issued per payer per their share.</w:t>
      </w:r>
      <w:r>
        <w:t xml:space="preserve"> </w:t>
      </w:r>
      <w:hyperlink r:id="rId29">
        <w:r>
          <w:rPr>
            <w:rStyle w:val="Hyperlink"/>
          </w:rPr>
          <w:t xml:space="preserve">0026 BIR tax compliance</w:t>
        </w:r>
      </w:hyperlink>
      <w:r>
        <w:t xml:space="preserve"> </w:t>
      </w:r>
      <w:r>
        <w:t xml:space="preserve">flow extended to support multi-payer 2307 generation.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Disputed payment.</w:t>
      </w:r>
      <w:r>
        <w:t xml:space="preserve"> </w:t>
      </w:r>
      <w:r>
        <w:t xml:space="preserve">Force-majeure dispute flow from</w:t>
      </w:r>
      <w:r>
        <w:t xml:space="preserve"> </w:t>
      </w:r>
      <w:hyperlink r:id="rId31">
        <w:r>
          <w:rPr>
            <w:rStyle w:val="Hyperlink"/>
          </w:rPr>
          <w:t xml:space="preserve">0019</w:t>
        </w:r>
      </w:hyperlink>
      <w:r>
        <w:t xml:space="preserve"> </w:t>
      </w:r>
      <w:r>
        <w:t xml:space="preserve">extends to per-payer scope — only the payer can dispute their share; couple can escalate.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 added by Maid of Honor but flagged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can_checkout=FALSE</w:t>
      </w:r>
      <w:r>
        <w:rPr>
          <w:b/>
          <w:bCs/>
        </w:rPr>
        <w:t xml:space="preserve">.</w:t>
      </w:r>
      <w:r>
        <w:t xml:space="preserve"> </w:t>
      </w:r>
      <w:r>
        <w:t xml:space="preserve">Maid of Honor cannot pay; couple gets a notification</w:t>
      </w:r>
      <w:r>
        <w:t xml:space="preserve"> </w:t>
      </w:r>
      <w:r>
        <w:t xml:space="preserve">“Maid of Honor added [Item] to cart and tagged you as payer.”</w:t>
      </w:r>
      <w:r>
        <w:t xml:space="preserve"> </w:t>
      </w:r>
      <w:r>
        <w:t xml:space="preserve">Couple confirms tag, then checks out.</w:t>
      </w:r>
    </w:p>
    <w:p>
      <w:r>
        <w:pict>
          <v:rect style="width:0;height:1.5pt" o:hralign="center" o:hrstd="t" o:hr="t"/>
        </w:pict>
      </w:r>
    </w:p>
    <w:bookmarkEnd w:id="32"/>
    <w:bookmarkStart w:id="33" w:name="phasing"/>
    <w:p>
      <w:pPr>
        <w:pStyle w:val="Heading2"/>
      </w:pPr>
      <w:r>
        <w:t xml:space="preserve">Phasing</w:t>
      </w:r>
    </w:p>
    <w:p>
      <w:pPr>
        <w:pStyle w:val="FirstParagraph"/>
      </w:pPr>
      <w:r>
        <w:rPr>
          <w:b/>
          <w:bCs/>
        </w:rPr>
        <w:t xml:space="preserve">V1.2 base ship:</w:t>
      </w:r>
      <w:r>
        <w:t xml:space="preserve"> </w:t>
      </w:r>
      <w:r>
        <w:t xml:space="preserve">- Schema (paid_by_role + payment_status_per_role + added_to_cart_by_user_id columns)</w:t>
      </w:r>
      <w:r>
        <w:t xml:space="preserve"> </w:t>
      </w:r>
      <w:r>
        <w:t xml:space="preserve">- Pattern A backwards compat (single-payer fallback)</w:t>
      </w:r>
      <w:r>
        <w:t xml:space="preserve"> </w:t>
      </w:r>
      <w:r>
        <w:t xml:space="preserve">- Pattern B (per-item attribution) — full flow</w:t>
      </w:r>
      <w:r>
        <w:t xml:space="preserve"> </w:t>
      </w:r>
      <w:r>
        <w:t xml:space="preserve">- Per-role cart view with attribution display</w:t>
      </w:r>
      <w:r>
        <w:t xml:space="preserve"> </w:t>
      </w:r>
      <w:r>
        <w:t xml:space="preserve">- Per-moderator checkout flow (parallel sessions)</w:t>
      </w:r>
      <w:r>
        <w:t xml:space="preserve"> </w:t>
      </w:r>
      <w:r>
        <w:t xml:space="preserve">- Receipt formatting with couple + payer name</w:t>
      </w:r>
      <w:r>
        <w:t xml:space="preserve"> </w:t>
      </w:r>
      <w:r>
        <w:t xml:space="preserve">- Budget integration (per-payer flow into 0007)</w:t>
      </w:r>
    </w:p>
    <w:p>
      <w:pPr>
        <w:pStyle w:val="BodyText"/>
      </w:pPr>
      <w:r>
        <w:rPr>
          <w:b/>
          <w:bCs/>
        </w:rPr>
        <w:t xml:space="preserve">V1.3:</w:t>
      </w:r>
      <w:r>
        <w:t xml:space="preserve"> </w:t>
      </w:r>
      <w:r>
        <w:t xml:space="preserve">- Pattern C (split-cost per item) with percentage split</w:t>
      </w:r>
      <w:r>
        <w:t xml:space="preserve"> </w:t>
      </w:r>
      <w:r>
        <w:t xml:space="preserve">- Per-role default attribution templates (couple saves</w:t>
      </w:r>
      <w:r>
        <w:t xml:space="preserve"> </w:t>
      </w:r>
      <w:r>
        <w:t xml:space="preserve">“Parent of Bride pays for: Venue, Catering”</w:t>
      </w:r>
      <w:r>
        <w:t xml:space="preserve">)</w:t>
      </w:r>
      <w:r>
        <w:t xml:space="preserve"> </w:t>
      </w:r>
      <w:r>
        <w:t xml:space="preserve">- Split-cost coordination UI (visual progress bar showing % paid)</w:t>
      </w:r>
      <w:r>
        <w:t xml:space="preserve"> </w:t>
      </w:r>
      <w:r>
        <w:t xml:space="preserve">- International card payment for foreign-based moderators</w:t>
      </w:r>
    </w:p>
    <w:p>
      <w:pPr>
        <w:pStyle w:val="BodyText"/>
      </w:pPr>
      <w:r>
        <w:rPr>
          <w:b/>
          <w:bCs/>
        </w:rPr>
        <w:t xml:space="preserve">V1.5+:</w:t>
      </w:r>
      <w:r>
        <w:t xml:space="preserve"> </w:t>
      </w:r>
      <w:r>
        <w:t xml:space="preserve">- Cross-payer settlements (</w:t>
      </w:r>
      <w:r>
        <w:t xml:space="preserve">“Bride paid ₱40K of Groom’s share; Groom owes Bride ₱40K”</w:t>
      </w:r>
      <w:r>
        <w:t xml:space="preserve">) — surfaces as informational; couple settles externally</w:t>
      </w:r>
      <w:r>
        <w:t xml:space="preserve"> </w:t>
      </w:r>
      <w:r>
        <w:t xml:space="preserve">- Automatic re-attribution when a moderator is removed</w:t>
      </w:r>
      <w:r>
        <w:t xml:space="preserve"> </w:t>
      </w:r>
      <w:r>
        <w:t xml:space="preserve">- Multi-currency support for destination weddings</w:t>
      </w:r>
    </w:p>
    <w:p>
      <w:r>
        <w:pict>
          <v:rect style="width:0;height:1.5pt" o:hralign="center" o:hrstd="t" o:hr="t"/>
        </w:pict>
      </w:r>
    </w:p>
    <w:bookmarkEnd w:id="33"/>
    <w:bookmarkStart w:id="34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Should there be a</w:t>
      </w:r>
      <w:r>
        <w:rPr>
          <w:b/>
          <w:bCs/>
        </w:rPr>
        <w:t xml:space="preserve"> </w:t>
      </w:r>
      <w:r>
        <w:rPr>
          <w:b/>
          <w:bCs/>
        </w:rPr>
        <w:t xml:space="preserve">“treasurer”</w:t>
      </w:r>
      <w:r>
        <w:rPr>
          <w:b/>
          <w:bCs/>
        </w:rPr>
        <w:t xml:space="preserve"> </w:t>
      </w:r>
      <w:r>
        <w:rPr>
          <w:b/>
          <w:bCs/>
        </w:rPr>
        <w:t xml:space="preserve">role?</w:t>
      </w:r>
      <w:r>
        <w:t xml:space="preserve"> </w:t>
      </w:r>
      <w:r>
        <w:t xml:space="preserve">A specific moderator (often the bride’s father or the couple themselves) who oversees all payments + can see all payer attributions + has settlement view. Recommend: NOT a separate role, but a permission flag (</w:t>
      </w:r>
      <w:r>
        <w:rPr>
          <w:rStyle w:val="VerbatimChar"/>
        </w:rPr>
        <w:t xml:space="preserve">can_view_all_payer_attributions</w:t>
      </w:r>
      <w:r>
        <w:t xml:space="preserve">) that defaults to couple + parent of bride.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happens if no one pays an attributed item by the wedding date?</w:t>
      </w:r>
      <w:r>
        <w:t xml:space="preserve"> </w:t>
      </w:r>
      <w:r>
        <w:t xml:space="preserve">Vendor’s force-majeure flow per</w:t>
      </w:r>
      <w:r>
        <w:t xml:space="preserve"> </w:t>
      </w:r>
      <w:hyperlink r:id="rId31">
        <w:r>
          <w:rPr>
            <w:rStyle w:val="Hyperlink"/>
          </w:rPr>
          <w:t xml:space="preserve">0019</w:t>
        </w:r>
      </w:hyperlink>
      <w:r>
        <w:t xml:space="preserve">. Couple notified at T-30, T-14, T-7, T-1 if items remain unpaid.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Cart</w:t>
      </w:r>
      <w:r>
        <w:rPr>
          <w:b/>
          <w:bCs/>
        </w:rPr>
        <w:t xml:space="preserve"> </w:t>
      </w:r>
      <w:r>
        <w:rPr>
          <w:b/>
          <w:bCs/>
        </w:rPr>
        <w:t xml:space="preserve">“shopping list”</w:t>
      </w:r>
      <w:r>
        <w:rPr>
          <w:b/>
          <w:bCs/>
        </w:rPr>
        <w:t xml:space="preserve"> </w:t>
      </w:r>
      <w:r>
        <w:rPr>
          <w:b/>
          <w:bCs/>
        </w:rPr>
        <w:t xml:space="preserve">mode (no immediate payment intent)?</w:t>
      </w:r>
      <w:r>
        <w:t xml:space="preserve"> </w:t>
      </w:r>
      <w:r>
        <w:t xml:space="preserve">Some moderators add items as suggestions without committing payment. Recommend: cart shows two states —</w:t>
      </w:r>
      <w:r>
        <w:t xml:space="preserve"> </w:t>
      </w:r>
      <w:r>
        <w:t xml:space="preserve">“Saved for later”</w:t>
      </w:r>
      <w:r>
        <w:t xml:space="preserve"> </w:t>
      </w:r>
      <w:r>
        <w:t xml:space="preserve">(no payer attribution) vs</w:t>
      </w:r>
      <w:r>
        <w:t xml:space="preserve"> </w:t>
      </w:r>
      <w:r>
        <w:t xml:space="preserve">“Ready to pay”</w:t>
      </w:r>
      <w:r>
        <w:t xml:space="preserve"> </w:t>
      </w:r>
      <w:r>
        <w:t xml:space="preserve">(attribution set, awaiting checkout).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Payer-side payment plan / installments?</w:t>
      </w:r>
      <w:r>
        <w:t xml:space="preserve"> </w:t>
      </w:r>
      <w:r>
        <w:t xml:space="preserve">PH wedding vendors often allow installments (e.g., 50% deposit + 50% on day-of).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 </w:t>
      </w:r>
      <w:r>
        <w:t xml:space="preserve">handles this at the order level; per-payer installments add complexity. Recommend: V1.3+ feature.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Receipts in PDF vs in-app only?</w:t>
      </w:r>
      <w:r>
        <w:t xml:space="preserve"> </w:t>
      </w:r>
      <w:r>
        <w:t xml:space="preserve">Couples likely want PDFs for accounting / tax purposes. Recommend PDF generation in V1.2 via existing R2 + receipt-template infrastructure from</w:t>
      </w:r>
      <w:r>
        <w:t xml:space="preserve"> </w:t>
      </w:r>
      <w:hyperlink r:id="rId29">
        <w:r>
          <w:rPr>
            <w:rStyle w:val="Hyperlink"/>
          </w:rPr>
          <w:t xml:space="preserve">0026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6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t xml:space="preserve">Consumes:</w:t>
      </w:r>
      <w:r>
        <w:t xml:space="preserve"> </w:t>
      </w:r>
      <w:hyperlink r:id="rId12">
        <w:r>
          <w:rPr>
            <w:rStyle w:val="Hyperlink"/>
          </w:rPr>
          <w:t xml:space="preserve">0007</w:t>
        </w:r>
      </w:hyperlink>
      <w:r>
        <w:t xml:space="preserve"> </w:t>
      </w:r>
      <w:r>
        <w:t xml:space="preserve">(budget tracks per-payer),</w:t>
      </w:r>
      <w:r>
        <w:t xml:space="preserve"> </w:t>
      </w:r>
      <w:hyperlink r:id="rId35">
        <w:r>
          <w:rPr>
            <w:rStyle w:val="Hyperlink"/>
          </w:rPr>
          <w:t xml:space="preserve">0028</w:t>
        </w:r>
      </w:hyperlink>
      <w:r>
        <w:t xml:space="preserve"> </w:t>
      </w:r>
      <w:r>
        <w:t xml:space="preserve">(payment confirmation per payer),</w:t>
      </w:r>
      <w:r>
        <w:t xml:space="preserve"> </w:t>
      </w:r>
      <w:hyperlink r:id="rId10">
        <w:r>
          <w:rPr>
            <w:rStyle w:val="Hyperlink"/>
          </w:rPr>
          <w:t xml:space="preserve">0034</w:t>
        </w:r>
      </w:hyperlink>
      <w:r>
        <w:t xml:space="preserve"> </w:t>
      </w:r>
      <w:r>
        <w:t xml:space="preserve">(cart + order infrastructure),</w:t>
      </w:r>
      <w:r>
        <w:t xml:space="preserve"> </w:t>
      </w:r>
      <w:hyperlink r:id="rId11">
        <w:r>
          <w:rPr>
            <w:rStyle w:val="Hyperlink"/>
          </w:rPr>
          <w:t xml:space="preserve">0048</w:t>
        </w:r>
      </w:hyperlink>
      <w:r>
        <w:t xml:space="preserve"> </w:t>
      </w:r>
      <w:r>
        <w:t xml:space="preserve">(event_moderators role model)</w:t>
      </w:r>
    </w:p>
    <w:p>
      <w:pPr>
        <w:pStyle w:val="Compact"/>
        <w:numPr>
          <w:ilvl w:val="0"/>
          <w:numId w:val="1005"/>
        </w:numPr>
      </w:pPr>
      <w:r>
        <w:t xml:space="preserve">Provides:</w:t>
      </w:r>
      <w:r>
        <w:t xml:space="preserve"> </w:t>
      </w:r>
      <w:r>
        <w:rPr>
          <w:rStyle w:val="VerbatimChar"/>
        </w:rPr>
        <w:t xml:space="preserve">paid_by_role[]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payment_split_percentages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payment_status_per_role</w:t>
      </w:r>
      <w:r>
        <w:t xml:space="preserve"> </w:t>
      </w:r>
      <w:r>
        <w:t xml:space="preserve">schema +</w:t>
      </w:r>
      <w:r>
        <w:t xml:space="preserve"> </w:t>
      </w:r>
      <w:r>
        <w:rPr>
          <w:rStyle w:val="VerbatimChar"/>
        </w:rPr>
        <w:t xml:space="preserve">vendor_order_receipts</w:t>
      </w:r>
      <w:r>
        <w:t xml:space="preserve"> </w:t>
      </w:r>
      <w:r>
        <w:t xml:space="preserve">table + per-role cart view + per-moderator checkout flow + receipt formatting convention</w:t>
      </w:r>
    </w:p>
    <w:p>
      <w:pPr>
        <w:pStyle w:val="Compact"/>
        <w:numPr>
          <w:ilvl w:val="0"/>
          <w:numId w:val="1005"/>
        </w:numPr>
      </w:pPr>
      <w:r>
        <w:t xml:space="preserve">Consumed by: future budget analytics, future couple settlement views</w:t>
      </w:r>
    </w:p>
    <w:p>
      <w:r>
        <w:pict>
          <v:rect style="width:0;height:1.5pt" o:hralign="center" o:hrstd="t" o:hr="t"/>
        </w:pict>
      </w:r>
    </w:p>
    <w:bookmarkEnd w:id="36"/>
    <w:bookmarkStart w:id="37" w:name="decision-log"/>
    <w:p>
      <w:pPr>
        <w:pStyle w:val="Heading2"/>
      </w:pPr>
      <w:r>
        <w:t xml:space="preserve">Decision log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2026-05-19 — Iteration drafted.</w:t>
      </w:r>
      <w:r>
        <w:t xml:space="preserve"> </w:t>
      </w:r>
      <w:r>
        <w:t xml:space="preserve">Multi-payer cart concept locked. Three patterns: A (single-payer, existing) + B (per-item attribution, V1.2 default) + C (split-cost, V1.3+). Per-role cart view shows current moderator’s items + other moderators’ items as FYI. Receipts format couple name + ceremony date as primary, payer name as secondary (PH cultural norm). Budget integration flows per-payer attribution to</w:t>
      </w:r>
      <w:r>
        <w:t xml:space="preserve"> </w:t>
      </w:r>
      <w:hyperlink r:id="rId12">
        <w:r>
          <w:rPr>
            <w:rStyle w:val="Hyperlink"/>
          </w:rPr>
          <w:t xml:space="preserve">0007 budget</w:t>
        </w:r>
      </w:hyperlink>
      <w:r>
        <w:t xml:space="preserve">. Edge cases covered: moderator removal (data preservation), split refunds (proportional), BIR 2307 per payer (extends</w:t>
      </w:r>
      <w:r>
        <w:t xml:space="preserve"> </w:t>
      </w:r>
      <w:hyperlink r:id="rId29">
        <w:r>
          <w:rPr>
            <w:rStyle w:val="Hyperlink"/>
          </w:rPr>
          <w:t xml:space="preserve">0026</w:t>
        </w:r>
      </w:hyperlink>
      <w:r>
        <w:t xml:space="preserve">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0007_budget_expenses/0007_budget_expenses.md" TargetMode="External" /><Relationship Type="http://schemas.openxmlformats.org/officeDocument/2006/relationships/hyperlink" Id="rId31" Target="../0019_communications/0019_communications.md" TargetMode="External" /><Relationship Type="http://schemas.openxmlformats.org/officeDocument/2006/relationships/hyperlink" Id="rId29" Target="../0026_bir_tax_compliance/0026_bir_tax_compliance.md" TargetMode="External" /><Relationship Type="http://schemas.openxmlformats.org/officeDocument/2006/relationships/hyperlink" Id="rId35" Target="../0028_email_notifications/0028_email_notifications.md" TargetMode="External" /><Relationship Type="http://schemas.openxmlformats.org/officeDocument/2006/relationships/hyperlink" Id="rId10" Target="../0034_payments_and_cart/0034_payments_and_cart.md" TargetMode="External" /><Relationship Type="http://schemas.openxmlformats.org/officeDocument/2006/relationships/hyperlink" Id="rId11" Target="../0048_multi_moderator_event_access/0048_multi_moderator_event_acc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0007_budget_expenses/0007_budget_expenses.md" TargetMode="External" /><Relationship Type="http://schemas.openxmlformats.org/officeDocument/2006/relationships/hyperlink" Id="rId31" Target="../0019_communications/0019_communications.md" TargetMode="External" /><Relationship Type="http://schemas.openxmlformats.org/officeDocument/2006/relationships/hyperlink" Id="rId29" Target="../0026_bir_tax_compliance/0026_bir_tax_compliance.md" TargetMode="External" /><Relationship Type="http://schemas.openxmlformats.org/officeDocument/2006/relationships/hyperlink" Id="rId35" Target="../0028_email_notifications/0028_email_notifications.md" TargetMode="External" /><Relationship Type="http://schemas.openxmlformats.org/officeDocument/2006/relationships/hyperlink" Id="rId10" Target="../0034_payments_and_cart/0034_payments_and_cart.md" TargetMode="External" /><Relationship Type="http://schemas.openxmlformats.org/officeDocument/2006/relationships/hyperlink" Id="rId11" Target="../0048_multi_moderator_event_access/0048_multi_moderator_event_acc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2026-06-07T07:34:55Z</dcterms:created>
  <dcterms:modified xsi:type="dcterms:W3CDTF">2026-06-07T07:34:55Z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