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349ac258f8c1baee7adb7231940dc409de7c91f"/>
    <w:p>
      <w:pPr>
        <w:pStyle w:val="Heading1"/>
      </w:pPr>
      <w:r>
        <w:t xml:space="preserve">Onboarding — Canonical Fields Build Plan (2026-06-05)</w:t>
      </w:r>
    </w:p>
    <w:p>
      <w:pPr>
        <w:pStyle w:val="FirstParagraph"/>
      </w:pPr>
      <w:r>
        <w:t xml:space="preserve">Closes the gaps between the</w:t>
      </w:r>
      <w:r>
        <w:t xml:space="preserve"> </w:t>
      </w:r>
      <w:r>
        <w:rPr>
          <w:b/>
          <w:bCs/>
        </w:rPr>
        <w:t xml:space="preserve">owner-locked 19 onboarding 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Onboarding_Blueprint_2026-05-30.md</w:t>
      </w:r>
      <w:r>
        <w:t xml:space="preserve"> </w:t>
      </w:r>
      <w:r>
        <w:t xml:space="preserve">§3.0a) and what the live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flow persists today. Grounded in</w:t>
      </w:r>
      <w:r>
        <w:t xml:space="preserve"> </w:t>
      </w:r>
      <w:r>
        <w:rPr>
          <w:rStyle w:val="VerbatimChar"/>
        </w:rPr>
        <w:t xml:space="preserve">app/onboarding/wedding/{types.ts,actions.ts}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schema (migrations</w:t>
      </w:r>
      <w:r>
        <w:t xml:space="preserve"> </w:t>
      </w:r>
      <w:r>
        <w:rPr>
          <w:rStyle w:val="VerbatimChar"/>
        </w:rPr>
        <w:t xml:space="preserve">20260719000000_onboarding_v2_event_columns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20260724000000_event_style_preferences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20260525010000_vendor_hq_geocode_and_event_venue_anchor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20260519100000_iteration_0048_event_moderators_foundation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20260731000000_master_song_list_foundation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Key reconciliation finding:</w:t>
      </w:r>
      <w:r>
        <w:t xml:space="preserve"> </w:t>
      </w:r>
      <w:r>
        <w:t xml:space="preserve">the shipped commit (</w:t>
      </w:r>
      <w:r>
        <w:rPr>
          <w:rStyle w:val="VerbatimChar"/>
        </w:rPr>
        <w:t xml:space="preserve">commitOnboardingWedding</w:t>
      </w:r>
      <w:r>
        <w:t xml:space="preserve">) is</w:t>
      </w:r>
      <w:r>
        <w:t xml:space="preserve"> </w:t>
      </w:r>
      <w:r>
        <w:rPr>
          <w:b/>
          <w:bCs/>
        </w:rPr>
        <w:t xml:space="preserve">ahead of Blueprint §3.0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, the find-vendor shortlist→anchor,</w:t>
      </w:r>
      <w:r>
        <w:t xml:space="preserve"> </w:t>
      </w:r>
      <w:r>
        <w:rPr>
          <w:rStyle w:val="VerbatimChar"/>
        </w:rPr>
        <w:t xml:space="preserve">mood_feel_key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music_playlist_seed</w:t>
      </w:r>
      <w:r>
        <w:t xml:space="preserve"> </w:t>
      </w:r>
      <w:r>
        <w:t xml:space="preserve">already persist. So most of the 19 are done; the real work is</w:t>
      </w:r>
      <w:r>
        <w:t xml:space="preserve"> </w:t>
      </w:r>
      <w:r>
        <w:rPr>
          <w:b/>
          <w:bCs/>
        </w:rPr>
        <w:t xml:space="preserve">5 gaps</w:t>
      </w:r>
      <w:r>
        <w:t xml:space="preserve">, the largest of which (role) is also the smallest fix.</w:t>
      </w:r>
    </w:p>
    <w:p>
      <w:r>
        <w:pict>
          <v:rect style="width:0;height:1.5pt" o:hralign="center" o:hrstd="t" o:hr="t"/>
        </w:pict>
      </w:r>
    </w:p>
    <w:bookmarkStart w:id="9" w:name="already-shipped-no-work-10-of-19"/>
    <w:p>
      <w:pPr>
        <w:pStyle w:val="Heading2"/>
      </w:pPr>
      <w:r>
        <w:t xml:space="preserve">Already shipped — no work (10 of 19)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Persisted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Bride / Groom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events.bride_name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events.groom_name</w:t>
            </w:r>
            <w:r>
              <w:t xml:space="preserve"> </w:t>
            </w:r>
            <w:r>
              <w:t xml:space="preserve">(+ seeded as the first two</w:t>
            </w:r>
            <w:r>
              <w:t xml:space="preserve"> </w:t>
            </w: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events.monogram_frame_key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events.monogram_font_key</w:t>
            </w:r>
            <w:r>
              <w:t xml:space="preserve"> </w:t>
            </w:r>
            <w:r>
              <w:t xml:space="preserve">(keys, not an SVG blob)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of wedding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events.ceremony_type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events.is_mixed_ceremony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events.ceremony_type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events.secondary_ceremony_type</w:t>
            </w:r>
            <w:r>
              <w:t xml:space="preserve"> </w:t>
            </w:r>
            <w:r>
              <w:t xml:space="preserve">for Mixed)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events.date_mode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events.date_candidates[]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events.date_window_start</w:t>
            </w:r>
            <w:r>
              <w:t xml:space="preserve">·</w:t>
            </w:r>
            <w:r>
              <w:rPr>
                <w:rStyle w:val="VerbatimChar"/>
              </w:rPr>
              <w:t xml:space="preserve">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events.estimated_pax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events.budget_band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events.estimated_budget_centavos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Song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events.music_playlist_seed[]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event_song_picks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syncEventSongPicks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reception venue</w:t>
            </w:r>
          </w:p>
        </w:tc>
        <w:tc>
          <w:tcPr/>
          <w:p>
            <w:pPr>
              <w:pStyle w:val="Compact"/>
            </w:pPr>
            <w:r>
              <w:t xml:space="preserve">find-vendor shortlist →</w:t>
            </w:r>
            <w:r>
              <w:t xml:space="preserve"> </w:t>
            </w:r>
            <w:r>
              <w:rPr>
                <w:rStyle w:val="VerbatimChar"/>
              </w:rPr>
              <w:t xml:space="preserve">event_vendors</w:t>
            </w:r>
            <w:r>
              <w:t xml:space="preserve"> </w:t>
            </w:r>
            <w:r>
              <w:t xml:space="preserve">(status</w:t>
            </w:r>
            <w:r>
              <w:t xml:space="preserve"> </w:t>
            </w:r>
            <w:r>
              <w:rPr>
                <w:rStyle w:val="VerbatimChar"/>
              </w:rPr>
              <w:t xml:space="preserve">considering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recomputeReceptionAnchor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events.venue_latitude/longitude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Reception venue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events.venue_setting</w:t>
            </w:r>
            <w:r>
              <w:t xml:space="preserve"> </w:t>
            </w:r>
            <w:r>
              <w:t xml:space="preserve">(derived from first reception</w:t>
            </w:r>
            <w:r>
              <w:t xml:space="preserve"> </w:t>
            </w:r>
            <w:r>
              <w:t xml:space="preserve">“setting”</w:t>
            </w:r>
            <w:r>
              <w:t xml:space="preserve"> </w:t>
            </w:r>
            <w:r>
              <w:t xml:space="preserve">pick) +</w:t>
            </w:r>
            <w:r>
              <w:t xml:space="preserve"> </w:t>
            </w:r>
            <w:r>
              <w:rPr>
                <w:rStyle w:val="VerbatimChar"/>
              </w:rPr>
              <w:t xml:space="preserve">style_preferences.reception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gaps-to-build-5"/>
    <w:p>
      <w:pPr>
        <w:pStyle w:val="Heading2"/>
      </w:pPr>
      <w:r>
        <w:t xml:space="preserve">Gaps to build (5)</w:t>
      </w:r>
    </w:p>
    <w:bookmarkStart w:id="10" w:name="Xc2b543ab3092cce2af2f08a801bc56de1dec3dc"/>
    <w:p>
      <w:pPr>
        <w:pStyle w:val="Heading3"/>
      </w:pPr>
      <w:r>
        <w:t xml:space="preserve">G1 · Role (#3) — bride/groom/helper is dropped at commit ·</w:t>
      </w:r>
      <w:r>
        <w:t xml:space="preserve"> </w:t>
      </w:r>
      <w:r>
        <w:rPr>
          <w:i/>
          <w:iCs/>
        </w:rPr>
        <w:t xml:space="preserve">highest value, smallest change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Today:</w:t>
      </w:r>
      <w:r>
        <w:t xml:space="preserve"> </w:t>
      </w:r>
      <w:r>
        <w:rPr>
          <w:rStyle w:val="VerbatimChar"/>
        </w:rPr>
        <w:t xml:space="preserve">OnboardingCommitPayload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role</w:t>
      </w:r>
      <w:r>
        <w:t xml:space="preserve"> </w:t>
      </w:r>
      <w:r>
        <w:t xml:space="preserve">field;</w:t>
      </w:r>
      <w:r>
        <w:t xml:space="preserve"> </w:t>
      </w:r>
      <w:r>
        <w:rPr>
          <w:rStyle w:val="VerbatimChar"/>
        </w:rPr>
        <w:t xml:space="preserve">commitOnboardingWedding</w:t>
      </w:r>
      <w:r>
        <w:t xml:space="preserve"> </w:t>
      </w:r>
      <w:r>
        <w:t xml:space="preserve">inserts</w:t>
      </w:r>
      <w:r>
        <w:t xml:space="preserve"> </w:t>
      </w:r>
      <w:r>
        <w:rPr>
          <w:rStyle w:val="VerbatimChar"/>
        </w:rPr>
        <w:t xml:space="preserve">event_members{ member_type:'couple' }</w:t>
      </w:r>
      <w:r>
        <w:t xml:space="preserve"> </w:t>
      </w:r>
      <w:r>
        <w:t xml:space="preserve">and never records bride/groom/helper;</w:t>
      </w:r>
      <w:r>
        <w:t xml:space="preserve"> </w:t>
      </w:r>
      <w:r>
        <w:rPr>
          <w:rStyle w:val="VerbatimChar"/>
        </w:rPr>
        <w:t xml:space="preserve">event_moderators</w:t>
      </w:r>
      <w:r>
        <w:t xml:space="preserve"> </w:t>
      </w:r>
      <w:r>
        <w:t xml:space="preserve">is untouched. The signing user’s Google identity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captured (</w:t>
      </w:r>
      <w:r>
        <w:rPr>
          <w:rStyle w:val="VerbatimChar"/>
        </w:rPr>
        <w:t xml:space="preserve">event_members.user_id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), but</w:t>
      </w:r>
      <w:r>
        <w:t xml:space="preserve"> </w:t>
      </w:r>
      <w:r>
        <w:rPr>
          <w:b/>
          <w:bCs/>
        </w:rPr>
        <w:t xml:space="preserve">which person they are is lost.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types.ts</w:t>
      </w:r>
      <w:r>
        <w:t xml:space="preserve"> </w:t>
      </w:r>
      <w:r>
        <w:t xml:space="preserve">already has</w:t>
      </w:r>
      <w:r>
        <w:t xml:space="preserve"> </w:t>
      </w:r>
      <w:r>
        <w:rPr>
          <w:rStyle w:val="VerbatimChar"/>
        </w:rPr>
        <w:t xml:space="preserve">state.role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'bride' | 'groom' | 'helper'</w:t>
      </w:r>
      <w:r>
        <w:t xml:space="preserve">). Add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OnboardingCommitPayload</w:t>
      </w:r>
      <w:r>
        <w:t xml:space="preserve"> </w:t>
      </w:r>
      <w:r>
        <w:t xml:space="preserve">and thread it from</w:t>
      </w:r>
      <w:r>
        <w:t xml:space="preserve"> </w:t>
      </w:r>
      <w:r>
        <w:rPr>
          <w:rStyle w:val="VerbatimChar"/>
        </w:rPr>
        <w:t xml:space="preserve">onboarding-shell.tsx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After the</w:t>
      </w:r>
      <w:r>
        <w:t xml:space="preserve"> </w:t>
      </w:r>
      <w:r>
        <w:rPr>
          <w:rStyle w:val="VerbatimChar"/>
        </w:rPr>
        <w:t xml:space="preserve">event_members</w:t>
      </w:r>
      <w:r>
        <w:t xml:space="preserve"> </w:t>
      </w:r>
      <w:r>
        <w:t xml:space="preserve">insert, upsert one</w:t>
      </w:r>
      <w:r>
        <w:t xml:space="preserve"> </w:t>
      </w:r>
      <w:r>
        <w:rPr>
          <w:rStyle w:val="VerbatimChar"/>
        </w:rPr>
        <w:t xml:space="preserve">event_moderators</w:t>
      </w:r>
      <w:r>
        <w:t xml:space="preserve"> </w:t>
      </w:r>
      <w:r>
        <w:t xml:space="preserve">row for</w:t>
      </w:r>
      <w:r>
        <w:t xml:space="preserve"> </w:t>
      </w:r>
      <w:r>
        <w:rPr>
          <w:rStyle w:val="VerbatimChar"/>
        </w:rPr>
        <w:t xml:space="preserve">user.id</w:t>
      </w:r>
      <w:r>
        <w:t xml:space="preserve">: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role_subtype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bride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groom</w:t>
      </w:r>
      <w:r>
        <w:t xml:space="preserve"> </w:t>
      </w:r>
      <w:r>
        <w:t xml:space="preserve">directly;</w:t>
      </w:r>
      <w:r>
        <w:t xml:space="preserve"> </w:t>
      </w:r>
      <w:r>
        <w:rPr>
          <w:b/>
          <w:bCs/>
        </w:rPr>
        <w:t xml:space="preserve">helper → a 0048 subtype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family_helper</w:t>
      </w:r>
      <w:r>
        <w:t xml:space="preserve"> </w:t>
      </w:r>
      <w:r>
        <w:t xml:space="preserve">default; the richer parent/planner mapping can come from a later sub-question).</w:t>
      </w:r>
    </w:p>
    <w:p>
      <w:pPr>
        <w:pStyle w:val="Compact"/>
        <w:numPr>
          <w:ilvl w:val="2"/>
          <w:numId w:val="1003"/>
        </w:numPr>
      </w:pPr>
      <w:r>
        <w:rPr>
          <w:rStyle w:val="VerbatimChar"/>
        </w:rPr>
        <w:t xml:space="preserve">permissions_json</w:t>
      </w:r>
      <w:r>
        <w:t xml:space="preserve"> </w:t>
      </w:r>
      <w:r>
        <w:t xml:space="preserve">from the 0048 role template (NOT NULL) ·</w:t>
      </w:r>
      <w:r>
        <w:t xml:space="preserve"> </w:t>
      </w:r>
      <w:r>
        <w:rPr>
          <w:rStyle w:val="VerbatimChar"/>
        </w:rPr>
        <w:t xml:space="preserve">accepted_at = now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UNIQUE(event_id,user_id)</w:t>
      </w:r>
      <w:r>
        <w:t xml:space="preserve"> </w:t>
      </w:r>
      <w:r>
        <w:t xml:space="preserve">already guards dups.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Verify first:</w:t>
      </w:r>
      <w:r>
        <w:t xml:space="preserve"> </w:t>
      </w:r>
      <w:r>
        <w:t xml:space="preserve">the 0048 migration has a backfill function (</w:t>
      </w:r>
      <w:r>
        <w:rPr>
          <w:rStyle w:val="VerbatimChar"/>
        </w:rPr>
        <w:t xml:space="preserve">SELECT role_subtype INTO v_role …</w:t>
      </w:r>
      <w:r>
        <w:t xml:space="preserve">) — confirm it doesn’t already create a couple moderator row on event insert, to avoid a double-write.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Migration:</w:t>
      </w:r>
      <w:r>
        <w:t xml:space="preserve"> </w:t>
      </w:r>
      <w:r>
        <w:t xml:space="preserve">none (table exists).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Done when:</w:t>
      </w:r>
      <w:r>
        <w:t xml:space="preserve"> </w:t>
      </w:r>
      <w:r>
        <w:t xml:space="preserve">a helper-created event records the host as a helper; a bride/groom self-identification persists for multi-host (0048) + tailored framing.</w:t>
      </w:r>
    </w:p>
    <w:bookmarkEnd w:id="10"/>
    <w:bookmarkStart w:id="11" w:name="Xf0c5e6fa4ba94e80349a754eb3cfc771d63c08d"/>
    <w:p>
      <w:pPr>
        <w:pStyle w:val="Heading3"/>
      </w:pPr>
      <w:r>
        <w:t xml:space="preserve">G2 · Location (#8) — persist the area picks + seed coords ·</w:t>
      </w:r>
      <w:r>
        <w:t xml:space="preserve"> </w:t>
      </w:r>
      <w:r>
        <w:rPr>
          <w:i/>
          <w:iCs/>
        </w:rPr>
        <w:t xml:space="preserve">reverses the 2026-06-04 lock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Today: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events.region</w:t>
      </w:r>
      <w:r>
        <w:t xml:space="preserve"> </w:t>
      </w:r>
      <w:r>
        <w:t xml:space="preserve">key persists;</w:t>
      </w:r>
      <w:r>
        <w:t xml:space="preserve"> </w:t>
      </w:r>
      <w:r>
        <w:rPr>
          <w:rStyle w:val="VerbatimChar"/>
        </w:rPr>
        <w:t xml:space="preserve">events.venue_latitude/longitude</w:t>
      </w:r>
      <w:r>
        <w:t xml:space="preserve"> </w:t>
      </w:r>
      <w:r>
        <w:t xml:space="preserve">only populate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a reception venue is shortlisted. Pre-venue, there is no event-level coordinate to filter distance 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Build:</w:t>
      </w:r>
    </w:p>
    <w:p>
      <w:pPr>
        <w:pStyle w:val="Compact"/>
        <w:numPr>
          <w:ilvl w:val="1"/>
          <w:numId w:val="1005"/>
        </w:numPr>
      </w:pPr>
      <w:r>
        <w:t xml:space="preserve">Capture the up-to-2 area picks in onboarding state (the prototype screen-7 model:</w:t>
      </w:r>
      <w:r>
        <w:t xml:space="preserve"> </w:t>
      </w:r>
      <w:r>
        <w:rPr>
          <w:rStyle w:val="VerbatimChar"/>
        </w:rPr>
        <w:t xml:space="preserve">{ key, label, region, lat, lon }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Persist them —</w:t>
      </w:r>
      <w:r>
        <w:t xml:space="preserve"> </w:t>
      </w:r>
      <w:r>
        <w:rPr>
          <w:b/>
          <w:bCs/>
        </w:rPr>
        <w:t xml:space="preserve">minimal/zero-migration:</w:t>
      </w:r>
      <w:r>
        <w:t xml:space="preserve"> </w:t>
      </w:r>
      <w:r>
        <w:rPr>
          <w:rStyle w:val="VerbatimChar"/>
        </w:rPr>
        <w:t xml:space="preserve">events.style_preferences.search_areas</w:t>
      </w:r>
      <w:r>
        <w:t xml:space="preserve"> </w:t>
      </w:r>
      <w:r>
        <w:t xml:space="preserve">(array) for display + keep</w:t>
      </w:r>
      <w:r>
        <w:t xml:space="preserve"> </w:t>
      </w:r>
      <w:r>
        <w:rPr>
          <w:rStyle w:val="VerbatimChar"/>
        </w:rPr>
        <w:t xml:space="preserve">events.region</w:t>
      </w:r>
      <w:r>
        <w:t xml:space="preserve"> </w:t>
      </w:r>
      <w:r>
        <w:t xml:space="preserve">= the primary area’s region.</w:t>
      </w:r>
      <w:r>
        <w:t xml:space="preserve"> </w:t>
      </w:r>
      <w:r>
        <w:rPr>
          <w:b/>
          <w:bCs/>
        </w:rPr>
        <w:t xml:space="preserve">Typed alternative: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events.search_areas JSONB</w:t>
      </w:r>
      <w:r>
        <w:t xml:space="preserve"> </w:t>
      </w:r>
      <w:r>
        <w:t xml:space="preserve">column.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Seed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events.venue_latitude/longitude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PRIMARY area centroid at commit when no shortlist venue exists</w:t>
      </w:r>
      <w:r>
        <w:t xml:space="preserve"> </w:t>
      </w:r>
      <w:r>
        <w:t xml:space="preserve">— this is the Blueprint’s</w:t>
      </w:r>
      <w:r>
        <w:t xml:space="preserve"> </w:t>
      </w:r>
      <w:r>
        <w:t xml:space="preserve">“Phase-1 working anchor.”</w:t>
      </w:r>
      <w:r>
        <w:t xml:space="preserve"> </w:t>
      </w:r>
      <w:r>
        <w:rPr>
          <w:rStyle w:val="VerbatimChar"/>
        </w:rPr>
        <w:t xml:space="preserve">recomputeReceptionAnchor</w:t>
      </w:r>
      <w:r>
        <w:t xml:space="preserve"> </w:t>
      </w:r>
      <w:r>
        <w:t xml:space="preserve">still overwrites it once a real venue locks (unchanged).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Migration:</w:t>
      </w:r>
      <w:r>
        <w:t xml:space="preserve"> </w:t>
      </w:r>
      <w:r>
        <w:t xml:space="preserve">optional (</w:t>
      </w:r>
      <w:r>
        <w:rPr>
          <w:rStyle w:val="VerbatimChar"/>
        </w:rPr>
        <w:t xml:space="preserve">search_areas JSONB</w:t>
      </w:r>
      <w:r>
        <w:t xml:space="preserve">); zero-migration path via</w:t>
      </w:r>
      <w:r>
        <w:t xml:space="preserve"> </w:t>
      </w:r>
      <w:r>
        <w:rPr>
          <w:rStyle w:val="VerbatimChar"/>
        </w:rPr>
        <w:t xml:space="preserve">style_preferences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Done when:</w:t>
      </w:r>
      <w:r>
        <w:t xml:space="preserve"> </w:t>
      </w:r>
      <w:r>
        <w:t xml:space="preserve">distance filtering works from the area centroid before any venue is chosen, and the chosen areas survive to the dashboard.</w:t>
      </w:r>
    </w:p>
    <w:bookmarkEnd w:id="11"/>
    <w:bookmarkStart w:id="12" w:name="Xcb56e272ca4ff0a77180fe73c9ecfaa119c4899"/>
    <w:p>
      <w:pPr>
        <w:pStyle w:val="Heading3"/>
      </w:pPr>
      <w:r>
        <w:t xml:space="preserve">G3 · Services to look for (#11) — persist the picks + the recommendation fan-out ·</w:t>
      </w:r>
      <w:r>
        <w:t xml:space="preserve"> </w:t>
      </w:r>
      <w:r>
        <w:rPr>
          <w:i/>
          <w:iCs/>
        </w:rPr>
        <w:t xml:space="preserve">owner-refined 2026-06-05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it is:</w:t>
      </w:r>
      <w:r>
        <w:t xml:space="preserve"> </w:t>
      </w:r>
      <w:r>
        <w:t xml:space="preserve">the screen-10</w:t>
      </w:r>
      <w:r>
        <w:t xml:space="preserve"> </w:t>
      </w:r>
      <w:r>
        <w:rPr>
          <w:b/>
          <w:bCs/>
        </w:rPr>
        <w:t xml:space="preserve">taxonomy</w:t>
      </w:r>
      <w:r>
        <w:t xml:space="preserve"> </w:t>
      </w:r>
      <w:r>
        <w:t xml:space="preserve">picker — whatever leaves the couple picks IS</w:t>
      </w:r>
      <w:r>
        <w:t xml:space="preserve"> </w:t>
      </w:r>
      <w:r>
        <w:t xml:space="preserve">“services to look for.”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Today:</w:t>
      </w:r>
      <w:r>
        <w:t xml:space="preserve"> </w:t>
      </w:r>
      <w:r>
        <w:rPr>
          <w:rStyle w:val="VerbatimChar"/>
        </w:rPr>
        <w:t xml:space="preserve">payload.picks</w:t>
      </w:r>
      <w:r>
        <w:t xml:space="preserve"> </w:t>
      </w:r>
      <w:r>
        <w:t xml:space="preserve">only drives the auto-inquire loop (</w:t>
      </w:r>
      <w:r>
        <w:rPr>
          <w:rStyle w:val="VerbatimChar"/>
        </w:rPr>
        <w:t xml:space="preserve">PICK_TO_GROUP</w:t>
      </w:r>
      <w:r>
        <w:t xml:space="preserve"> </w:t>
      </w:r>
      <w:r>
        <w:t xml:space="preserve">→ 1 best-fit per</w:t>
      </w:r>
      <w:r>
        <w:t xml:space="preserve"> </w:t>
      </w:r>
      <w:r>
        <w:rPr>
          <w:b/>
          <w:bCs/>
        </w:rPr>
        <w:t xml:space="preserve">PLAN_GROUP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event_vendors 'considering'</w:t>
      </w:r>
      <w:r>
        <w:t xml:space="preserve"> </w:t>
      </w:r>
      <w:r>
        <w:t xml:space="preserve">+ chat threads). The picked set is never stored; the grain is group (not leaf); there’s no location anchoring and no per-leaf cap.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Build: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Persist the picks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events.style_preferences.interested_categories[]</w:t>
      </w:r>
      <w:r>
        <w:t xml:space="preserve"> </w:t>
      </w:r>
      <w:r>
        <w:t xml:space="preserve">(zero-migration) so the</w:t>
      </w:r>
      <w:r>
        <w:t xml:space="preserve"> </w:t>
      </w:r>
      <w:r>
        <w:t xml:space="preserve">“looking for”</w:t>
      </w:r>
      <w:r>
        <w:t xml:space="preserve"> </w:t>
      </w:r>
      <w:r>
        <w:t xml:space="preserve">set is durable + re-renderable on Home (feeds the behavioral-data moat).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Recommendation engine (owner rule):</w:t>
      </w:r>
      <w:r>
        <w:t xml:space="preserve"> </w:t>
      </w:r>
      <w:r>
        <w:t xml:space="preserve">for each picked</w:t>
      </w:r>
      <w:r>
        <w:t xml:space="preserve"> </w:t>
      </w:r>
      <w:r>
        <w:rPr>
          <w:b/>
          <w:bCs/>
        </w:rPr>
        <w:t xml:space="preserve">leaf</w:t>
      </w:r>
      <w:r>
        <w:t xml:space="preserve">, surface</w:t>
      </w:r>
      <w:r>
        <w:t xml:space="preserve"> </w:t>
      </w:r>
      <w:r>
        <w:rPr>
          <w:b/>
          <w:bCs/>
        </w:rPr>
        <w:t xml:space="preserve">up to 3 vendors per leaf, per location</w:t>
      </w:r>
      <w:r>
        <w:t xml:space="preserve">, ranked by the 6-dim leaf-match score (</w:t>
      </w:r>
      <w:r>
        <w:rPr>
          <w:rStyle w:val="VerbatimChar"/>
        </w:rPr>
        <w:t xml:space="preserve">[[project_setnayan_leaf_match_contract]]</w:t>
      </w:r>
      <w:r>
        <w:t xml:space="preserve">).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Anchor priority:</w:t>
      </w:r>
      <w:r>
        <w:t xml:space="preserve"> </w:t>
      </w:r>
      <w:r>
        <w:t xml:space="preserve">(a) the</w:t>
      </w:r>
      <w:r>
        <w:t xml:space="preserve"> </w:t>
      </w:r>
      <w:r>
        <w:rPr>
          <w:b/>
          <w:bCs/>
        </w:rPr>
        <w:t xml:space="preserve">reception venue</w:t>
      </w:r>
      <w:r>
        <w:t xml:space="preserve"> </w:t>
      </w:r>
      <w:r>
        <w:t xml:space="preserve">coords (</w:t>
      </w:r>
      <w:r>
        <w:rPr>
          <w:rStyle w:val="VerbatimChar"/>
        </w:rPr>
        <w:t xml:space="preserve">events.venue_latitude/longitude</w:t>
      </w:r>
      <w:r>
        <w:t xml:space="preserve">, from #18) when present → 1 location → ≤3/leaf; (b)</w:t>
      </w:r>
      <w:r>
        <w:t xml:space="preserve"> </w:t>
      </w:r>
      <w:r>
        <w:rPr>
          <w:b/>
          <w:bCs/>
        </w:rPr>
        <w:t xml:space="preserve">fallback</w:t>
      </w:r>
      <w:r>
        <w:t xml:space="preserve"> </w:t>
      </w:r>
      <w:r>
        <w:t xml:space="preserve">= the up-to-2 picked</w:t>
      </w:r>
      <w:r>
        <w:t xml:space="preserve"> </w:t>
      </w:r>
      <w:r>
        <w:rPr>
          <w:b/>
          <w:bCs/>
        </w:rPr>
        <w:t xml:space="preserve">areas</w:t>
      </w:r>
      <w:r>
        <w:t xml:space="preserve"> </w:t>
      </w:r>
      <w:r>
        <w:t xml:space="preserve">(#8 / G2) → ≤3/leaf</w:t>
      </w:r>
      <w:r>
        <w:t xml:space="preserve"> </w:t>
      </w:r>
      <w:r>
        <w:rPr>
          <w:b/>
          <w:bCs/>
        </w:rPr>
        <w:t xml:space="preserve">per area</w:t>
      </w:r>
      <w:r>
        <w:t xml:space="preserve"> </w:t>
      </w:r>
      <w:r>
        <w:t xml:space="preserve">= ≤6/leaf.</w:t>
      </w:r>
    </w:p>
    <w:p>
      <w:pPr>
        <w:pStyle w:val="Compact"/>
        <w:numPr>
          <w:ilvl w:val="2"/>
          <w:numId w:val="1008"/>
        </w:numPr>
      </w:pPr>
      <w:r>
        <w:t xml:space="preserve">Feeds the find-vendor screen, the Services tab, and Your Plan.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Depends on:</w:t>
      </w:r>
      <w:r>
        <w:t xml:space="preserve"> </w:t>
      </w:r>
      <w:r>
        <w:t xml:space="preserve">G2 (area centroids) + #18 (reception-venue coords) for the location anchor.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 — reconcile auto-inquiry (confirm before building; vendor token-burn sensitivity):</w:t>
      </w:r>
      <w:r>
        <w:t xml:space="preserve"> </w:t>
      </w:r>
      <w:r>
        <w:t xml:space="preserve">today the commit auto-inquires 1/group</w:t>
      </w:r>
      <w:r>
        <w:t xml:space="preserve"> </w:t>
      </w:r>
      <w:r>
        <w:rPr>
          <w:b/>
          <w:bCs/>
        </w:rPr>
        <w:t xml:space="preserve">always-on</w:t>
      </w:r>
      <w:r>
        <w:t xml:space="preserve">; §3.2 Your Plan adds an</w:t>
      </w:r>
      <w:r>
        <w:t xml:space="preserve"> </w:t>
      </w:r>
      <w:r>
        <w:rPr>
          <w:b/>
          <w:bCs/>
        </w:rPr>
        <w:t xml:space="preserve">opt-in</w:t>
      </w:r>
      <w:r>
        <w:t xml:space="preserve"> </w:t>
      </w:r>
      <w:r>
        <w:t xml:space="preserve">1–5 per-category stepper (default 3). Proposed alignment: recommendations + opt-in inquiries share the</w:t>
      </w:r>
      <w:r>
        <w:t xml:space="preserve"> </w:t>
      </w:r>
      <w:r>
        <w:rPr>
          <w:b/>
          <w:bCs/>
        </w:rPr>
        <w:t xml:space="preserve">3/leaf/location</w:t>
      </w:r>
      <w:r>
        <w:t xml:space="preserve"> </w:t>
      </w:r>
      <w:r>
        <w:t xml:space="preserve">ceiling, and the always-on 1/group loop is</w:t>
      </w:r>
      <w:r>
        <w:t xml:space="preserve"> </w:t>
      </w:r>
      <w:r>
        <w:rPr>
          <w:b/>
          <w:bCs/>
        </w:rPr>
        <w:t xml:space="preserve">retired</w:t>
      </w:r>
      <w:r>
        <w:t xml:space="preserve"> </w:t>
      </w:r>
      <w:r>
        <w:t xml:space="preserve">in favor of the opt-in.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Migration:</w:t>
      </w:r>
      <w:r>
        <w:t xml:space="preserve"> </w:t>
      </w:r>
      <w:r>
        <w:t xml:space="preserve">none.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Done when:</w:t>
      </w:r>
      <w:r>
        <w:t xml:space="preserve"> </w:t>
      </w:r>
      <w:r>
        <w:t xml:space="preserve">picks persist; each picked leaf shows ≤3 location-anchored, leaf-matched recommendations (reception-venue-first, else the 2 areas).</w:t>
      </w:r>
    </w:p>
    <w:bookmarkEnd w:id="12"/>
    <w:bookmarkStart w:id="13" w:name="X12f0f34462ae545b494b3f4d4f90961d47c206e"/>
    <w:p>
      <w:pPr>
        <w:pStyle w:val="Heading3"/>
      </w:pPr>
      <w:r>
        <w:t xml:space="preserve">G4 · Basic Moodboard (#17) — derive a palette from the feel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Today: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events.mood_feel_key</w:t>
      </w:r>
      <w:r>
        <w:t xml:space="preserve"> </w:t>
      </w:r>
      <w:r>
        <w:t xml:space="preserve">(the feel string:</w:t>
      </w:r>
      <w:r>
        <w:t xml:space="preserve"> </w:t>
      </w:r>
      <w:r>
        <w:rPr>
          <w:rStyle w:val="VerbatimChar"/>
        </w:rPr>
        <w:t xml:space="preserve">timeless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modern</w:t>
      </w:r>
      <w:r>
        <w:t xml:space="preserve"> </w:t>
      </w:r>
      <w:r>
        <w:t xml:space="preserve">/ …) persists.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Build:</w:t>
      </w:r>
      <w:r>
        <w:t xml:space="preserve"> </w:t>
      </w:r>
      <w:r>
        <w:t xml:space="preserve">add a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FEEL→palette map (no AI) and persist the basic palette as the iteration-0010 baseline moodboard — either</w:t>
      </w:r>
      <w:r>
        <w:t xml:space="preserve"> </w:t>
      </w:r>
      <w:r>
        <w:rPr>
          <w:rStyle w:val="VerbatimChar"/>
        </w:rPr>
        <w:t xml:space="preserve">events.style_preferences.basic_moodboard</w:t>
      </w:r>
      <w:r>
        <w:t xml:space="preserve"> </w:t>
      </w:r>
      <w:r>
        <w:t xml:space="preserve">(zero-migration) or a real 0010 mood-board row. Surfaces on Home + seeds the mood-board editor;</w:t>
      </w:r>
      <w:r>
        <w:t xml:space="preserve"> </w:t>
      </w:r>
      <w:r>
        <w:rPr>
          <w:rStyle w:val="VerbatimChar"/>
        </w:rPr>
        <w:t xml:space="preserve">feel = others</w:t>
      </w:r>
      <w:r>
        <w:t xml:space="preserve"> </w:t>
      </w:r>
      <w:r>
        <w:t xml:space="preserve">→ no preset (built later in 0010).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Migration:</w:t>
      </w:r>
      <w:r>
        <w:t xml:space="preserve"> </w:t>
      </w:r>
      <w:r>
        <w:t xml:space="preserve">none if stored in</w:t>
      </w:r>
      <w:r>
        <w:t xml:space="preserve"> </w:t>
      </w:r>
      <w:r>
        <w:rPr>
          <w:rStyle w:val="VerbatimChar"/>
        </w:rPr>
        <w:t xml:space="preserve">style_preferences</w:t>
      </w:r>
      <w:r>
        <w:t xml:space="preserve">; else the 0010 row.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Done when:</w:t>
      </w:r>
      <w:r>
        <w:t xml:space="preserve"> </w:t>
      </w:r>
      <w:r>
        <w:t xml:space="preserve">picking a feel yields a saved basic palette the couple sees post-onboarding.</w:t>
      </w:r>
    </w:p>
    <w:bookmarkEnd w:id="13"/>
    <w:bookmarkStart w:id="14" w:name="Xdf8027b94d1309120c27269da7bfae40bab1eef"/>
    <w:p>
      <w:pPr>
        <w:pStyle w:val="Heading3"/>
      </w:pPr>
      <w:r>
        <w:t xml:space="preserve">G5 · In-app services (#19) — verify / port the Your Plan persistence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Today:</w:t>
      </w:r>
      <w:r>
        <w:t xml:space="preserve"> </w:t>
      </w:r>
      <w:r>
        <w:t xml:space="preserve">spec §3.2 says screen 16 persists</w:t>
      </w:r>
      <w:r>
        <w:t xml:space="preserve"> </w:t>
      </w:r>
      <w:r>
        <w:rPr>
          <w:rStyle w:val="VerbatimChar"/>
        </w:rPr>
        <w:t xml:space="preserve">events.style_preferences.interested_services</w:t>
      </w:r>
      <w:r>
        <w:t xml:space="preserve">; the commit runs at screen 11 (before the plan screen), so this is a</w:t>
      </w:r>
      <w:r>
        <w:t xml:space="preserve"> </w:t>
      </w:r>
      <w:r>
        <w:rPr>
          <w:b/>
          <w:bCs/>
        </w:rPr>
        <w:t xml:space="preserve">separate post-commit update</w:t>
      </w:r>
      <w:r>
        <w:t xml:space="preserve">. The live</w:t>
      </w:r>
      <w:r>
        <w:t xml:space="preserve"> </w:t>
      </w:r>
      <w:r>
        <w:rPr>
          <w:rStyle w:val="VerbatimChar"/>
        </w:rPr>
        <w:t xml:space="preserve">#screen-plan</w:t>
      </w:r>
      <w:r>
        <w:t xml:space="preserve"> </w:t>
      </w:r>
      <w:r>
        <w:t xml:space="preserve">is flagged pre-§3.2-redesign (DECISION_LOG 2026-06-05).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Build:</w:t>
      </w:r>
      <w:r>
        <w:t xml:space="preserve"> </w:t>
      </w:r>
      <w:r>
        <w:t xml:space="preserve">confirm the Your-Plan action writes</w:t>
      </w:r>
      <w:r>
        <w:t xml:space="preserve"> </w:t>
      </w:r>
      <w:r>
        <w:rPr>
          <w:rStyle w:val="VerbatimChar"/>
        </w:rPr>
        <w:t xml:space="preserve">interested_services</w:t>
      </w:r>
      <w:r>
        <w:t xml:space="preserve"> </w:t>
      </w:r>
      <w:r>
        <w:t xml:space="preserve">to the already-created event; port the §3.2 three-screen redesign (Your Plan → Boost &amp; enhance → Interested) if still on the retired bundle layout.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Migration:</w:t>
      </w:r>
      <w:r>
        <w:t xml:space="preserve"> </w:t>
      </w:r>
      <w:r>
        <w:t xml:space="preserve">none (column exists).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Done when:</w:t>
      </w:r>
      <w:r>
        <w:t xml:space="preserve"> </w:t>
      </w:r>
      <w:r>
        <w:t xml:space="preserve">saved /</w:t>
      </w:r>
      <w:r>
        <w:t xml:space="preserve"> </w:t>
      </w:r>
      <w:r>
        <w:t xml:space="preserve">“hearted”</w:t>
      </w:r>
      <w:r>
        <w:t xml:space="preserve"> </w:t>
      </w:r>
      <w:r>
        <w:t xml:space="preserve">services persist to</w:t>
      </w:r>
      <w:r>
        <w:t xml:space="preserve"> </w:t>
      </w:r>
      <w:r>
        <w:rPr>
          <w:rStyle w:val="VerbatimChar"/>
        </w:rPr>
        <w:t xml:space="preserve">style_preferences.interested_services</w:t>
      </w:r>
      <w:r>
        <w:t xml:space="preserve"> </w:t>
      </w:r>
      <w:r>
        <w:t xml:space="preserve">and drive the Services tab.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1eedd860452396f5db42227691f1ff590793afc"/>
    <w:p>
      <w:pPr>
        <w:pStyle w:val="Heading2"/>
      </w:pPr>
      <w:r>
        <w:t xml:space="preserve">Corpus drift fixed alongside (spec only, no code)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monogram_svg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monogram_frame_key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monogram_font_key</w:t>
      </w:r>
      <w:r>
        <w:t xml:space="preserve"> </w:t>
      </w:r>
      <w:r>
        <w:t xml:space="preserve">(§3.0a + §3.1a screen-5 row).</w:t>
      </w:r>
    </w:p>
    <w:p>
      <w:pPr>
        <w:pStyle w:val="Compact"/>
        <w:numPr>
          <w:ilvl w:val="0"/>
          <w:numId w:val="1011"/>
        </w:numPr>
      </w:pPr>
      <w:r>
        <w:t xml:space="preserve">§3.0</w:t>
      </w:r>
      <w:r>
        <w:t xml:space="preserve"> </w:t>
      </w:r>
      <w:r>
        <w:t xml:space="preserve">“area transient / not stored”</w:t>
      </w:r>
      <w:r>
        <w:t xml:space="preserve"> </w:t>
      </w:r>
      <w:r>
        <w:t xml:space="preserve">lock →</w:t>
      </w:r>
      <w:r>
        <w:t xml:space="preserve"> </w:t>
      </w:r>
      <w:r>
        <w:rPr>
          <w:b/>
          <w:bCs/>
        </w:rPr>
        <w:t xml:space="preserve">reversed</w:t>
      </w:r>
      <w:r>
        <w:t xml:space="preserve"> </w:t>
      </w:r>
      <w:r>
        <w:t xml:space="preserve">(see §3.0a).</w:t>
      </w:r>
    </w:p>
    <w:p>
      <w:pPr>
        <w:pStyle w:val="Compact"/>
        <w:numPr>
          <w:ilvl w:val="0"/>
          <w:numId w:val="1011"/>
        </w:numPr>
      </w:pPr>
      <w:r>
        <w:t xml:space="preserve">Song-list format: code stores</w:t>
      </w:r>
      <w:r>
        <w:t xml:space="preserve"> </w:t>
      </w:r>
      <w:r>
        <w:rPr>
          <w:rStyle w:val="VerbatimChar"/>
        </w:rPr>
        <w:t xml:space="preserve">music_playlist_seed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"Title|Artist"</w:t>
      </w:r>
      <w:r>
        <w:t xml:space="preserve">; the Song Bank model wants Apple track IDs — reconcile as a separate follow-on (</w:t>
      </w:r>
      <w:r>
        <w:rPr>
          <w:rStyle w:val="VerbatimChar"/>
        </w:rPr>
        <w:t xml:space="preserve">[[project_setnayan_song_bank_model]]</w:t>
      </w:r>
      <w:r>
        <w:t xml:space="preserve">).</w:t>
      </w:r>
    </w:p>
    <w:bookmarkEnd w:id="16"/>
    <w:bookmarkStart w:id="17" w:name="out-of-scope-unchanged"/>
    <w:p>
      <w:pPr>
        <w:pStyle w:val="Heading2"/>
      </w:pPr>
      <w:r>
        <w:t xml:space="preserve">Out of scope (unchanged)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event_vendor_preferences</w:t>
      </w:r>
      <w:r>
        <w:t xml:space="preserve"> </w:t>
      </w:r>
      <w:r>
        <w:t xml:space="preserve">vendor-</w:t>
      </w:r>
      <w:r>
        <w:rPr>
          <w:b/>
          <w:bCs/>
        </w:rPr>
        <w:t xml:space="preserve">matching</w:t>
      </w:r>
      <w:r>
        <w:t xml:space="preserve"> </w:t>
      </w:r>
      <w:r>
        <w:t xml:space="preserve">writes for ceremony / catering / photo-video prefs (#13/#14/#15) — these persist as a</w:t>
      </w:r>
      <w:r>
        <w:t xml:space="preserve"> </w:t>
      </w:r>
      <w:r>
        <w:rPr>
          <w:b/>
          <w:bCs/>
        </w:rPr>
        <w:t xml:space="preserve">display-only</w:t>
      </w:r>
      <w:r>
        <w:t xml:space="preserve"> </w:t>
      </w:r>
      <w:r>
        <w:rPr>
          <w:rStyle w:val="VerbatimChar"/>
        </w:rPr>
        <w:t xml:space="preserve">style_preferences</w:t>
      </w:r>
      <w:r>
        <w:t xml:space="preserve"> </w:t>
      </w:r>
      <w:r>
        <w:t xml:space="preserve">blob today; the matching write stays</w:t>
      </w:r>
      <w:r>
        <w:t xml:space="preserve"> </w:t>
      </w:r>
      <w:r>
        <w:rPr>
          <w:b/>
          <w:bCs/>
        </w:rPr>
        <w:t xml:space="preserve">Phase-A2 BLOCKED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canonical_service</w:t>
      </w:r>
      <w:r>
        <w:t xml:space="preserve"> </w:t>
      </w:r>
      <w:r>
        <w:t xml:space="preserve">FK + vendor facet-tagging.</w:t>
      </w:r>
    </w:p>
    <w:bookmarkEnd w:id="17"/>
    <w:bookmarkStart w:id="18" w:name="suggested-order"/>
    <w:p>
      <w:pPr>
        <w:pStyle w:val="Heading2"/>
      </w:pPr>
      <w:r>
        <w:t xml:space="preserve">Suggested order</w:t>
      </w:r>
    </w:p>
    <w:p>
      <w:pPr>
        <w:pStyle w:val="FirstParagraph"/>
      </w:pPr>
      <w:r>
        <w:rPr>
          <w:b/>
          <w:bCs/>
        </w:rPr>
        <w:t xml:space="preserve">G1</w:t>
      </w:r>
      <w:r>
        <w:t xml:space="preserve"> </w:t>
      </w:r>
      <w:r>
        <w:t xml:space="preserve">(tiny, high value) →</w:t>
      </w:r>
      <w:r>
        <w:t xml:space="preserve"> </w:t>
      </w:r>
      <w:r>
        <w:rPr>
          <w:b/>
          <w:bCs/>
        </w:rPr>
        <w:t xml:space="preserve">G3</w:t>
      </w:r>
      <w:r>
        <w:t xml:space="preserve"> </w:t>
      </w:r>
      <w:r>
        <w:t xml:space="preserve">(zero-migration) →</w:t>
      </w:r>
      <w:r>
        <w:t xml:space="preserve"> </w:t>
      </w:r>
      <w:r>
        <w:rPr>
          <w:b/>
          <w:bCs/>
        </w:rPr>
        <w:t xml:space="preserve">G2</w:t>
      </w:r>
      <w:r>
        <w:t xml:space="preserve"> </w:t>
      </w:r>
      <w:r>
        <w:t xml:space="preserve">(lock reversal + coords) →</w:t>
      </w:r>
      <w:r>
        <w:t xml:space="preserve"> </w:t>
      </w:r>
      <w:r>
        <w:rPr>
          <w:b/>
          <w:bCs/>
        </w:rPr>
        <w:t xml:space="preserve">G4</w:t>
      </w:r>
      <w:r>
        <w:t xml:space="preserve"> </w:t>
      </w:r>
      <w:r>
        <w:t xml:space="preserve">(moodboard) →</w:t>
      </w:r>
      <w:r>
        <w:t xml:space="preserve"> </w:t>
      </w:r>
      <w:r>
        <w:rPr>
          <w:b/>
          <w:bCs/>
        </w:rPr>
        <w:t xml:space="preserve">G5</w:t>
      </w:r>
      <w:r>
        <w:t xml:space="preserve"> </w:t>
      </w:r>
      <w:r>
        <w:t xml:space="preserve">(verify/port). G1–G3 are commit-path-only and can ship in one PR; G2 also adds the area-capture UI; G4/G5 are follow-ons. All commit-path writes stay</w:t>
      </w:r>
      <w:r>
        <w:t xml:space="preserve"> </w:t>
      </w:r>
      <w:r>
        <w:rPr>
          <w:b/>
          <w:bCs/>
        </w:rPr>
        <w:t xml:space="preserve">best-effort</w:t>
      </w:r>
      <w:r>
        <w:t xml:space="preserve"> </w:t>
      </w:r>
      <w:r>
        <w:t xml:space="preserve">(a sub-write must never fail the event/membership commit — the existing pattern).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2026-06-05T11:54:25Z</dcterms:created>
  <dcterms:modified xsi:type="dcterms:W3CDTF">2026-06-05T11:54:25Z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