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57c354306977676ea2ec1b9ffd98f85204e17e"/>
    <w:p>
      <w:pPr>
        <w:pStyle w:val="Heading1"/>
      </w:pPr>
      <w:r>
        <w:t xml:space="preserve">Storage &amp; Google-Drive Copy Architecture — 2026-06-03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decision LOCKED (owner-dictated 2026-06-03) · design draft · zero code yet. This doc is the canonical writeup of the lock; the</w:t>
      </w:r>
      <w:r>
        <w:t xml:space="preserve"> </w:t>
      </w:r>
      <w:r>
        <w:rPr>
          <w:b/>
          <w:bCs/>
        </w:rPr>
        <w:t xml:space="preserve">Cowork worklist</w:t>
      </w:r>
      <w:r>
        <w:t xml:space="preserve"> </w:t>
      </w:r>
      <w:r>
        <w:t xml:space="preserve">(§ 7) lists the exact iteration-spec edits the owner must apply via Cowork, and the</w:t>
      </w:r>
      <w:r>
        <w:t xml:space="preserve"> </w:t>
      </w:r>
      <w:r>
        <w:rPr>
          <w:b/>
          <w:bCs/>
        </w:rPr>
        <w:t xml:space="preserve">build plan</w:t>
      </w:r>
      <w:r>
        <w:t xml:space="preserve"> </w:t>
      </w:r>
      <w:r>
        <w:t xml:space="preserve">(§ 8) is the engineering pickup for the</w:t>
      </w:r>
      <w:r>
        <w:t xml:space="preserve"> </w:t>
      </w:r>
      <w:r>
        <w:rPr>
          <w:rStyle w:val="VerbatimChar"/>
        </w:rPr>
        <w:t xml:space="preserve">setnayan-platform</w:t>
      </w:r>
      <w:r>
        <w:t xml:space="preserve"> </w:t>
      </w:r>
      <w:r>
        <w:t xml:space="preserve">repo. Until the build plan is greenlit, this is design only — it amends locked R2 / retention decisions, so nothing ships silently.</w:t>
      </w:r>
    </w:p>
    <w:p>
      <w:pPr>
        <w:pStyle w:val="BlockText"/>
      </w:pPr>
      <w:r>
        <w:rPr>
          <w:b/>
          <w:bCs/>
        </w:rPr>
        <w:t xml:space="preserve">Owner directive (verbatim, 2026-06-03):</w:t>
      </w:r>
      <w:r>
        <w:t xml:space="preserve"> </w:t>
      </w:r>
      <w:r>
        <w:t xml:space="preserve">1.</w:t>
      </w:r>
      <w:r>
        <w:t xml:space="preserve"> </w:t>
      </w:r>
      <w:r>
        <w:rPr>
          <w:i/>
          <w:iCs/>
        </w:rPr>
        <w:t xml:space="preserve">“everything happens on R2. Download will give them a copy. High res will be kept for 3 months and compressed after 3 months.”</w:t>
      </w:r>
      <w:r>
        <w:t xml:space="preserve"> </w:t>
      </w:r>
      <w:r>
        <w:t xml:space="preserve">2.</w:t>
      </w:r>
      <w:r>
        <w:t xml:space="preserve"> </w:t>
      </w:r>
      <w:r>
        <w:rPr>
          <w:i/>
          <w:iCs/>
        </w:rPr>
        <w:t xml:space="preserve">“youtube live separated. google drive handles, copy of the pakanta, monogram, papic, patiktok, pabati, qr codes”</w:t>
      </w:r>
    </w:p>
    <w:p>
      <w:r>
        <w:pict>
          <v:rect style="width:0;height:1.5pt" o:hralign="center" o:hrstd="t" o:hr="t"/>
        </w:pict>
      </w:r>
    </w:p>
    <w:bookmarkStart w:id="9" w:name="the-lock-in-one-paragraph"/>
    <w:p>
      <w:pPr>
        <w:pStyle w:val="Heading2"/>
      </w:pPr>
      <w:r>
        <w:t xml:space="preserve">1 · The lock in one paragraph</w:t>
      </w:r>
    </w:p>
    <w:p>
      <w:pPr>
        <w:pStyle w:val="FirstParagraph"/>
      </w:pPr>
      <w:r>
        <w:rPr>
          <w:b/>
          <w:bCs/>
        </w:rPr>
        <w:t xml:space="preserve">Cloudflare R2 is the single system of record for every media artifact Setnayan generates.</w:t>
      </w:r>
      <w:r>
        <w:t xml:space="preserve"> </w:t>
      </w:r>
      <w:r>
        <w:t xml:space="preserve">Capture, render, and generation all happen on R2.</w:t>
      </w:r>
      <w:r>
        <w:t xml:space="preserve"> </w:t>
      </w:r>
      <w:r>
        <w:rPr>
          <w:b/>
          <w:bCs/>
        </w:rPr>
        <w:t xml:space="preserve">Google Drive is the couple’s permanent copy</w:t>
      </w:r>
      <w:r>
        <w:t xml:space="preserve"> </w:t>
      </w:r>
      <w:r>
        <w:t xml:space="preserve">— not the primary store. Setnayan keeps each artifact</w:t>
      </w:r>
      <w:r>
        <w:t xml:space="preserve"> </w:t>
      </w:r>
      <w:r>
        <w:rPr>
          <w:b/>
          <w:bCs/>
        </w:rPr>
        <w:t xml:space="preserve">high-res hot on R2 for 3 months</w:t>
      </w:r>
      <w:r>
        <w:t xml:space="preserve">, then</w:t>
      </w:r>
      <w:r>
        <w:t xml:space="preserve"> </w:t>
      </w:r>
      <w:r>
        <w:rPr>
          <w:b/>
          <w:bCs/>
        </w:rPr>
        <w:t xml:space="preserve">compresses it</w:t>
      </w:r>
      <w:r>
        <w:t xml:space="preserve"> </w:t>
      </w:r>
      <w:r>
        <w:t xml:space="preserve">to a cold copy (the 5-year retention guarantee holds on the compressed version); the</w:t>
      </w:r>
      <w:r>
        <w:t xml:space="preserve"> </w:t>
      </w:r>
      <w:r>
        <w:rPr>
          <w:b/>
          <w:bCs/>
        </w:rPr>
        <w:t xml:space="preserve">High Res Archive ₱2,999/yr</w:t>
      </w:r>
      <w:r>
        <w:t xml:space="preserve"> </w:t>
      </w:r>
      <w:r>
        <w:t xml:space="preserve">SKU opts an event out of compression and keeps Setnayan’s high-res copy. The couple gets their copy two ways: a</w:t>
      </w:r>
      <w:r>
        <w:t xml:space="preserve"> </w:t>
      </w:r>
      <w:r>
        <w:rPr>
          <w:b/>
          <w:bCs/>
        </w:rPr>
        <w:t xml:space="preserve">download-all</w:t>
      </w:r>
      <w:r>
        <w:t xml:space="preserve"> </w:t>
      </w:r>
      <w:r>
        <w:t xml:space="preserve">(local copy) and an</w:t>
      </w:r>
      <w:r>
        <w:t xml:space="preserve"> </w:t>
      </w:r>
      <w:r>
        <w:rPr>
          <w:b/>
          <w:bCs/>
        </w:rPr>
        <w:t xml:space="preserve">auto-sync into their own Google Drive</w:t>
      </w:r>
      <w:r>
        <w:t xml:space="preserve">. The Drive sync covers six deliverable artifacts —</w:t>
      </w:r>
      <w:r>
        <w:t xml:space="preserve"> </w:t>
      </w:r>
      <w:r>
        <w:rPr>
          <w:b/>
          <w:bCs/>
        </w:rPr>
        <w:t xml:space="preserve">Pakanta · Monogram · Papic · Patiktok · Pabati · QR codes</w:t>
      </w:r>
      <w:r>
        <w:t xml:space="preserve">.</w:t>
      </w:r>
      <w:r>
        <w:t xml:space="preserve"> </w:t>
      </w:r>
      <w:r>
        <w:rPr>
          <w:b/>
          <w:bCs/>
        </w:rPr>
        <w:t xml:space="preserve">Panood is carved out entirely</w:t>
      </w:r>
      <w:r>
        <w:t xml:space="preserve">: live streaming and its archive live on YouTube (the couple’s own channel via BYO-YouTube OAuth), never on Drive.</w:t>
      </w:r>
    </w:p>
    <w:p>
      <w:pPr>
        <w:pStyle w:val="BodyText"/>
      </w:pPr>
      <w:r>
        <w:t xml:space="preserve">This supersedes the earlier</w:t>
      </w:r>
      <w:r>
        <w:t xml:space="preserve"> </w:t>
      </w:r>
      <w:r>
        <w:t xml:space="preserve">“R2 hot 90 days → IA cold 5 years”</w:t>
      </w:r>
      <w:r>
        <w:t xml:space="preserve"> </w:t>
      </w:r>
      <w:r>
        <w:t xml:space="preserve">line and the Papic</w:t>
      </w:r>
      <w:r>
        <w:t xml:space="preserve"> </w:t>
      </w:r>
      <w:r>
        <w:t xml:space="preserve">“R2 → Drive transfer at T+30d”</w:t>
      </w:r>
      <w:r>
        <w:t xml:space="preserve"> </w:t>
      </w:r>
      <w:r>
        <w:t xml:space="preserve">note.</w:t>
      </w:r>
    </w:p>
    <w:p>
      <w:r>
        <w:pict>
          <v:rect style="width:0;height:1.5pt" o:hralign="center" o:hrstd="t" o:hr="t"/>
        </w:pict>
      </w:r>
    </w:p>
    <w:bookmarkEnd w:id="9"/>
    <w:bookmarkStart w:id="10" w:name="X7d925188f98bcae8fd3f7df4b27030067d726a8"/>
    <w:p>
      <w:pPr>
        <w:pStyle w:val="Heading2"/>
      </w:pPr>
      <w:r>
        <w:t xml:space="preserve">2 · System-of-record vs. delivery (the corrected mental model)</w:t>
      </w:r>
    </w:p>
    <w:p>
      <w:pPr>
        <w:pStyle w:val="SourceCode"/>
      </w:pPr>
      <w:r>
        <w:rPr>
          <w:rStyle w:val="VerbatimChar"/>
        </w:rPr>
        <w:t xml:space="preserve">            ┌──────────────────────── R2 · SYSTEM OF RECORD ────────────────────────┐</w:t>
      </w:r>
      <w:r>
        <w:br/>
      </w:r>
      <w:r>
        <w:rPr>
          <w:rStyle w:val="VerbatimChar"/>
        </w:rPr>
        <w:t xml:space="preserve"> capture /  │  Papic photos+clips · Patiktok MP4 · Pabati 5-sec reels ·             │</w:t>
      </w:r>
      <w:r>
        <w:br/>
      </w:r>
      <w:r>
        <w:rPr>
          <w:rStyle w:val="VerbatimChar"/>
        </w:rPr>
        <w:t xml:space="preserve"> render /   │  Pakanta song · Monogram (SVG + animation) · branded QR codes          │</w:t>
      </w:r>
      <w:r>
        <w:br/>
      </w:r>
      <w:r>
        <w:rPr>
          <w:rStyle w:val="VerbatimChar"/>
        </w:rPr>
        <w:t xml:space="preserve"> generate   │                                                                        │</w:t>
      </w:r>
      <w:r>
        <w:br/>
      </w:r>
      <w:r>
        <w:rPr>
          <w:rStyle w:val="VerbatimChar"/>
        </w:rPr>
        <w:t xml:space="preserve">            │   high-res HOT (3 months)  ──▶  COMPRESSED cold copy (5-yr retention)   │</w:t>
      </w:r>
      <w:r>
        <w:br/>
      </w:r>
      <w:r>
        <w:rPr>
          <w:rStyle w:val="VerbatimChar"/>
        </w:rPr>
        <w:t xml:space="preserve">            │   High Res Archive ₱2,999/yr  ⇒  opt out of compression (keep high-res) │</w:t>
      </w:r>
      <w:r>
        <w:br/>
      </w:r>
      <w:r>
        <w:rPr>
          <w:rStyle w:val="VerbatimChar"/>
        </w:rPr>
        <w:t xml:space="preserve">            └────┬───────────────────────────────────────────────────────────────────┘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egress ──┼──▶  ⬇  Download-all            → couple's local copy</w:t>
      </w:r>
      <w:r>
        <w:br/>
      </w:r>
      <w:r>
        <w:rPr>
          <w:rStyle w:val="VerbatimChar"/>
        </w:rPr>
        <w:t xml:space="preserve">                 └──▶  ☁  Google Drive auto-sync   → couple's PERMANENT copy</w:t>
      </w:r>
      <w:r>
        <w:br/>
      </w:r>
      <w:r>
        <w:rPr>
          <w:rStyle w:val="VerbatimChar"/>
        </w:rPr>
        <w:t xml:space="preserve">                          (runs during the high-res window, so the couple keeps</w:t>
      </w:r>
      <w:r>
        <w:br/>
      </w:r>
      <w:r>
        <w:rPr>
          <w:rStyle w:val="VerbatimChar"/>
        </w:rPr>
        <w:t xml:space="preserve">                           the high-res original forever in their own Drive)</w:t>
      </w:r>
      <w:r>
        <w:br/>
      </w:r>
      <w:r>
        <w:br/>
      </w:r>
      <w:r>
        <w:rPr>
          <w:rStyle w:val="VerbatimChar"/>
        </w:rPr>
        <w:t xml:space="preserve">   Panood ─────▶  ▶ YouTube live  +  YouTube archive (couple's channel)   ── SEPARATE RAIL</w:t>
      </w:r>
    </w:p>
    <w:p>
      <w:pPr>
        <w:pStyle w:val="FirstParagraph"/>
      </w:pPr>
      <w:r>
        <w:rPr>
          <w:b/>
          <w:bCs/>
        </w:rPr>
        <w:t xml:space="preserve">Why this shape.</w:t>
      </w:r>
      <w:r>
        <w:t xml:space="preserve"> </w:t>
      </w:r>
      <w:r>
        <w:t xml:space="preserve">Setnayan pays for only</w:t>
      </w:r>
      <w:r>
        <w:t xml:space="preserve"> </w:t>
      </w:r>
      <w:r>
        <w:rPr>
          <w:b/>
          <w:bCs/>
        </w:rPr>
        <w:t xml:space="preserve">3 months of high-res hot storage</w:t>
      </w:r>
      <w:r>
        <w:t xml:space="preserve">; after that it compresses its own copy to shed cost, while the couple’s high-res original already lives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Drive. The couple never depends on Setnayan keeping high-res, and Setnayan never depends on the couple keeping their Drive folder — each side holds an independent copy. Drive is the</w:t>
      </w:r>
      <w:r>
        <w:t xml:space="preserve"> </w:t>
      </w:r>
      <w:r>
        <w:rPr>
          <w:i/>
          <w:iCs/>
        </w:rPr>
        <w:t xml:space="preserve">destination</w:t>
      </w:r>
      <w:r>
        <w:t xml:space="preserve">, never the</w:t>
      </w:r>
      <w:r>
        <w:t xml:space="preserve"> </w:t>
      </w:r>
      <w:r>
        <w:rPr>
          <w:i/>
          <w:iCs/>
        </w:rPr>
        <w:t xml:space="preserve">engine</w:t>
      </w:r>
      <w:r>
        <w:t xml:space="preserve">: live streaming stays YouTube, render stays FFmpeg, photo tagging / face-detect / gallery stay in the app.</w:t>
      </w:r>
    </w:p>
    <w:p>
      <w:r>
        <w:pict>
          <v:rect style="width:0;height:1.5pt" o:hralign="center" o:hrstd="t" o:hr="t"/>
        </w:pict>
      </w:r>
    </w:p>
    <w:bookmarkEnd w:id="10"/>
    <w:bookmarkStart w:id="11" w:name="retention-cost-lifecycle"/>
    <w:p>
      <w:pPr>
        <w:pStyle w:val="Heading2"/>
      </w:pPr>
      <w:r>
        <w:t xml:space="preserve">3 · Retention &amp; cost lifecycle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R2 state</w:t>
            </w:r>
          </w:p>
        </w:tc>
        <w:tc>
          <w:tcPr/>
          <w:p>
            <w:pPr>
              <w:pStyle w:val="Compact"/>
            </w:pPr>
            <w:r>
              <w:t xml:space="preserve">Couple’s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 — artifact finalized</w:t>
            </w:r>
          </w:p>
        </w:tc>
        <w:tc>
          <w:tcPr/>
          <w:p>
            <w:pPr>
              <w:pStyle w:val="Compact"/>
            </w:pPr>
            <w:r>
              <w:t xml:space="preserve">High-res, hot</w:t>
            </w:r>
          </w:p>
        </w:tc>
        <w:tc>
          <w:tcPr/>
          <w:p>
            <w:pPr>
              <w:pStyle w:val="Compact"/>
            </w:pPr>
            <w:r>
              <w:t xml:space="preserve">Download-all (high-res) · Drive auto-sync begins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 → T+3 months</w:t>
            </w:r>
          </w:p>
        </w:tc>
        <w:tc>
          <w:tcPr/>
          <w:p>
            <w:pPr>
              <w:pStyle w:val="Compact"/>
            </w:pPr>
            <w:r>
              <w:t xml:space="preserve">High-res, hot</w:t>
            </w:r>
          </w:p>
        </w:tc>
        <w:tc>
          <w:tcPr/>
          <w:p>
            <w:pPr>
              <w:pStyle w:val="Compact"/>
            </w:pPr>
            <w:r>
              <w:t xml:space="preserve">Full high-res download + Drive copy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T+3 months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Compressed</w:t>
            </w:r>
            <w:r>
              <w:t xml:space="preserve"> </w:t>
            </w:r>
            <w:r>
              <w:t xml:space="preserve">cold copy (high-res purged unless archived)</w:t>
            </w:r>
          </w:p>
        </w:tc>
        <w:tc>
          <w:tcPr/>
          <w:p>
            <w:pPr>
              <w:pStyle w:val="Compact"/>
            </w:pPr>
            <w:r>
              <w:t xml:space="preserve">Compressed download from Setnayan;</w:t>
            </w:r>
            <w:r>
              <w:t xml:space="preserve"> </w:t>
            </w:r>
            <w:r>
              <w:rPr>
                <w:b/>
                <w:bCs/>
              </w:rPr>
              <w:t xml:space="preserve">high-res already in their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Res Archive ₱2,999/yr active</w:t>
            </w:r>
          </w:p>
        </w:tc>
        <w:tc>
          <w:tcPr/>
          <w:p>
            <w:pPr>
              <w:pStyle w:val="Compact"/>
            </w:pPr>
            <w:r>
              <w:t xml:space="preserve">High-res retained (compression skipped), renewable annually</w:t>
            </w:r>
          </w:p>
        </w:tc>
        <w:tc>
          <w:tcPr/>
          <w:p>
            <w:pPr>
              <w:pStyle w:val="Compact"/>
            </w:pPr>
            <w:r>
              <w:t xml:space="preserve">High-res stays available from Setnayan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 to 5 years</w:t>
            </w:r>
          </w:p>
        </w:tc>
        <w:tc>
          <w:tcPr/>
          <w:p>
            <w:pPr>
              <w:pStyle w:val="Compact"/>
            </w:pPr>
            <w:r>
              <w:t xml:space="preserve">Compressed copy retained (PH photographer-norm guarantee)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Locked numbers referenced (do not re-invent):</w:t>
      </w:r>
      <w:r>
        <w:t xml:space="preserve"> </w:t>
      </w:r>
      <w:r>
        <w:t xml:space="preserve">High Res Archive</w:t>
      </w:r>
      <w:r>
        <w:t xml:space="preserve"> </w:t>
      </w:r>
      <w:r>
        <w:rPr>
          <w:b/>
          <w:bCs/>
        </w:rPr>
        <w:t xml:space="preserve">₱2,999/yr</w:t>
      </w:r>
      <w:r>
        <w:t xml:space="preserve"> </w:t>
      </w:r>
      <w:r>
        <w:t xml:space="preserve">· high-res window</w:t>
      </w:r>
      <w:r>
        <w:t xml:space="preserve"> </w:t>
      </w:r>
      <w:r>
        <w:rPr>
          <w:b/>
          <w:bCs/>
        </w:rPr>
        <w:t xml:space="preserve">3 months</w:t>
      </w:r>
      <w:r>
        <w:t xml:space="preserve"> </w:t>
      </w:r>
      <w:r>
        <w:t xml:space="preserve">· retention</w:t>
      </w:r>
      <w:r>
        <w:t xml:space="preserve"> </w:t>
      </w:r>
      <w:r>
        <w:rPr>
          <w:b/>
          <w:bCs/>
        </w:rPr>
        <w:t xml:space="preserve">5 years</w:t>
      </w:r>
      <w:r>
        <w:t xml:space="preserve">. These align with the pax-pricing lock (2026-06-01) and the Time &amp; Money Saved model’s</w:t>
      </w:r>
      <w:r>
        <w:t xml:space="preserve"> </w:t>
      </w:r>
      <w:r>
        <w:t xml:space="preserve">“Google Drive photo auto-sync”</w:t>
      </w:r>
      <w:r>
        <w:t xml:space="preserve"> </w:t>
      </w:r>
      <w:r>
        <w:t xml:space="preserve">+</w:t>
      </w:r>
      <w:r>
        <w:t xml:space="preserve"> </w:t>
      </w:r>
      <w:r>
        <w:t xml:space="preserve">“High Res Archive free-baseline”</w:t>
      </w:r>
      <w:r>
        <w:t xml:space="preserve"> </w:t>
      </w:r>
      <w:r>
        <w:t xml:space="preserve">rows.</w:t>
      </w:r>
    </w:p>
    <w:p>
      <w:r>
        <w:pict>
          <v:rect style="width:0;height:1.5pt" o:hralign="center" o:hrstd="t" o:hr="t"/>
        </w:pict>
      </w:r>
    </w:p>
    <w:bookmarkEnd w:id="11"/>
    <w:bookmarkStart w:id="12" w:name="the-drive-copy-set-six-artifacts"/>
    <w:p>
      <w:pPr>
        <w:pStyle w:val="Heading2"/>
      </w:pPr>
      <w:r>
        <w:t xml:space="preserve">4 · The Drive-copy set (six artifacts)</w:t>
      </w:r>
    </w:p>
    <w:p>
      <w:pPr>
        <w:pStyle w:val="FirstParagraph"/>
      </w:pPr>
      <w:r>
        <w:t xml:space="preserve">One</w:t>
      </w:r>
      <w:r>
        <w:t xml:space="preserve"> </w:t>
      </w:r>
      <w:r>
        <w:t xml:space="preserve">“Connect your Google Drive”</w:t>
      </w:r>
      <w:r>
        <w:t xml:space="preserve"> </w:t>
      </w:r>
      <w:r>
        <w:t xml:space="preserve">per event creates one event folder; each service writes its finalized deliverable into a subfolder. Scope stays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(app touches only files it creates — the Google-review fast-track scope, already in code).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Source iteration / surface</w:t>
            </w:r>
          </w:p>
        </w:tc>
        <w:tc>
          <w:tcPr/>
          <w:p>
            <w:pPr>
              <w:pStyle w:val="Compact"/>
            </w:pPr>
            <w:r>
              <w:t xml:space="preserve">What lands in Drive</w:t>
            </w:r>
          </w:p>
        </w:tc>
        <w:tc>
          <w:tcPr/>
          <w:p>
            <w:pPr>
              <w:pStyle w:val="Compact"/>
            </w:pPr>
            <w:r>
              <w:t xml:space="preserve">Subfolder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Pakanta</w:t>
            </w:r>
            <w:r>
              <w:t xml:space="preserve"> </w:t>
            </w:r>
            <w:r>
              <w:t xml:space="preserve">(custom AI wedding song)</w:t>
            </w:r>
          </w:p>
        </w:tc>
        <w:tc>
          <w:tcPr/>
          <w:p>
            <w:pPr>
              <w:pStyle w:val="Compact"/>
            </w:pPr>
            <w:r>
              <w:t xml:space="preserve">0036 (intake worktree unmerged)</w:t>
            </w:r>
          </w:p>
        </w:tc>
        <w:tc>
          <w:tcPr/>
          <w:p>
            <w:pPr>
              <w:pStyle w:val="Compact"/>
            </w:pPr>
            <w:r>
              <w:t xml:space="preserve">Final song file(s) + royalty-free MP3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/Pakanta/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Monogram</w:t>
            </w:r>
            <w:r>
              <w:t xml:space="preserve"> </w:t>
            </w:r>
            <w:r>
              <w:t xml:space="preserve">(bespoke / animated)</w:t>
            </w:r>
          </w:p>
        </w:tc>
        <w:tc>
          <w:tcPr/>
          <w:p>
            <w:pPr>
              <w:pStyle w:val="Compact"/>
            </w:pPr>
            <w:r>
              <w:t xml:space="preserve">0037 + 0004</w:t>
            </w:r>
          </w:p>
        </w:tc>
        <w:tc>
          <w:tcPr/>
          <w:p>
            <w:pPr>
              <w:pStyle w:val="Compact"/>
            </w:pPr>
            <w:r>
              <w:t xml:space="preserve">SVG + animation export + any custom hero background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/Monogram/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Papic</w:t>
            </w:r>
            <w:r>
              <w:t xml:space="preserve"> </w:t>
            </w:r>
            <w:r>
              <w:t xml:space="preserve">(photos + 5-sec clips)</w:t>
            </w:r>
          </w:p>
        </w:tc>
        <w:tc>
          <w:tcPr/>
          <w:p>
            <w:pPr>
              <w:pStyle w:val="Compact"/>
            </w:pPr>
            <w:r>
              <w:t xml:space="preserve">0012</w:t>
            </w:r>
          </w:p>
        </w:tc>
        <w:tc>
          <w:tcPr/>
          <w:p>
            <w:pPr>
              <w:pStyle w:val="Compact"/>
            </w:pPr>
            <w:r>
              <w:t xml:space="preserve">Finalized, tagged photos + clips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/Papic/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Patiktok</w:t>
            </w:r>
            <w:r>
              <w:t xml:space="preserve"> </w:t>
            </w:r>
            <w:r>
              <w:t xml:space="preserve">(compilation reel)</w:t>
            </w:r>
          </w:p>
        </w:tc>
        <w:tc>
          <w:tcPr/>
          <w:p>
            <w:pPr>
              <w:pStyle w:val="Compact"/>
            </w:pPr>
            <w:r>
              <w:t xml:space="preserve">0017</w:t>
            </w:r>
          </w:p>
        </w:tc>
        <w:tc>
          <w:tcPr/>
          <w:p>
            <w:pPr>
              <w:pStyle w:val="Compact"/>
            </w:pPr>
            <w:r>
              <w:t xml:space="preserve">Rendered 9:16 MP4 (owned-AI-music backup copy)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/Patiktok/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Pabati</w:t>
            </w:r>
            <w:r>
              <w:t xml:space="preserve"> </w:t>
            </w:r>
            <w:r>
              <w:t xml:space="preserve">(up to 300 × 5-sec videos)</w:t>
            </w:r>
          </w:p>
        </w:tc>
        <w:tc>
          <w:tcPr/>
          <w:p>
            <w:pPr>
              <w:pStyle w:val="Compact"/>
            </w:pPr>
            <w:r>
              <w:t xml:space="preserve">v2.1 catalog #19 (no folder yet)</w:t>
            </w:r>
          </w:p>
        </w:tc>
        <w:tc>
          <w:tcPr/>
          <w:p>
            <w:pPr>
              <w:pStyle w:val="Compact"/>
            </w:pPr>
            <w:r>
              <w:t xml:space="preserve">The collected 5-sec greeting videos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/Pabati/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QR codes</w:t>
            </w:r>
            <w:r>
              <w:t xml:space="preserve"> </w:t>
            </w:r>
            <w:r>
              <w:t xml:space="preserve">(custom QR per guest)</w:t>
            </w:r>
          </w:p>
        </w:tc>
        <w:tc>
          <w:tcPr/>
          <w:p>
            <w:pPr>
              <w:pStyle w:val="Compact"/>
            </w:pPr>
            <w:r>
              <w:t xml:space="preserve">0002 /</w:t>
            </w:r>
            <w:r>
              <w:t xml:space="preserve"> </w:t>
            </w:r>
            <w:r>
              <w:rPr>
                <w:rStyle w:val="VerbatimChar"/>
              </w:rPr>
              <w:t xml:space="preserve">custom-qr-guest</w:t>
            </w:r>
          </w:p>
        </w:tc>
        <w:tc>
          <w:tcPr/>
          <w:p>
            <w:pPr>
              <w:pStyle w:val="Compact"/>
            </w:pPr>
            <w:r>
              <w:t xml:space="preserve">Branded per-guest QR images + print-ready pack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/QR Codes/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/Setnayan · {couple} · {date}/</w:t>
      </w:r>
      <w:r>
        <w:t xml:space="preserve"> </w:t>
      </w:r>
      <w:r>
        <w:t xml:space="preserve">is the single parent folder (existing</w:t>
      </w:r>
      <w:r>
        <w:t xml:space="preserve"> </w:t>
      </w:r>
      <w:r>
        <w:rPr>
          <w:rStyle w:val="VerbatimChar"/>
        </w:rPr>
        <w:t xml:space="preserve">buildPhotoDeliveryFolderName</w:t>
      </w:r>
      <w:r>
        <w:t xml:space="preserve"> </w:t>
      </w:r>
      <w:r>
        <w:t xml:space="preserve">format).</w:t>
      </w:r>
    </w:p>
    <w:p>
      <w:r>
        <w:pict>
          <v:rect style="width:0;height:1.5pt" o:hralign="center" o:hrstd="t" o:hr="t"/>
        </w:pict>
      </w:r>
    </w:p>
    <w:bookmarkEnd w:id="12"/>
    <w:bookmarkStart w:id="13" w:name="panood-carve-out-explicit"/>
    <w:p>
      <w:pPr>
        <w:pStyle w:val="Heading2"/>
      </w:pPr>
      <w:r>
        <w:t xml:space="preserve">5 · Panood carve-out (explicit)</w:t>
      </w:r>
    </w:p>
    <w:p>
      <w:pPr>
        <w:pStyle w:val="FirstParagraph"/>
      </w:pPr>
      <w:r>
        <w:rPr>
          <w:b/>
          <w:bCs/>
        </w:rPr>
        <w:t xml:space="preserve">Panood is NOT in the Drive copy set.</w:t>
      </w:r>
      <w:r>
        <w:t xml:space="preserve"> </w:t>
      </w:r>
      <w:r>
        <w:t xml:space="preserve">Google Drive cannot ingest or serve a live broadcast. Panood’s rails: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delivery:</w:t>
      </w:r>
      <w:r>
        <w:t xml:space="preserve"> </w:t>
      </w:r>
      <w:r>
        <w:t xml:space="preserve">YouTube (BYO-YouTube via OAuth — already locked 2026-05-16,</w:t>
      </w:r>
      <w:r>
        <w:t xml:space="preserve"> </w:t>
      </w:r>
      <w:r>
        <w:rPr>
          <w:rStyle w:val="VerbatimChar"/>
        </w:rPr>
        <w:t xml:space="preserve">lib/panood-youtube.ts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Archive:</w:t>
      </w:r>
      <w:r>
        <w:t xml:space="preserve"> </w:t>
      </w:r>
      <w:r>
        <w:t xml:space="preserve">YouTube auto-archive on the couple’s own channel.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Drive wiring.</w:t>
      </w:r>
      <w:r>
        <w:t xml:space="preserve"> </w:t>
      </w:r>
      <w:r>
        <w:t xml:space="preserve">Retire the 0011 offline-note line that said</w:t>
      </w:r>
      <w:r>
        <w:t xml:space="preserve"> </w:t>
      </w:r>
      <w:r>
        <w:t xml:space="preserve">“recording → R2 archive that 0009 Photo Delivery can push to the couple’s Google Drive.”</w:t>
      </w:r>
    </w:p>
    <w:p>
      <w:r>
        <w:pict>
          <v:rect style="width:0;height:1.5pt" o:hralign="center" o:hrstd="t" o:hr="t"/>
        </w:pict>
      </w:r>
    </w:p>
    <w:bookmarkEnd w:id="13"/>
    <w:bookmarkStart w:id="14" w:name="Xb67029bc4eac424131443a0203e9143f690fd81"/>
    <w:p>
      <w:pPr>
        <w:pStyle w:val="Heading2"/>
      </w:pPr>
      <w:r>
        <w:t xml:space="preserve">6 · What this does to iteration 0009 (Photo Delivery)</w:t>
      </w:r>
    </w:p>
    <w:p>
      <w:pPr>
        <w:pStyle w:val="FirstParagraph"/>
      </w:pPr>
      <w:r>
        <w:t xml:space="preserve">0009 stops being a standalone</w:t>
      </w:r>
      <w:r>
        <w:t xml:space="preserve"> </w:t>
      </w:r>
      <w:r>
        <w:t xml:space="preserve">“professional photographer’s Google Drive folder”</w:t>
      </w:r>
      <w:r>
        <w:t xml:space="preserve"> </w:t>
      </w:r>
      <w:r>
        <w:t xml:space="preserve">feature and</w:t>
      </w:r>
      <w:r>
        <w:t xml:space="preserve"> </w:t>
      </w:r>
      <w:r>
        <w:rPr>
          <w:b/>
          <w:bCs/>
        </w:rPr>
        <w:t xml:space="preserve">becomes the shared Drive-copy layer</w:t>
      </w:r>
      <w:r>
        <w:t xml:space="preserve"> </w:t>
      </w:r>
      <w:r>
        <w:t xml:space="preserve">that all six artifacts feed. The existing primitives already do most of the work: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apps/web/lib/papic-drive.ts</w:t>
      </w:r>
      <w:r>
        <w:t xml:space="preserve"> </w:t>
      </w:r>
      <w:r>
        <w:t xml:space="preserve">— OAuth authorization-code flow,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scope, folder bootstrap (the primitive).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apps/web/lib/photo-delivery-drive.ts</w:t>
      </w:r>
      <w:r>
        <w:t xml:space="preserve"> </w:t>
      </w:r>
      <w:r>
        <w:t xml:space="preserve">— single-folder create + name builder (piggybacks on the same shared Google OAuth client).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oauth_state</w:t>
      </w:r>
      <w:r>
        <w:t xml:space="preserve"> </w:t>
      </w:r>
      <w:r>
        <w:t xml:space="preserve">table with a</w:t>
      </w:r>
      <w:r>
        <w:t xml:space="preserve"> </w:t>
      </w:r>
      <w:r>
        <w:rPr>
          <w:rStyle w:val="VerbatimChar"/>
        </w:rPr>
        <w:t xml:space="preserve">provider</w:t>
      </w:r>
      <w:r>
        <w:t xml:space="preserve"> </w:t>
      </w:r>
      <w:r>
        <w:t xml:space="preserve">column;</w:t>
      </w:r>
      <w:r>
        <w:t xml:space="preserve"> </w:t>
      </w:r>
      <w:r>
        <w:rPr>
          <w:rStyle w:val="VerbatimChar"/>
        </w:rPr>
        <w:t xml:space="preserve">/api/oauth/drive/*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/api/oauth/photo-delivery/*</w:t>
      </w:r>
      <w:r>
        <w:t xml:space="preserve"> </w:t>
      </w:r>
      <w:r>
        <w:t xml:space="preserve">routes;</w:t>
      </w:r>
      <w:r>
        <w:t xml:space="preserve"> </w:t>
      </w:r>
      <w:r>
        <w:rPr>
          <w:rStyle w:val="VerbatimChar"/>
        </w:rPr>
        <w:t xml:space="preserve">/api/cron/photo-delivery-tick</w:t>
      </w:r>
      <w:r>
        <w:t xml:space="preserve"> </w:t>
      </w:r>
      <w:r>
        <w:t xml:space="preserve">async worker.</w:t>
      </w:r>
    </w:p>
    <w:p>
      <w:pPr>
        <w:pStyle w:val="FirstParagraph"/>
      </w:pPr>
      <w:r>
        <w:t xml:space="preserve">Generalize these into one</w:t>
      </w:r>
      <w:r>
        <w:t xml:space="preserve"> </w:t>
      </w:r>
      <w:r>
        <w:rPr>
          <w:rStyle w:val="VerbatimChar"/>
        </w:rPr>
        <w:t xml:space="preserve">pushToDriveCopy()</w:t>
      </w:r>
      <w:r>
        <w:t xml:space="preserve"> </w:t>
      </w:r>
      <w:r>
        <w:t xml:space="preserve">module + one</w:t>
      </w:r>
      <w:r>
        <w:t xml:space="preserve"> </w:t>
      </w:r>
      <w:r>
        <w:t xml:space="preserve">“Connect Drive”</w:t>
      </w:r>
      <w:r>
        <w:t xml:space="preserve"> </w:t>
      </w:r>
      <w:r>
        <w:t xml:space="preserve">flow. See § 8.</w:t>
      </w:r>
    </w:p>
    <w:p>
      <w:r>
        <w:pict>
          <v:rect style="width:0;height:1.5pt" o:hralign="center" o:hrstd="t" o:hr="t"/>
        </w:pict>
      </w:r>
    </w:p>
    <w:bookmarkEnd w:id="14"/>
    <w:bookmarkStart w:id="15" w:name="Xa9ab8c7f1d222e2bc40b8ca652618a606046859"/>
    <w:p>
      <w:pPr>
        <w:pStyle w:val="Heading2"/>
      </w:pPr>
      <w:r>
        <w:t xml:space="preserve">7 · Cowork worklist (iteration-spec edits — owner applies via Cowork)</w:t>
      </w:r>
    </w:p>
    <w:p>
      <w:pPr>
        <w:pStyle w:val="BlockText"/>
      </w:pPr>
      <w:r>
        <w:t xml:space="preserve">Per the repo contract, Claude Code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edit locked iteration specs directly. Each row below is an exact edit for a Cowork session. After editing each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regenerate its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 via pandoc (COWORK.md §</w:t>
      </w:r>
      <w:r>
        <w:t xml:space="preserve"> </w:t>
      </w:r>
      <w:r>
        <w:t xml:space="preserve">“Decision update workflow”</w:t>
      </w:r>
      <w:r>
        <w:t xml:space="preserve">, step 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(corpus root) — Architecture summary › Storage</w:t>
            </w:r>
          </w:p>
        </w:tc>
        <w:tc>
          <w:tcPr/>
          <w:p>
            <w:pPr>
              <w:pStyle w:val="Compact"/>
            </w:pPr>
            <w:r>
              <w:t xml:space="preserve">Replace</w:t>
            </w:r>
            <w:r>
              <w:t xml:space="preserve"> </w:t>
            </w:r>
            <w:r>
              <w:rPr>
                <w:i/>
                <w:iCs/>
              </w:rPr>
              <w:t xml:space="preserve">“Cloudflare R2 (PH-region buckets) — hot 90 days, IA cold 5 years”</w:t>
            </w:r>
            <w:r>
              <w:t xml:space="preserve"> </w:t>
            </w:r>
            <w:r>
              <w:t xml:space="preserve">with the 3-month-high-res → compress model +</w:t>
            </w:r>
            <w:r>
              <w:t xml:space="preserve"> </w:t>
            </w:r>
            <w:r>
              <w:t xml:space="preserve">“Google Drive = couple’s permanent copy (download + auto-sync)”</w:t>
            </w:r>
            <w:r>
              <w:t xml:space="preserve">. Add the Drive-copy set (6 artifacts) and the Panood carve-out to the locked-constraints list.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0009_photo_delivery/0009_photo_delivery.md</w:t>
            </w:r>
          </w:p>
        </w:tc>
        <w:tc>
          <w:tcPr/>
          <w:p>
            <w:pPr>
              <w:pStyle w:val="Compact"/>
            </w:pPr>
            <w:r>
              <w:t xml:space="preserve">Rescope from</w:t>
            </w:r>
            <w:r>
              <w:t xml:space="preserve"> </w:t>
            </w:r>
            <w:r>
              <w:t xml:space="preserve">“Google Drive integration for photo delivery”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universal Drive-copy layer</w:t>
            </w:r>
            <w:r>
              <w:t xml:space="preserve">: one Connect-Drive per event, one event folder, six artifact subfolders,</w:t>
            </w:r>
            <w:r>
              <w:t xml:space="preserve"> </w:t>
            </w:r>
            <w:r>
              <w:rPr>
                <w:rStyle w:val="VerbatimChar"/>
              </w:rPr>
              <w:t xml:space="preserve">drive.file</w:t>
            </w:r>
            <w:r>
              <w:t xml:space="preserve"> </w:t>
            </w:r>
            <w:r>
              <w:t xml:space="preserve">scope, async copy worker.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0012_paparazzi/0012_papic.md</w:t>
            </w:r>
          </w:p>
        </w:tc>
        <w:tc>
          <w:tcPr/>
          <w:p>
            <w:pPr>
              <w:pStyle w:val="Compact"/>
            </w:pPr>
            <w:r>
              <w:t xml:space="preserve">Storage section:</w:t>
            </w:r>
            <w:r>
              <w:t xml:space="preserve"> </w:t>
            </w:r>
            <w:r>
              <w:rPr>
                <w:b/>
                <w:bCs/>
              </w:rPr>
              <w:t xml:space="preserve">R2 = system of record</w:t>
            </w:r>
            <w:r>
              <w:t xml:space="preserve">. Retire</w:t>
            </w:r>
            <w:r>
              <w:t xml:space="preserve"> </w:t>
            </w:r>
            <w:r>
              <w:t xml:space="preserve">“R2 → Drive transfer at T+30d.”</w:t>
            </w:r>
            <w:r>
              <w:t xml:space="preserve"> </w:t>
            </w:r>
            <w:r>
              <w:t xml:space="preserve">Add: finalized tagged photos+clips auto-copy to the couple’s Drive during the 3-month high-res window.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0011_panood/0011_panood.md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0011_panood_offline_note.md</w:t>
            </w:r>
          </w:p>
        </w:tc>
        <w:tc>
          <w:tcPr/>
          <w:p>
            <w:pPr>
              <w:pStyle w:val="Compact"/>
            </w:pPr>
            <w:r>
              <w:t xml:space="preserve">State Panood is</w:t>
            </w:r>
            <w:r>
              <w:t xml:space="preserve"> </w:t>
            </w:r>
            <w:r>
              <w:rPr>
                <w:b/>
                <w:bCs/>
              </w:rPr>
              <w:t xml:space="preserve">excluded from the Drive copy layer</w:t>
            </w:r>
            <w:r>
              <w:t xml:space="preserve"> </w:t>
            </w:r>
            <w:r>
              <w:t xml:space="preserve">(YouTube live + YouTube archive only). Delete the offline-note</w:t>
            </w:r>
            <w:r>
              <w:t xml:space="preserve"> </w:t>
            </w:r>
            <w:r>
              <w:t xml:space="preserve">“recording → R2 archive that 0009 can push to Drive”</w:t>
            </w:r>
            <w:r>
              <w:t xml:space="preserve"> </w:t>
            </w:r>
            <w:r>
              <w:t xml:space="preserve">line.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0017_patiktok/0017_patiktok.md</w:t>
            </w:r>
          </w:p>
        </w:tc>
        <w:tc>
          <w:tcPr/>
          <w:p>
            <w:pPr>
              <w:pStyle w:val="Compact"/>
            </w:pPr>
            <w:r>
              <w:t xml:space="preserve">Storage/dependency: source of record = R2 (not</w:t>
            </w:r>
            <w:r>
              <w:t xml:space="preserve"> </w:t>
            </w:r>
            <w:r>
              <w:t xml:space="preserve">“Papic (storage)”</w:t>
            </w:r>
            <w:r>
              <w:t xml:space="preserve">). Add: rendered compilation MP4 auto-copies to</w:t>
            </w:r>
            <w:r>
              <w:t xml:space="preserve"> </w:t>
            </w:r>
            <w:r>
              <w:rPr>
                <w:rStyle w:val="VerbatimChar"/>
              </w:rPr>
              <w:t xml:space="preserve">/Patiktok/</w:t>
            </w:r>
            <w:r>
              <w:t xml:space="preserve"> </w:t>
            </w:r>
            <w:r>
              <w:t xml:space="preserve">in the couple’s Drive.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0036_pakanta/…md</w:t>
            </w:r>
          </w:p>
        </w:tc>
        <w:tc>
          <w:tcPr/>
          <w:p>
            <w:pPr>
              <w:pStyle w:val="Compact"/>
            </w:pPr>
            <w:r>
              <w:t xml:space="preserve">Add: final song file copies to</w:t>
            </w:r>
            <w:r>
              <w:t xml:space="preserve"> </w:t>
            </w:r>
            <w:r>
              <w:rPr>
                <w:rStyle w:val="VerbatimChar"/>
              </w:rPr>
              <w:t xml:space="preserve">/Pakanta/</w:t>
            </w:r>
            <w:r>
              <w:t xml:space="preserve"> </w:t>
            </w:r>
            <w:r>
              <w:t xml:space="preserve">in the couple’s Drive.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0037_bespoke_monogram/…md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0004_invitation_widgets/…md</w:t>
            </w:r>
          </w:p>
        </w:tc>
        <w:tc>
          <w:tcPr/>
          <w:p>
            <w:pPr>
              <w:pStyle w:val="Compact"/>
            </w:pPr>
            <w:r>
              <w:t xml:space="preserve">Add: monogram SVG + animation export copies to</w:t>
            </w:r>
            <w:r>
              <w:t xml:space="preserve"> </w:t>
            </w:r>
            <w:r>
              <w:rPr>
                <w:rStyle w:val="VerbatimChar"/>
              </w:rPr>
              <w:t xml:space="preserve">/Monogram/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0002_qr_invitation_system/…md</w:t>
            </w:r>
          </w:p>
        </w:tc>
        <w:tc>
          <w:tcPr/>
          <w:p>
            <w:pPr>
              <w:pStyle w:val="Compact"/>
            </w:pPr>
            <w:r>
              <w:t xml:space="preserve">Add: branded per-guest QR pack copies to</w:t>
            </w:r>
            <w:r>
              <w:t xml:space="preserve"> </w:t>
            </w:r>
            <w:r>
              <w:rPr>
                <w:rStyle w:val="VerbatimChar"/>
              </w:rPr>
              <w:t xml:space="preserve">/QR Codes/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Pabati spec (v2.1 catalog #19 — no folder yet)</w:t>
            </w:r>
          </w:p>
        </w:tc>
        <w:tc>
          <w:tcPr/>
          <w:p>
            <w:pPr>
              <w:pStyle w:val="Compact"/>
            </w:pPr>
            <w:r>
              <w:t xml:space="preserve">When the Pabati iteration is drafted, include</w:t>
            </w:r>
            <w:r>
              <w:t xml:space="preserve"> </w:t>
            </w:r>
            <w:r>
              <w:rPr>
                <w:rStyle w:val="VerbatimChar"/>
              </w:rPr>
              <w:t xml:space="preserve">/Pabati/</w:t>
            </w:r>
            <w:r>
              <w:t xml:space="preserve"> </w:t>
            </w:r>
            <w:r>
              <w:t xml:space="preserve">Drive copy of the 5-sec videos.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Pax-pricing docs (</w:t>
            </w:r>
            <w:r>
              <w:rPr>
                <w:rStyle w:val="VerbatimChar"/>
              </w:rPr>
              <w:t xml:space="preserve">Time_and_Money_Saved_Model_2026-06-01.md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Service_Specifications_2026-06-02.md</w:t>
            </w:r>
            <w:r>
              <w:t xml:space="preserve">, pax-pricing memory)</w:t>
            </w:r>
          </w:p>
        </w:tc>
        <w:tc>
          <w:tcPr/>
          <w:p>
            <w:pPr>
              <w:pStyle w:val="Compact"/>
            </w:pPr>
            <w:r>
              <w:t xml:space="preserve">Reconcile the Drive auto-sync + High Res Archive rows to name the 6-artifact copy set and the 3-month → compress rule.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DECISION_LOG.md</w:t>
            </w:r>
          </w:p>
        </w:tc>
        <w:tc>
          <w:tcPr/>
          <w:p>
            <w:pPr>
              <w:pStyle w:val="Compact"/>
            </w:pPr>
            <w:r>
              <w:t xml:space="preserve">✅ row appended 2026-06-03 (done this session — see § 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7" w:name="engineering-build-plan-setnayan-platform"/>
    <w:p>
      <w:pPr>
        <w:pStyle w:val="Heading2"/>
      </w:pPr>
      <w:r>
        <w:t xml:space="preserve">8 · Engineering build plan (</w:t>
      </w:r>
      <w:r>
        <w:rPr>
          <w:rStyle w:val="VerbatimChar"/>
        </w:rPr>
        <w:t xml:space="preserve">setnayan-platform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Status (2026-06-03):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Phase 1 (keystone) shipped + merged —</w:t>
      </w:r>
      <w:r>
        <w:rPr>
          <w:b/>
          <w:bCs/>
        </w:rPr>
        <w:t xml:space="preserve"> </w:t>
      </w:r>
      <w:hyperlink r:id="rId16">
        <w:r>
          <w:rPr>
            <w:rStyle w:val="Hyperlink"/>
            <w:b/>
            <w:bCs/>
          </w:rPr>
          <w:t xml:space="preserve">PR #825</w:t>
        </w:r>
      </w:hyperlink>
      <w:r>
        <w:t xml:space="preserve"> </w:t>
      </w:r>
      <w:r>
        <w:t xml:space="preserve">(origin/main</w:t>
      </w:r>
      <w:r>
        <w:t xml:space="preserve"> </w:t>
      </w:r>
      <w:r>
        <w:rPr>
          <w:rStyle w:val="VerbatimChar"/>
        </w:rPr>
        <w:t xml:space="preserve">f0c4f07</w:t>
      </w:r>
      <w:r>
        <w:t xml:space="preserve">).</w:t>
      </w:r>
      <w:r>
        <w:t xml:space="preserve"> </w:t>
      </w:r>
      <w:r>
        <w:rPr>
          <w:rStyle w:val="VerbatimChar"/>
        </w:rPr>
        <w:t xml:space="preserve">lib/drive-copy.ts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pushToDriveCopy</w:t>
      </w:r>
      <w:r>
        <w:t xml:space="preserve">) +</w:t>
      </w:r>
      <w:r>
        <w:t xml:space="preserve"> </w:t>
      </w:r>
      <w:r>
        <w:rPr>
          <w:rStyle w:val="VerbatimChar"/>
        </w:rPr>
        <w:t xml:space="preserve">lib/drive-upload.ts</w:t>
      </w:r>
      <w:r>
        <w:t xml:space="preserve"> </w:t>
      </w:r>
      <w:r>
        <w:t xml:space="preserve">(shared R2→Drive primitives) + migration</w:t>
      </w:r>
      <w:r>
        <w:t xml:space="preserve"> </w:t>
      </w:r>
      <w:r>
        <w:rPr>
          <w:rStyle w:val="VerbatimChar"/>
        </w:rPr>
        <w:t xml:space="preserve">20260726000000</w:t>
      </w:r>
      <w:r>
        <w:t xml:space="preserve"> </w:t>
      </w:r>
      <w:r>
        <w:t xml:space="preserve">(</w:t>
      </w:r>
      <w:r>
        <w:rPr>
          <w:rStyle w:val="VerbatimChar"/>
        </w:rPr>
        <w:t xml:space="preserve">drive_copy_folders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drive_copy_artifacts</w:t>
      </w:r>
      <w:r>
        <w:t xml:space="preserve">);</w:t>
      </w:r>
      <w:r>
        <w:t xml:space="preserve"> </w:t>
      </w:r>
      <w:r>
        <w:rPr>
          <w:rStyle w:val="VerbatimChar"/>
        </w:rPr>
        <w:t xml:space="preserve">photo-delivery-release.ts</w:t>
      </w:r>
      <w:r>
        <w:t xml:space="preserve"> </w:t>
      </w:r>
      <w:r>
        <w:t xml:space="preserve">refactored onto the shared primitives (behavior-identical). All 12 CI gates green (typecheck/lint, production build, e2e, lighthouse). Phase 0 + Phases 2–4 remain.</w:t>
      </w:r>
      <w:r>
        <w:t xml:space="preserve"> </w:t>
      </w:r>
      <w:r>
        <w:rPr>
          <w:b/>
          <w:bCs/>
        </w:rPr>
        <w:t xml:space="preserve">Owner action:</w:t>
      </w:r>
      <w:r>
        <w:t xml:space="preserve"> </w:t>
      </w:r>
      <w:r>
        <w:t xml:space="preserve">push migration</w:t>
      </w:r>
      <w:r>
        <w:t xml:space="preserve"> </w:t>
      </w:r>
      <w:r>
        <w:rPr>
          <w:rStyle w:val="VerbatimChar"/>
        </w:rPr>
        <w:t xml:space="preserve">20260726000000</w:t>
      </w:r>
      <w:r>
        <w:t xml:space="preserve"> </w:t>
      </w:r>
      <w:r>
        <w:t xml:space="preserve">(</w:t>
      </w:r>
      <w:r>
        <w:rPr>
          <w:rStyle w:val="VerbatimChar"/>
        </w:rPr>
        <w:t xml:space="preserve">supabase db push</w:t>
      </w:r>
      <w:r>
        <w:t xml:space="preserve">).</w:t>
      </w:r>
    </w:p>
    <w:p>
      <w:pPr>
        <w:pStyle w:val="BodyText"/>
      </w:pPr>
      <w:r>
        <w:t xml:space="preserve">Phased; reuses the existing Drive + cron primitives. No new external dependency beyond the Google verified-app review already pending (#19g) — which, once it clears, unblocks</w:t>
      </w:r>
      <w:r>
        <w:t xml:space="preserve"> </w:t>
      </w:r>
      <w:r>
        <w:rPr>
          <w:b/>
          <w:bCs/>
        </w:rPr>
        <w:t xml:space="preserve">all six</w:t>
      </w:r>
      <w:r>
        <w:t xml:space="preserve"> </w:t>
      </w:r>
      <w:r>
        <w:t xml:space="preserve">artifacts at once.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0 — consolidate OAuth to one</w:t>
      </w:r>
      <w:r>
        <w:rPr>
          <w:b/>
          <w:bCs/>
        </w:rPr>
        <w:t xml:space="preserve"> </w:t>
      </w:r>
      <w:r>
        <w:rPr>
          <w:b/>
          <w:bCs/>
        </w:rPr>
        <w:t xml:space="preserve">“Connect Drive”</w:t>
      </w:r>
      <w:r>
        <w:rPr>
          <w:b/>
          <w:bCs/>
        </w:rPr>
        <w:t xml:space="preserve"> </w:t>
      </w:r>
      <w:r>
        <w:rPr>
          <w:b/>
          <w:bCs/>
        </w:rPr>
        <w:t xml:space="preserve">per event.</w:t>
      </w:r>
      <w:r>
        <w:t xml:space="preserve"> </w:t>
      </w:r>
      <w:r>
        <w:t xml:space="preserve">Today</w:t>
      </w:r>
      <w:r>
        <w:t xml:space="preserve"> </w:t>
      </w:r>
      <w:r>
        <w:rPr>
          <w:rStyle w:val="VerbatimChar"/>
        </w:rPr>
        <w:t xml:space="preserve">drive</w:t>
      </w:r>
      <w:r>
        <w:t xml:space="preserve"> </w:t>
      </w:r>
      <w:r>
        <w:t xml:space="preserve">(Papic) and</w:t>
      </w:r>
      <w:r>
        <w:t xml:space="preserve"> </w:t>
      </w:r>
      <w:r>
        <w:rPr>
          <w:rStyle w:val="VerbatimChar"/>
        </w:rPr>
        <w:t xml:space="preserve">photo-delivery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provider='drive_photo_delivery'</w:t>
      </w:r>
      <w:r>
        <w:t xml:space="preserve">) are separate OAuth start/callback flows over one shared Google client. Collapse to a single per-event connect (one redirect URI,</w:t>
      </w:r>
      <w:r>
        <w:t xml:space="preserve"> </w:t>
      </w:r>
      <w:r>
        <w:rPr>
          <w:rStyle w:val="VerbatimChar"/>
        </w:rPr>
        <w:t xml:space="preserve">provider='drive'</w:t>
      </w:r>
      <w:r>
        <w:t xml:space="preserve">), keep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scope, keep the</w:t>
      </w:r>
      <w:r>
        <w:t xml:space="preserve"> </w:t>
      </w:r>
      <w:r>
        <w:rPr>
          <w:rStyle w:val="VerbatimChar"/>
        </w:rPr>
        <w:t xml:space="preserve">oauth_state</w:t>
      </w:r>
      <w:r>
        <w:t xml:space="preserve"> </w:t>
      </w:r>
      <w:r>
        <w:t xml:space="preserve">CSRF + refresh-token storage +</w:t>
      </w:r>
      <w:r>
        <w:t xml:space="preserve"> </w:t>
      </w:r>
      <w:r>
        <w:rPr>
          <w:rStyle w:val="VerbatimChar"/>
        </w:rPr>
        <w:t xml:space="preserve">/api/cron/oauth-refresh</w:t>
      </w:r>
      <w:r>
        <w:t xml:space="preserve"> </w:t>
      </w:r>
      <w:r>
        <w:t xml:space="preserve">pattern. (The Phase 1 layer already reads</w:t>
      </w:r>
      <w:r>
        <w:t xml:space="preserve"> </w:t>
      </w:r>
      <w:r>
        <w:rPr>
          <w:rStyle w:val="VerbatimChar"/>
        </w:rPr>
        <w:t xml:space="preserve">provider='drive'</w:t>
      </w:r>
      <w:r>
        <w:t xml:space="preserve">; this PR makes that the single connection.)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1 ✅ shipped (</w:t>
      </w:r>
      <w:hyperlink r:id="rId16">
        <w:r>
          <w:rPr>
            <w:rStyle w:val="Hyperlink"/>
            <w:b/>
            <w:bCs/>
          </w:rPr>
          <w:t xml:space="preserve">PR #825</w:t>
        </w:r>
      </w:hyperlink>
      <w:r>
        <w:rPr>
          <w:b/>
          <w:bCs/>
        </w:rPr>
        <w:t xml:space="preserve">)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apps/web/lib/drive-copy.ts</w:t>
      </w:r>
      <w:r>
        <w:t xml:space="preserve"> </w:t>
      </w:r>
      <w:r>
        <w:t xml:space="preserve">exposing</w:t>
      </w:r>
      <w:r>
        <w:t xml:space="preserve"> </w:t>
      </w:r>
      <w:r>
        <w:rPr>
          <w:rStyle w:val="VerbatimChar"/>
        </w:rPr>
        <w:t xml:space="preserve">pushToDriveCopy({ eventId, artifactType, files[] })</w:t>
      </w:r>
      <w:r>
        <w:t xml:space="preserve">: ensure event folder + per-artifact subfolder exist, upload each file via Drive multipart, record copy status + Drive file id per artifact. Idempotent (skip already-copied). Built on the new</w:t>
      </w:r>
      <w:r>
        <w:t xml:space="preserve"> </w:t>
      </w:r>
      <w:r>
        <w:rPr>
          <w:rStyle w:val="VerbatimChar"/>
        </w:rPr>
        <w:t xml:space="preserve">lib/drive-upload.ts</w:t>
      </w:r>
      <w:r>
        <w:t xml:space="preserve"> </w:t>
      </w:r>
      <w:r>
        <w:t xml:space="preserve">primitives + the</w:t>
      </w:r>
      <w:r>
        <w:t xml:space="preserve"> </w:t>
      </w:r>
      <w:r>
        <w:rPr>
          <w:rStyle w:val="VerbatimChar"/>
        </w:rPr>
        <w:t xml:space="preserve">drive_copy_folders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drive_copy_artifacts</w:t>
      </w:r>
      <w:r>
        <w:t xml:space="preserve"> </w:t>
      </w:r>
      <w:r>
        <w:t xml:space="preserve">schema; RLS service-role only; additive (live</w:t>
      </w:r>
      <w:r>
        <w:t xml:space="preserve"> </w:t>
      </w:r>
      <w:r>
        <w:rPr>
          <w:rStyle w:val="VerbatimChar"/>
        </w:rPr>
        <w:t xml:space="preserve">photo_delivery_*</w:t>
      </w:r>
      <w:r>
        <w:t xml:space="preserve"> </w:t>
      </w:r>
      <w:r>
        <w:t xml:space="preserve">untouched).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2 — wire the six feeders.</w:t>
      </w:r>
      <w:r>
        <w:t xml:space="preserve"> </w:t>
      </w:r>
      <w:r>
        <w:t xml:space="preserve">After each service finalizes its R2 artifact, enqueue a copy job:</w:t>
      </w:r>
      <w:r>
        <w:t xml:space="preserve"> </w:t>
      </w:r>
      <w:r>
        <w:rPr>
          <w:rStyle w:val="VerbatimChar"/>
        </w:rPr>
        <w:t xml:space="preserve">papic</w:t>
      </w:r>
      <w:r>
        <w:t xml:space="preserve"> </w:t>
      </w:r>
      <w:r>
        <w:t xml:space="preserve">(finalized/tagged),</w:t>
      </w:r>
      <w:r>
        <w:t xml:space="preserve"> </w:t>
      </w:r>
      <w:r>
        <w:rPr>
          <w:rStyle w:val="VerbatimChar"/>
        </w:rPr>
        <w:t xml:space="preserve">patiktok</w:t>
      </w:r>
      <w:r>
        <w:t xml:space="preserve"> </w:t>
      </w:r>
      <w:r>
        <w:t xml:space="preserve">(render output),</w:t>
      </w:r>
      <w:r>
        <w:t xml:space="preserve"> </w:t>
      </w:r>
      <w:r>
        <w:rPr>
          <w:rStyle w:val="VerbatimChar"/>
        </w:rPr>
        <w:t xml:space="preserve">pabati</w:t>
      </w:r>
      <w:r>
        <w:t xml:space="preserve">,</w:t>
      </w:r>
      <w:r>
        <w:t xml:space="preserve"> </w:t>
      </w:r>
      <w:r>
        <w:rPr>
          <w:rStyle w:val="VerbatimChar"/>
        </w:rPr>
        <w:t xml:space="preserve">monogram</w:t>
      </w:r>
      <w:r>
        <w:t xml:space="preserve"> </w:t>
      </w:r>
      <w:r>
        <w:t xml:space="preserve">(</w:t>
      </w:r>
      <w:r>
        <w:rPr>
          <w:rStyle w:val="VerbatimChar"/>
        </w:rPr>
        <w:t xml:space="preserve">animated-monogram</w:t>
      </w:r>
      <w:r>
        <w:t xml:space="preserve">),</w:t>
      </w:r>
      <w:r>
        <w:t xml:space="preserve"> </w:t>
      </w:r>
      <w:r>
        <w:rPr>
          <w:rStyle w:val="VerbatimChar"/>
        </w:rPr>
        <w:t xml:space="preserve">pakanta</w:t>
      </w:r>
      <w:r>
        <w:t xml:space="preserve"> </w:t>
      </w:r>
      <w:r>
        <w:t xml:space="preserve">(merge the</w:t>
      </w:r>
      <w:r>
        <w:t xml:space="preserve"> </w:t>
      </w:r>
      <w:r>
        <w:rPr>
          <w:rStyle w:val="VerbatimChar"/>
        </w:rPr>
        <w:t xml:space="preserve">pakanta-intake</w:t>
      </w:r>
      <w:r>
        <w:t xml:space="preserve"> </w:t>
      </w:r>
      <w:r>
        <w:t xml:space="preserve">worktree first),</w:t>
      </w:r>
      <w:r>
        <w:t xml:space="preserve"> </w:t>
      </w:r>
      <w:r>
        <w:rPr>
          <w:rStyle w:val="VerbatimChar"/>
        </w:rPr>
        <w:t xml:space="preserve">custom-qr-guest</w:t>
      </w:r>
      <w:r>
        <w:t xml:space="preserve">. Reuse the</w:t>
      </w:r>
      <w:r>
        <w:t xml:space="preserve"> </w:t>
      </w:r>
      <w:r>
        <w:rPr>
          <w:rStyle w:val="VerbatimChar"/>
        </w:rPr>
        <w:t xml:space="preserve">photo-delivery-tick</w:t>
      </w:r>
      <w:r>
        <w:t xml:space="preserve"> </w:t>
      </w:r>
      <w:r>
        <w:t xml:space="preserve">cron shape for async + retry. Backfill from R2 if the couple connects Drive after some artifacts already finalized (copies whatever R2 currently holds — high-res inside the window, compressed after).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3 — R2 retention job.</w:t>
      </w:r>
      <w:r>
        <w:t xml:space="preserve"> </w:t>
      </w:r>
      <w:r>
        <w:t xml:space="preserve">At T+3 months, transcode/compress high-res → cold copy and purge the high-res original,</w:t>
      </w:r>
      <w:r>
        <w:t xml:space="preserve"> </w:t>
      </w:r>
      <w:r>
        <w:rPr>
          <w:b/>
          <w:bCs/>
        </w:rPr>
        <w:t xml:space="preserve">unless</w:t>
      </w:r>
      <w:r>
        <w:t xml:space="preserve"> </w:t>
      </w:r>
      <w:r>
        <w:t xml:space="preserve">the event has an active High Res Archive grant. Keep the compressed copy under the 5-year retention.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4 — quota handling.</w:t>
      </w:r>
      <w:r>
        <w:t xml:space="preserve"> </w:t>
      </w:r>
      <w:r>
        <w:t xml:space="preserve">On Drive</w:t>
      </w:r>
      <w:r>
        <w:t xml:space="preserve"> </w:t>
      </w:r>
      <w:r>
        <w:rPr>
          <w:rStyle w:val="VerbatimChar"/>
        </w:rPr>
        <w:t xml:space="preserve">403 storageQuotaExceeded</w:t>
      </w:r>
      <w:r>
        <w:t xml:space="preserve">, surface</w:t>
      </w:r>
      <w:r>
        <w:t xml:space="preserve"> </w:t>
      </w:r>
      <w:r>
        <w:t xml:space="preserve">“your Drive is full”</w:t>
      </w:r>
      <w:r>
        <w:t xml:space="preserve"> </w:t>
      </w:r>
      <w:r>
        <w:t xml:space="preserve">+ offer download-all and High Res Archive (R2 keeps high-res); don’t fail the artifact.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touched:</w:t>
      </w:r>
      <w:r>
        <w:t xml:space="preserve"> </w:t>
      </w:r>
      <w:r>
        <w:rPr>
          <w:rStyle w:val="VerbatimChar"/>
        </w:rPr>
        <w:t xml:space="preserve">lib/panood-youtube.ts</w:t>
      </w:r>
      <w:r>
        <w:t xml:space="preserve"> </w:t>
      </w:r>
      <w:r>
        <w:t xml:space="preserve">and all Panood routes — Panood stays YouTube-only.</w:t>
      </w:r>
    </w:p>
    <w:p>
      <w:r>
        <w:pict>
          <v:rect style="width:0;height:1.5pt" o:hralign="center" o:hrstd="t" o:hr="t"/>
        </w:pict>
      </w:r>
    </w:p>
    <w:bookmarkEnd w:id="17"/>
    <w:bookmarkStart w:id="18" w:name="open-items-risks"/>
    <w:p>
      <w:pPr>
        <w:pStyle w:val="Heading2"/>
      </w:pPr>
      <w:r>
        <w:t xml:space="preserve">9 · Open items &amp; risks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drive.file</w:t>
      </w:r>
      <w:r>
        <w:rPr>
          <w:b/>
          <w:bCs/>
        </w:rPr>
        <w:t xml:space="preserve"> </w:t>
      </w:r>
      <w:r>
        <w:rPr>
          <w:b/>
          <w:bCs/>
        </w:rPr>
        <w:t xml:space="preserve">can’t re-attach to a folder the couple deleted</w:t>
      </w:r>
      <w:r>
        <w:t xml:space="preserve"> </w:t>
      </w:r>
      <w:r>
        <w:t xml:space="preserve">— on next copy, re-create the folder (the scope can’t list pre-existing files, which is also why we auto-create rather than letting the couple pick).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Pakanta is on an unmerged worktree</w:t>
      </w:r>
      <w:r>
        <w:t xml:space="preserve"> </w:t>
      </w:r>
      <w:r>
        <w:t xml:space="preserve">(</w:t>
      </w:r>
      <w:r>
        <w:rPr>
          <w:rStyle w:val="VerbatimChar"/>
        </w:rPr>
        <w:t xml:space="preserve">pakanta-intake</w:t>
      </w:r>
      <w:r>
        <w:t xml:space="preserve">) — it must merge before it can feed the copy layer.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Verified-app review (#19g)</w:t>
      </w:r>
      <w:r>
        <w:t xml:space="preserve"> </w:t>
      </w:r>
      <w:r>
        <w:t xml:space="preserve">is the single owner-side gate; until it clears, Drive OAuth works only for the owner’s own Gmail. The</w:t>
      </w:r>
      <w:r>
        <w:t xml:space="preserve"> </w:t>
      </w:r>
      <w:r>
        <w:rPr>
          <w:rStyle w:val="VerbatimChar"/>
        </w:rPr>
        <w:t xml:space="preserve">drive.file</w:t>
      </w:r>
      <w:r>
        <w:t xml:space="preserve"> </w:t>
      </w:r>
      <w:r>
        <w:t xml:space="preserve">scope is the fast-track scope, so review should be clean.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Copy timing matters:</w:t>
      </w:r>
      <w:r>
        <w:t xml:space="preserve"> </w:t>
      </w:r>
      <w:r>
        <w:t xml:space="preserve">sync should run while R2 still holds high-res so the couple keeps high-res in their Drive; late connections after the 3-month compression get the compressed version.</w:t>
      </w:r>
    </w:p>
    <w:p>
      <w:r>
        <w:pict>
          <v:rect style="width:0;height:1.5pt" o:hralign="center" o:hrstd="t" o:hr="t"/>
        </w:pict>
      </w:r>
    </w:p>
    <w:bookmarkEnd w:id="18"/>
    <w:bookmarkStart w:id="19" w:name="decision-log-entry"/>
    <w:p>
      <w:pPr>
        <w:pStyle w:val="Heading2"/>
      </w:pPr>
      <w:r>
        <w:t xml:space="preserve">10 · Decision-log entry</w:t>
      </w:r>
    </w:p>
    <w:p>
      <w:pPr>
        <w:pStyle w:val="FirstParagraph"/>
      </w:pPr>
      <w:r>
        <w:t xml:space="preserve">Appended to</w:t>
      </w:r>
      <w:r>
        <w:t xml:space="preserve"> </w:t>
      </w:r>
      <w:r>
        <w:rPr>
          <w:rStyle w:val="VerbatimChar"/>
        </w:rPr>
        <w:t xml:space="preserve">DECISION_LOG.md</w:t>
      </w:r>
      <w:r>
        <w:t xml:space="preserve"> </w:t>
      </w:r>
      <w:r>
        <w:t xml:space="preserve">(2026-06-03): R2 = system of record · Drive = couple’s permanent copy of 6 artifacts (Pakanta · Monogram · Papic · Patiktok · Pabati · QR codes) · 3-month high-res → compress · High Res Archive ₱2,999/yr opts out · Panood YouTube-separated. Pointer to this doc.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s://github.com/iscasasola/setnayan-platform/pull/8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github.com/iscasasola/setnayan-platform/pull/8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2026-06-03T04:07:21Z</dcterms:created>
  <dcterms:modified xsi:type="dcterms:W3CDTF">2026-06-03T04:07:21Z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