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0982ca8d9b5fc85ae6e416fbfbe611d0a243c1"/>
    <w:p>
      <w:pPr>
        <w:pStyle w:val="Heading1"/>
      </w:pPr>
      <w:r>
        <w:t xml:space="preserve">Iteration 0036 — Pakanta · Your Wedding’s Own Song</w:t>
      </w:r>
    </w:p>
    <w:p>
      <w:pPr>
        <w:pStyle w:val="BlockText"/>
      </w:pPr>
      <w:r>
        <w:t xml:space="preserve">🏷</w:t>
      </w:r>
      <w:r>
        <w:t xml:space="preserve"> </w:t>
      </w:r>
      <w:r>
        <w:rPr>
          <w:b/>
          <w:bCs/>
        </w:rPr>
        <w:t xml:space="preserve">RENAMED 2026-09-29 — on screen this is now</w:t>
      </w:r>
      <w:r>
        <w:rPr>
          <w:b/>
          <w:bCs/>
        </w:rPr>
        <w:t xml:space="preserve"> </w:t>
      </w:r>
      <w:r>
        <w:rPr>
          <w:b/>
          <w:bCs/>
        </w:rPr>
        <w:t xml:space="preserve">“Music Maker”</w:t>
      </w:r>
      <w:r>
        <w:rPr>
          <w:b/>
          <w:bCs/>
        </w:rPr>
        <w:t xml:space="preserve">.</w:t>
      </w:r>
      <w:r>
        <w:t xml:space="preserve"> </w:t>
      </w:r>
      <w:r>
        <w:t xml:space="preserve">Owner:</w:t>
      </w:r>
      <w:r>
        <w:t xml:space="preserve"> </w:t>
      </w:r>
      <w:r>
        <w:rPr>
          <w:i/>
          <w:iCs/>
        </w:rPr>
        <w:t xml:space="preserve">“Only Papic is customized and all other namings should be generic”</w:t>
      </w:r>
      <w:r>
        <w:t xml:space="preserve"> </w:t>
      </w:r>
      <w:r>
        <w:t xml:space="preserve">(DECISION_LOG rows</w:t>
      </w:r>
      <w:r>
        <w:t xml:space="preserve"> </w:t>
      </w:r>
      <w:r>
        <w:t xml:space="preserve">“PAKANTA IS RENAMED</w:t>
      </w:r>
      <w:r>
        <w:t xml:space="preserve"> </w:t>
      </w:r>
      <w:r>
        <w:t xml:space="preserve">‘MUSIC MAKER’</w:t>
      </w:r>
      <w:r>
        <w:t xml:space="preserve">”</w:t>
      </w:r>
      <w:r>
        <w:t xml:space="preserve">,</w:t>
      </w:r>
      <w:r>
        <w:t xml:space="preserve"> </w:t>
      </w:r>
      <w:r>
        <w:t xml:space="preserve">“ONLY PAPIC KEEPS A CUSTOM NAME”</w:t>
      </w:r>
      <w:r>
        <w:t xml:space="preserve">,</w:t>
      </w:r>
      <w:r>
        <w:t xml:space="preserve"> </w:t>
      </w:r>
      <w:r>
        <w:t xml:space="preserve">“PATIKTOK KEEPS ITS NAME (WITH PAPIC); ALAGA → LOVED ONES”</w:t>
      </w:r>
      <w:r>
        <w:t xml:space="preserve">).</w:t>
      </w:r>
      <w:r>
        <w:t xml:space="preserve"> </w:t>
      </w:r>
      <w:r>
        <w:t xml:space="preserve">“Pakanta”</w:t>
      </w:r>
      <w:r>
        <w:t xml:space="preserve"> </w:t>
      </w:r>
      <w:r>
        <w:t xml:space="preserve">below is the historical/internal name: routes, tables, SKU codes and file names keep it; every word a person reads says</w:t>
      </w:r>
      <w:r>
        <w:t xml:space="preserve"> </w:t>
      </w:r>
      <w:r>
        <w:t xml:space="preserve">“Music Maker”</w:t>
      </w:r>
      <w:r>
        <w:t xml:space="preserve">. Guarded in code by</w:t>
      </w:r>
      <w:r>
        <w:t xml:space="preserve"> </w:t>
      </w:r>
      <w:r>
        <w:rPr>
          <w:rStyle w:val="VerbatimChar"/>
        </w:rPr>
        <w:t xml:space="preserve">apps/web/lib/retired-names-stay-off-screen.test.ts</w:t>
      </w:r>
      <w:r>
        <w:t xml:space="preserve">.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0036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573a96c:0036_pakanta/0036_pakanta.md</w:t>
      </w:r>
      <w:r>
        <w:br/>
      </w:r>
      <w:r>
        <w:rPr>
          <w:rStyle w:val="VerbatimChar"/>
        </w:rPr>
        <w:t xml:space="preserve">git log --follow -- 0036_pakanta/0036_pakanta.md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2026-09-28T16:56:03Z</dcterms:created>
  <dcterms:modified xsi:type="dcterms:W3CDTF">2026-09-28T16:56:03Z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