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iteration-0012-papic"/>
    <w:p>
      <w:pPr>
        <w:pStyle w:val="Heading1"/>
      </w:pPr>
      <w:r>
        <w:t xml:space="preserve">Iteration 0012 — Papic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0012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573a96c:0012_papic/0012_papic.md</w:t>
      </w:r>
      <w:r>
        <w:br/>
      </w:r>
      <w:r>
        <w:rPr>
          <w:rStyle w:val="VerbatimChar"/>
        </w:rPr>
        <w:t xml:space="preserve">git log --follow -- 0012_papic/0012_papic.md</w:t>
      </w:r>
    </w:p>
    <w:p>
      <w:pPr>
        <w:pStyle w:val="Heading3"/>
      </w:pPr>
      <w:bookmarkStart w:id="14" w:name="newer-material-still-live-in-this-folder"/>
      <w:r>
        <w:t xml:space="preserve">Newer material still live in this folder</w:t>
      </w:r>
      <w:bookmarkEnd w:id="14"/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0012_Camera_Move_Integration_Handoff_2026-06-29.md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0012_papic_compatible_cameras.md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0012_papic_offline_note.md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0012_papic_sdk_notes.md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Camera_Bridge_Build_Plan_2026-06-11.md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Native_Capture_Capacitor_Plan_2026-06-28.md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Papic_Walkup_Face_Identity_Plan_2026-06-29.md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Papic_v2_Pricing_and_Funnel_Strategy_2026-06-26.md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Render_Pipeline_Hetzner_Build_Plan_2026-06-28.md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Render_Prototype_Oracle_30s_2026-06-28.md</w:t>
        </w:r>
      </w:hyperlink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12_Camera_Move_Integration_Handoff_2026-06-29.md" TargetMode="External" /><Relationship Type="http://schemas.openxmlformats.org/officeDocument/2006/relationships/hyperlink" Id="rId16" Target="0012_papic_compatible_cameras.md" TargetMode="External" /><Relationship Type="http://schemas.openxmlformats.org/officeDocument/2006/relationships/hyperlink" Id="rId17" Target="0012_papic_offline_note.md" TargetMode="External" /><Relationship Type="http://schemas.openxmlformats.org/officeDocument/2006/relationships/hyperlink" Id="rId18" Target="0012_papic_sdk_notes.md" TargetMode="External" /><Relationship Type="http://schemas.openxmlformats.org/officeDocument/2006/relationships/hyperlink" Id="rId19" Target="Camera_Bridge_Build_Plan_2026-06-11.md" TargetMode="External" /><Relationship Type="http://schemas.openxmlformats.org/officeDocument/2006/relationships/hyperlink" Id="rId20" Target="Native_Capture_Capacitor_Plan_2026-06-28.md" TargetMode="External" /><Relationship Type="http://schemas.openxmlformats.org/officeDocument/2006/relationships/hyperlink" Id="rId21" Target="Papic_Walkup_Face_Identity_Plan_2026-06-29.md" TargetMode="External" /><Relationship Type="http://schemas.openxmlformats.org/officeDocument/2006/relationships/hyperlink" Id="rId22" Target="Papic_v2_Pricing_and_Funnel_Strategy_2026-06-26.md" TargetMode="External" /><Relationship Type="http://schemas.openxmlformats.org/officeDocument/2006/relationships/hyperlink" Id="rId23" Target="Render_Pipeline_Hetzner_Build_Plan_2026-06-28.md" TargetMode="External" /><Relationship Type="http://schemas.openxmlformats.org/officeDocument/2006/relationships/hyperlink" Id="rId24" Target="Render_Prototype_Oracle_30s_2026-06-28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Relationship Type="http://schemas.openxmlformats.org/officeDocument/2006/relationships/hyperlink" Id="rId15" Target="0012_Camera_Move_Integration_Handoff_2026-06-29.md" TargetMode="External" /><Relationship Type="http://schemas.openxmlformats.org/officeDocument/2006/relationships/hyperlink" Id="rId16" Target="0012_papic_compatible_cameras.md" TargetMode="External" /><Relationship Type="http://schemas.openxmlformats.org/officeDocument/2006/relationships/hyperlink" Id="rId17" Target="0012_papic_offline_note.md" TargetMode="External" /><Relationship Type="http://schemas.openxmlformats.org/officeDocument/2006/relationships/hyperlink" Id="rId18" Target="0012_papic_sdk_notes.md" TargetMode="External" /><Relationship Type="http://schemas.openxmlformats.org/officeDocument/2006/relationships/hyperlink" Id="rId19" Target="Camera_Bridge_Build_Plan_2026-06-11.md" TargetMode="External" /><Relationship Type="http://schemas.openxmlformats.org/officeDocument/2006/relationships/hyperlink" Id="rId20" Target="Native_Capture_Capacitor_Plan_2026-06-28.md" TargetMode="External" /><Relationship Type="http://schemas.openxmlformats.org/officeDocument/2006/relationships/hyperlink" Id="rId21" Target="Papic_Walkup_Face_Identity_Plan_2026-06-29.md" TargetMode="External" /><Relationship Type="http://schemas.openxmlformats.org/officeDocument/2006/relationships/hyperlink" Id="rId22" Target="Papic_v2_Pricing_and_Funnel_Strategy_2026-06-26.md" TargetMode="External" /><Relationship Type="http://schemas.openxmlformats.org/officeDocument/2006/relationships/hyperlink" Id="rId23" Target="Render_Pipeline_Hetzner_Build_Plan_2026-06-28.md" TargetMode="External" /><Relationship Type="http://schemas.openxmlformats.org/officeDocument/2006/relationships/hyperlink" Id="rId24" Target="Render_Prototype_Oracle_30s_2026-06-28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2026-07-02T06:33:38Z</dcterms:created>
  <dcterms:modified xsi:type="dcterms:W3CDTF">2026-07-02T06:33:38Z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