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tnayan-supplies-curated-reseller"/>
    <w:p>
      <w:pPr>
        <w:pStyle w:val="Heading1"/>
      </w:pPr>
      <w:r>
        <w:t xml:space="preserve">0018 — Setnayan Supplies (Curated Reseller)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0018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573a96c:0018_supplies_marketplace/0018_supplies_marketplace.md</w:t>
      </w:r>
      <w:r>
        <w:br/>
      </w:r>
      <w:r>
        <w:rPr>
          <w:rStyle w:val="VerbatimChar"/>
        </w:rPr>
        <w:t xml:space="preserve">git log --follow -- 0018_supplies_marketplace/0018_supplies_marketplace.md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2026-07-02T06:33:38Z</dcterms:created>
  <dcterms:modified xsi:type="dcterms:W3CDTF">2026-07-02T06:33:38Z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