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afe8a010b541a7ceb55337d04c0f7dc192e4d32"/>
    <w:p>
      <w:pPr>
        <w:pStyle w:val="Heading1"/>
      </w:pPr>
      <w:r>
        <w:t xml:space="preserve">0022 — Vendor Dashboard, Comprehensive Interactive Prototype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0022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573a96c:0022_vendor_dashboard/0022_vendor_dashboard.md</w:t>
      </w:r>
      <w:r>
        <w:br/>
      </w:r>
      <w:r>
        <w:rPr>
          <w:rStyle w:val="VerbatimChar"/>
        </w:rPr>
        <w:t xml:space="preserve">git log --follow -- 0022_vendor_dashboard/0022_vendor_dashboard.md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