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991af3bee95e83ebf2f77faad2fe0151c99bc2"/>
    <w:p>
      <w:pPr>
        <w:pStyle w:val="Heading1"/>
      </w:pPr>
      <w:r>
        <w:t xml:space="preserve">Iteration 0037 — Event-Day Pre-load (couple + vendor)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0037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573a96c:0037_event_day_preload/0037_event_day_preload.md</w:t>
      </w:r>
      <w:r>
        <w:br/>
      </w:r>
      <w:r>
        <w:rPr>
          <w:rStyle w:val="VerbatimChar"/>
        </w:rPr>
        <w:t xml:space="preserve">git log --follow -- 0037_event_day_preload/0037_event_day_preload.md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