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1a5dc974e427bc40df9544880e6e2b54b6b10c3"/>
    <w:p>
      <w:pPr>
        <w:pStyle w:val="Heading1"/>
      </w:pPr>
      <w:r>
        <w:t xml:space="preserve">Iteration 0043 — Wedding Type Picker (Ceremony × Venue × Sub-type)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0043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573a96c:0043_wedding_type_picker/0043_wedding_type_picker.md</w:t>
      </w:r>
      <w:r>
        <w:br/>
      </w:r>
      <w:r>
        <w:rPr>
          <w:rStyle w:val="VerbatimChar"/>
        </w:rPr>
        <w:t xml:space="preserve">git log --follow -- 0043_wedding_type_picker/0043_wedding_type_picker.md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2026-07-02T06:33:40Z</dcterms:created>
  <dcterms:modified xsi:type="dcterms:W3CDTF">2026-07-02T06:33:40Z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