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iteration-0010-mood-board-palettes-v1"/>
    <w:p>
      <w:pPr>
        <w:pStyle w:val="Heading1"/>
      </w:pPr>
      <w:r>
        <w:t xml:space="preserve">Iteration 0010 — Mood Board (Palettes V1)</w:t>
      </w:r>
    </w:p>
    <w:p>
      <w:pPr>
        <w:pStyle w:val="FirstParagraph"/>
      </w:pPr>
      <w:r>
        <w:rPr>
          <w:b/>
          <w:bCs/>
        </w:rPr>
        <w:t xml:space="preserve">Iteration number:</w:t>
      </w:r>
      <w:r>
        <w:t xml:space="preserve"> </w:t>
      </w:r>
      <w:r>
        <w:t xml:space="preserve">0010</w:t>
      </w:r>
      <w:r>
        <w:t xml:space="preserve"> </w:t>
      </w:r>
      <w:r>
        <w:rPr>
          <w:b/>
          <w:bCs/>
        </w:rPr>
        <w:t xml:space="preserve">Topic:</w:t>
      </w:r>
      <w:r>
        <w:t xml:space="preserve"> </w:t>
      </w:r>
      <w:r>
        <w:t xml:space="preserve">Mood Board V1 — coordinated wedding palettes for roles and venues, with the Setnayan Guide rule engine</w:t>
      </w:r>
      <w:r>
        <w:t xml:space="preserve"> </w:t>
      </w:r>
      <w:r>
        <w:rPr>
          <w:b/>
          <w:bCs/>
        </w:rPr>
        <w:t xml:space="preserve">Surface:</w:t>
      </w:r>
      <w:r>
        <w:t xml:space="preserve"> </w:t>
      </w:r>
      <w:r>
        <w:t xml:space="preserve">Setnayan Web → Couple Dashboard ·</w:t>
      </w:r>
      <w:r>
        <w:t xml:space="preserve"> </w:t>
      </w:r>
      <w:r>
        <w:rPr>
          <w:b/>
          <w:bCs/>
        </w:rPr>
        <w:t xml:space="preserve">Bottom-nav tab: Add-ons</w:t>
      </w:r>
      <w:r>
        <w:t xml:space="preserve"> </w:t>
      </w:r>
      <w:r>
        <w:t xml:space="preserve">· URL:</w:t>
      </w:r>
      <w:r>
        <w:t xml:space="preserve"> </w:t>
      </w:r>
      <w:r>
        <w:rPr>
          <w:rStyle w:val="VerbatimChar"/>
        </w:rPr>
        <w:t xml:space="preserve">setnayan.com/dashboard/[event-id]/services/mood-board</w:t>
      </w:r>
      <w:r>
        <w:t xml:space="preserve"> </w:t>
      </w:r>
      <w:r>
        <w:rPr>
          <w:b/>
          <w:bCs/>
        </w:rPr>
        <w:t xml:space="preserve">Builds on:</w:t>
      </w:r>
      <w:r>
        <w:t xml:space="preserve"> </w:t>
      </w:r>
      <w:r>
        <w:t xml:space="preserve">0000 (app shell, sign-in, event-scoped URL, Add-ons launcher), 0001 (role taxonomy, per-role guest assignments), 0006 (vendor records — V1 non-blocking context)</w:t>
      </w:r>
      <w:r>
        <w:t xml:space="preserve"> </w:t>
      </w:r>
      <w:r>
        <w:rPr>
          <w:b/>
          <w:bCs/>
        </w:rPr>
        <w:t xml:space="preserve">Status:</w:t>
      </w:r>
      <w:r>
        <w:t xml:space="preserve"> </w:t>
      </w:r>
      <w:r>
        <w:t xml:space="preserve">Drafted 2026-05-09 (supersedes the 2026-05-08 partial placeholder)</w:t>
      </w:r>
      <w:r>
        <w:t xml:space="preserve"> </w:t>
      </w:r>
      <w:r>
        <w:rPr>
          <w:b/>
          <w:bCs/>
        </w:rPr>
        <w:t xml:space="preserve">Companion specs:</w:t>
      </w:r>
      <w:r>
        <w:t xml:space="preserve"> </w:t>
      </w:r>
      <w:r>
        <w:rPr>
          <w:rStyle w:val="VerbatimChar"/>
        </w:rPr>
        <w:t xml:space="preserve">0001_creating_guest_list/</w:t>
      </w:r>
      <w:r>
        <w:t xml:space="preserve">,</w:t>
      </w:r>
      <w:r>
        <w:t xml:space="preserve"> </w:t>
      </w:r>
      <w:r>
        <w:rPr>
          <w:rStyle w:val="VerbatimChar"/>
        </w:rPr>
        <w:t xml:space="preserve">0006_vendors_management/</w:t>
      </w:r>
      <w:r>
        <w:t xml:space="preserve"> </w:t>
      </w:r>
      <w:r>
        <w:t xml:space="preserve">(vendor coordination context)</w:t>
      </w:r>
    </w:p>
    <w:p>
      <w:r>
        <w:pict>
          <v:rect style="width:0;height:1.5pt" o:hralign="center" o:hrstd="t" o:hr="t"/>
        </w:pict>
      </w:r>
    </w:p>
    <w:bookmarkStart w:id="9" w:name="what-this-iteration-ships"/>
    <w:p>
      <w:pPr>
        <w:pStyle w:val="Heading2"/>
      </w:pPr>
      <w:r>
        <w:t xml:space="preserve">What this iteration ships</w:t>
      </w:r>
    </w:p>
    <w:p>
      <w:pPr>
        <w:pStyle w:val="FirstParagraph"/>
      </w:pPr>
      <w:r>
        <w:t xml:space="preserve">The Mood Board V1 is a</w:t>
      </w:r>
      <w:r>
        <w:t xml:space="preserve"> </w:t>
      </w:r>
      <w:r>
        <w:rPr>
          <w:b/>
          <w:bCs/>
        </w:rPr>
        <w:t xml:space="preserve">palette-only</w:t>
      </w:r>
      <w:r>
        <w:t xml:space="preserve"> </w:t>
      </w:r>
      <w:r>
        <w:t xml:space="preserve">surface — the place where the couple defines the colors for every role on their guest list and every part of their venue, with a curated rule engine (</w:t>
      </w:r>
      <w:r>
        <w:t xml:space="preserve">“Setnayan Guide”</w:t>
      </w:r>
      <w:r>
        <w:t xml:space="preserve">) that nudges them toward a cohesive, photograph-friendly wedding aesthetic.</w:t>
      </w:r>
    </w:p>
    <w:p>
      <w:pPr>
        <w:pStyle w:val="BodyText"/>
      </w:pPr>
      <w:r>
        <w:t xml:space="preserve">V1 scope is deliberately narrow. The 2026-05-08 partial placeholder spec captured a much broader vision (inspirations paste board, role outfit galleries, venue segments with 10 photos + 10 videos, concept-vs-actual comparison, stylist persona). All of that is</w:t>
      </w:r>
      <w:r>
        <w:t xml:space="preserve"> </w:t>
      </w:r>
      <w:r>
        <w:rPr>
          <w:b/>
          <w:bCs/>
        </w:rPr>
        <w:t xml:space="preserve">deferred</w:t>
      </w:r>
      <w:r>
        <w:t xml:space="preserve"> </w:t>
      </w:r>
      <w:r>
        <w:t xml:space="preserve">until a stylist persona exists in the system. V1 ships what the couple can manage themselves.</w:t>
      </w:r>
    </w:p>
    <w:p>
      <w:pPr>
        <w:pStyle w:val="BodyText"/>
      </w:pPr>
      <w:r>
        <w:t xml:space="preserve">Specifically delivered:</w:t>
      </w:r>
    </w:p>
    <w:p>
      <w:pPr>
        <w:pStyle w:val="Compact"/>
        <w:numPr>
          <w:ilvl w:val="0"/>
          <w:numId w:val="1001"/>
        </w:numPr>
      </w:pPr>
      <w:r>
        <w:rPr>
          <w:b/>
          <w:bCs/>
        </w:rPr>
        <w:t xml:space="preserve">Role palettes</w:t>
      </w:r>
      <w:r>
        <w:t xml:space="preserve"> </w:t>
      </w:r>
      <w:r>
        <w:t xml:space="preserve">— every role on the guest list (from 0001) gets a palette: Bride, Groom, Bride’s parents, Groom’s parents, Maid of Honor, Best Man, Bridesmaids (Team Bride), Groomsmen (Team Groom), Principal Sponsors, Secondary Sponsors, Bearers, Flower Girls, plus any custom roles the couple has added in 0001.</w:t>
      </w:r>
    </w:p>
    <w:p>
      <w:pPr>
        <w:pStyle w:val="Compact"/>
        <w:numPr>
          <w:ilvl w:val="0"/>
          <w:numId w:val="1001"/>
        </w:numPr>
      </w:pPr>
      <w:r>
        <w:rPr>
          <w:b/>
          <w:bCs/>
        </w:rPr>
        <w:t xml:space="preserve">Venue palettes</w:t>
      </w:r>
      <w:r>
        <w:t xml:space="preserve"> </w:t>
      </w:r>
      <w:r>
        <w:t xml:space="preserve">— Church, Reception, Cocktail by default. Couple can add custom venue palettes (Photo wall, Stage, After-party, Suite prep room, etc.) with a free-form label.</w:t>
      </w:r>
    </w:p>
    <w:p>
      <w:pPr>
        <w:pStyle w:val="Compact"/>
        <w:numPr>
          <w:ilvl w:val="0"/>
          <w:numId w:val="1001"/>
        </w:numPr>
      </w:pPr>
      <w:r>
        <w:rPr>
          <w:b/>
          <w:bCs/>
        </w:rPr>
        <w:t xml:space="preserve">Six colors per palette</w:t>
      </w:r>
      <w:r>
        <w:t xml:space="preserve"> </w:t>
      </w:r>
      <w:r>
        <w:t xml:space="preserve">— hard cap. Each color is a</w:t>
      </w:r>
      <w:r>
        <w:t xml:space="preserve"> </w:t>
      </w:r>
      <w:r>
        <w:rPr>
          <w:rStyle w:val="VerbatimChar"/>
        </w:rPr>
        <w:t xml:space="preserve">{hex, name, position}</w:t>
      </w:r>
      <w:r>
        <w:t xml:space="preserve"> </w:t>
      </w:r>
      <w:r>
        <w:t xml:space="preserve">triple.</w:t>
      </w:r>
    </w:p>
    <w:p>
      <w:pPr>
        <w:pStyle w:val="Compact"/>
        <w:numPr>
          <w:ilvl w:val="0"/>
          <w:numId w:val="1001"/>
        </w:numPr>
      </w:pPr>
      <w:r>
        <w:rPr>
          <w:b/>
          <w:bCs/>
        </w:rPr>
        <w:t xml:space="preserve">Three input paths per color:</w:t>
      </w:r>
      <w:r>
        <w:t xml:space="preserve"> </w:t>
      </w:r>
      <w:r>
        <w:t xml:space="preserve">hex code typed, native browser color picker swatch, or color name autocomplete from the Setnayan-curated library.</w:t>
      </w:r>
    </w:p>
    <w:p>
      <w:pPr>
        <w:pStyle w:val="Compact"/>
        <w:numPr>
          <w:ilvl w:val="0"/>
          <w:numId w:val="1001"/>
        </w:numPr>
      </w:pPr>
      <w:r>
        <w:rPr>
          <w:b/>
          <w:bCs/>
        </w:rPr>
        <w:t xml:space="preserve">Image extraction</w:t>
      </w:r>
      <w:r>
        <w:t xml:space="preserve"> </w:t>
      </w:r>
      <w:r>
        <w:t xml:space="preserve">— couple uploads a reference image, Setnayan runs a Cloudflare Workers pipeline to extract the dominant 5–8 colors, couple picks which to add. The image stays attached as a reference image on the palette.</w:t>
      </w:r>
    </w:p>
    <w:p>
      <w:pPr>
        <w:pStyle w:val="Compact"/>
        <w:numPr>
          <w:ilvl w:val="0"/>
          <w:numId w:val="1001"/>
        </w:numPr>
      </w:pPr>
      <w:r>
        <w:rPr>
          <w:b/>
          <w:bCs/>
        </w:rPr>
        <w:t xml:space="preserve">20 pre-template palette themes</w:t>
      </w:r>
      <w:r>
        <w:t xml:space="preserve"> </w:t>
      </w:r>
      <w:r>
        <w:t xml:space="preserve">— Setnayan-curated coordinated wedding palette packs the couple can pick to seed all their role + venue palettes at once, then tweak.</w:t>
      </w:r>
    </w:p>
    <w:p>
      <w:pPr>
        <w:pStyle w:val="Compact"/>
        <w:numPr>
          <w:ilvl w:val="0"/>
          <w:numId w:val="1001"/>
        </w:numPr>
      </w:pPr>
      <w:r>
        <w:rPr>
          <w:b/>
          <w:bCs/>
        </w:rPr>
        <w:t xml:space="preserve">Setnayan Guide rule engine</w:t>
      </w:r>
      <w:r>
        <w:t xml:space="preserve"> </w:t>
      </w:r>
      <w:r>
        <w:t xml:space="preserve">— runs on every palette change, surfaces warnings and contradicts (block-with-suggestions) when the colors won’t work. Override toggle per event.</w:t>
      </w:r>
    </w:p>
    <w:p>
      <w:pPr>
        <w:pStyle w:val="Compact"/>
        <w:numPr>
          <w:ilvl w:val="0"/>
          <w:numId w:val="1001"/>
        </w:numPr>
      </w:pPr>
      <w:r>
        <w:rPr>
          <w:b/>
          <w:bCs/>
        </w:rPr>
        <w:t xml:space="preserve">Master palette</w:t>
      </w:r>
      <w:r>
        <w:t xml:space="preserve"> </w:t>
      </w:r>
      <w:r>
        <w:t xml:space="preserve">— auto-compiled, read-only. Deduplicated by exact hex AND named color. Shows the wedding’s overall color story with badges indicating which palettes reference each color.</w:t>
      </w:r>
    </w:p>
    <w:p>
      <w:pPr>
        <w:pStyle w:val="Compact"/>
        <w:numPr>
          <w:ilvl w:val="0"/>
          <w:numId w:val="1001"/>
        </w:numPr>
      </w:pPr>
      <w:r>
        <w:rPr>
          <w:b/>
          <w:bCs/>
        </w:rPr>
        <w:t xml:space="preserve">Reference images per palette</w:t>
      </w:r>
      <w:r>
        <w:t xml:space="preserve"> </w:t>
      </w:r>
      <w:r>
        <w:t xml:space="preserve">— 1–3 images stored in R2 (extracted source images count toward this).</w:t>
      </w:r>
    </w:p>
    <w:p>
      <w:pPr>
        <w:pStyle w:val="Compact"/>
        <w:numPr>
          <w:ilvl w:val="0"/>
          <w:numId w:val="1001"/>
        </w:numPr>
      </w:pPr>
      <w:r>
        <w:rPr>
          <w:b/>
          <w:bCs/>
        </w:rPr>
        <w:t xml:space="preserve">Saved palettes library</w:t>
      </w:r>
      <w:r>
        <w:t xml:space="preserve"> </w:t>
      </w:r>
      <w:r>
        <w:t xml:space="preserve">— couple can save custom palette compositions for reuse across roles or events. V1 is couple-scoped; schema extensible for future stylist scoping.</w:t>
      </w:r>
    </w:p>
    <w:p>
      <w:pPr>
        <w:pStyle w:val="Compact"/>
        <w:numPr>
          <w:ilvl w:val="0"/>
          <w:numId w:val="1001"/>
        </w:numPr>
      </w:pPr>
      <w:r>
        <w:rPr>
          <w:b/>
          <w:bCs/>
        </w:rPr>
        <w:t xml:space="preserve">Copy from existing palette</w:t>
      </w:r>
      <w:r>
        <w:t xml:space="preserve"> </w:t>
      </w:r>
      <w:r>
        <w:t xml:space="preserve">— quick-start mechanism. Couple picks</w:t>
      </w:r>
      <w:r>
        <w:t xml:space="preserve"> </w:t>
      </w:r>
      <w:r>
        <w:t xml:space="preserve">“Copy from [existing role/venue palette]”</w:t>
      </w:r>
      <w:r>
        <w:t xml:space="preserve"> </w:t>
      </w:r>
      <w:r>
        <w:t xml:space="preserve">to seed a new palette, then customizes. Snapshot, not link — edits don’t propagate.</w:t>
      </w:r>
    </w:p>
    <w:p>
      <w:pPr>
        <w:pStyle w:val="Compact"/>
        <w:numPr>
          <w:ilvl w:val="0"/>
          <w:numId w:val="1001"/>
        </w:numPr>
      </w:pPr>
      <w:r>
        <w:rPr>
          <w:b/>
          <w:bCs/>
        </w:rPr>
        <w:t xml:space="preserve">Mobile thumb-zone UX</w:t>
      </w:r>
      <w:r>
        <w:t xml:space="preserve"> </w:t>
      </w:r>
      <w:r>
        <w:t xml:space="preserve">— all primary touch targets in the lower third of the mobile screen.</w:t>
      </w:r>
    </w:p>
    <w:p>
      <w:pPr>
        <w:pStyle w:val="FirstParagraph"/>
      </w:pPr>
      <w:r>
        <w:t xml:space="preserve">This iteration does NOT ship (deferred until stylist persona exists, V2 / Din):</w:t>
      </w:r>
    </w:p>
    <w:p>
      <w:pPr>
        <w:pStyle w:val="Compact"/>
        <w:numPr>
          <w:ilvl w:val="0"/>
          <w:numId w:val="1002"/>
        </w:numPr>
      </w:pPr>
      <w:r>
        <w:t xml:space="preserve">Inspirations paste board (Pinterest-style pinboard)</w:t>
      </w:r>
    </w:p>
    <w:p>
      <w:pPr>
        <w:pStyle w:val="Compact"/>
        <w:numPr>
          <w:ilvl w:val="0"/>
          <w:numId w:val="1002"/>
        </w:numPr>
      </w:pPr>
      <w:r>
        <w:t xml:space="preserve">Role styling outfit galleries (per-role outfit references)</w:t>
      </w:r>
    </w:p>
    <w:p>
      <w:pPr>
        <w:pStyle w:val="Compact"/>
        <w:numPr>
          <w:ilvl w:val="0"/>
          <w:numId w:val="1002"/>
        </w:numPr>
      </w:pPr>
      <w:r>
        <w:t xml:space="preserve">Venue segments with 10 photos + 10 videos each</w:t>
      </w:r>
    </w:p>
    <w:p>
      <w:pPr>
        <w:pStyle w:val="Compact"/>
        <w:numPr>
          <w:ilvl w:val="0"/>
          <w:numId w:val="1002"/>
        </w:numPr>
      </w:pPr>
      <w:r>
        <w:t xml:space="preserve">Concept-vs-actual side-by-side comparison view</w:t>
      </w:r>
    </w:p>
    <w:p>
      <w:pPr>
        <w:pStyle w:val="Compact"/>
        <w:numPr>
          <w:ilvl w:val="0"/>
          <w:numId w:val="1002"/>
        </w:numPr>
      </w:pPr>
      <w:r>
        <w:t xml:space="preserve">Stylist persona + private saved-palette libraries + permissions</w:t>
      </w:r>
    </w:p>
    <w:p>
      <w:pPr>
        <w:pStyle w:val="Compact"/>
        <w:numPr>
          <w:ilvl w:val="0"/>
          <w:numId w:val="1002"/>
        </w:numPr>
      </w:pPr>
      <w:r>
        <w:t xml:space="preserve">AI-powered color recommendation engine (V1 is rule-based)</w:t>
      </w:r>
    </w:p>
    <w:p>
      <w:pPr>
        <w:pStyle w:val="Compact"/>
        <w:numPr>
          <w:ilvl w:val="0"/>
          <w:numId w:val="1002"/>
        </w:numPr>
      </w:pPr>
      <w:r>
        <w:t xml:space="preserve">PDF</w:t>
      </w:r>
      <w:r>
        <w:t xml:space="preserve"> </w:t>
      </w:r>
      <w:r>
        <w:t xml:space="preserve">“design book”</w:t>
      </w:r>
      <w:r>
        <w:t xml:space="preserve"> </w:t>
      </w:r>
      <w:r>
        <w:t xml:space="preserve">export</w:t>
      </w:r>
    </w:p>
    <w:p>
      <w:pPr>
        <w:pStyle w:val="Compact"/>
        <w:numPr>
          <w:ilvl w:val="0"/>
          <w:numId w:val="1002"/>
        </w:numPr>
      </w:pPr>
      <w:r>
        <w:t xml:space="preserve">Vendor sharing read-only links</w:t>
      </w:r>
    </w:p>
    <w:p>
      <w:r>
        <w:pict>
          <v:rect style="width:0;height:1.5pt" o:hralign="center" o:hrstd="t" o:hr="t"/>
        </w:pict>
      </w:r>
    </w:p>
    <w:bookmarkEnd w:id="9"/>
    <w:bookmarkStart w:id="14" w:name="setnayan-guide-rule-engine"/>
    <w:p>
      <w:pPr>
        <w:pStyle w:val="Heading2"/>
      </w:pPr>
      <w:r>
        <w:t xml:space="preserve">Setnayan Guide rule engine</w:t>
      </w:r>
    </w:p>
    <w:p>
      <w:pPr>
        <w:pStyle w:val="FirstParagraph"/>
      </w:pPr>
      <w:r>
        <w:t xml:space="preserve">The opinionated heart of this iteration. The engine evaluates the couple’s full set of palettes against seven rule categories on every change. Each rule produces a state (</w:t>
      </w:r>
      <w:r>
        <w:rPr>
          <w:rStyle w:val="VerbatimChar"/>
        </w:rPr>
        <w:t xml:space="preserve">pass</w:t>
      </w:r>
      <w:r>
        <w:t xml:space="preserve"> </w:t>
      </w:r>
      <w:r>
        <w:t xml:space="preserve">/</w:t>
      </w:r>
      <w:r>
        <w:t xml:space="preserve"> </w:t>
      </w:r>
      <w:r>
        <w:rPr>
          <w:rStyle w:val="VerbatimChar"/>
        </w:rPr>
        <w:t xml:space="preserve">warn</w:t>
      </w:r>
      <w:r>
        <w:t xml:space="preserve"> </w:t>
      </w:r>
      <w:r>
        <w:t xml:space="preserve">/</w:t>
      </w:r>
      <w:r>
        <w:t xml:space="preserve"> </w:t>
      </w:r>
      <w:r>
        <w:rPr>
          <w:rStyle w:val="VerbatimChar"/>
        </w:rPr>
        <w:t xml:space="preserve">contradict</w:t>
      </w:r>
      <w:r>
        <w:t xml:space="preserve">), an explanation, and 0–3 suggested alternative colors with reasons.</w:t>
      </w:r>
    </w:p>
    <w:bookmarkStart w:id="10" w:name="rule-categories"/>
    <w:p>
      <w:pPr>
        <w:pStyle w:val="Heading3"/>
      </w:pPr>
      <w:r>
        <w:t xml:space="preserve">Rule categories</w:t>
      </w:r>
    </w:p>
    <w:p>
      <w:pPr>
        <w:pStyle w:val="FirstParagraph"/>
      </w:pPr>
      <w:r>
        <w:rPr>
          <w:b/>
          <w:bCs/>
        </w:rPr>
        <w:t xml:space="preserve">1. Cohesion — themed, not rainbow</w:t>
      </w:r>
    </w:p>
    <w:p>
      <w:pPr>
        <w:pStyle w:val="Compact"/>
        <w:numPr>
          <w:ilvl w:val="0"/>
          <w:numId w:val="1003"/>
        </w:numPr>
      </w:pPr>
      <w:r>
        <w:rPr>
          <w:b/>
          <w:bCs/>
        </w:rPr>
        <w:t xml:space="preserve">Hard limit:</w:t>
      </w:r>
      <w:r>
        <w:t xml:space="preserve"> </w:t>
      </w:r>
      <w:r>
        <w:t xml:space="preserve">8 unique colors across the entire master palette. Crossing 8 fires a contradict:</w:t>
      </w:r>
      <w:r>
        <w:t xml:space="preserve"> </w:t>
      </w:r>
      <w:r>
        <w:t xml:space="preserve">“Your wedding is starting to feel scattered. Pick a primary direction or merge similar colors.”</w:t>
      </w:r>
    </w:p>
    <w:p>
      <w:pPr>
        <w:pStyle w:val="Compact"/>
        <w:numPr>
          <w:ilvl w:val="0"/>
          <w:numId w:val="1003"/>
        </w:numPr>
      </w:pPr>
      <w:r>
        <w:rPr>
          <w:b/>
          <w:bCs/>
        </w:rPr>
        <w:t xml:space="preserve">Soft target — 60-30-10 distribution.</w:t>
      </w:r>
      <w:r>
        <w:t xml:space="preserve"> </w:t>
      </w:r>
      <w:r>
        <w:t xml:space="preserve">One dominant color (60% of usage frequency across palettes), one secondary (30%), accents in remaining 10%. When no clear dominant emerges, the engine warns (</w:t>
      </w:r>
      <w:r>
        <w:t xml:space="preserve">“Your palettes aren’t gravitating toward one color. The 60-30-10 rule helps photographs feel intentional.”</w:t>
      </w:r>
      <w:r>
        <w:t xml:space="preserve">).</w:t>
      </w:r>
    </w:p>
    <w:p>
      <w:pPr>
        <w:pStyle w:val="FirstParagraph"/>
      </w:pPr>
      <w:r>
        <w:rPr>
          <w:b/>
          <w:bCs/>
        </w:rPr>
        <w:t xml:space="preserve">2. Contrast — newlyweds must pop</w:t>
      </w:r>
    </w:p>
    <w:p>
      <w:pPr>
        <w:pStyle w:val="BodyText"/>
      </w:pPr>
      <w:r>
        <w:t xml:space="preserve">Every role palette is scored against the dominant venue background color using WCAG-style luminance contrast ratios. Minimums by role tier: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 tier</w:t>
            </w:r>
          </w:p>
        </w:tc>
        <w:tc>
          <w:tcPr/>
          <w:p>
            <w:pPr>
              <w:pStyle w:val="Compact"/>
            </w:pPr>
            <w:r>
              <w:t xml:space="preserve">Minimum contrast vs venue dominant</w:t>
            </w:r>
          </w:p>
        </w:tc>
      </w:tr>
      <w:tr>
        <w:tc>
          <w:tcPr/>
          <w:p>
            <w:pPr>
              <w:pStyle w:val="Compact"/>
            </w:pPr>
            <w:r>
              <w:t xml:space="preserve">Newlyweds (bride, groom)</w:t>
            </w:r>
          </w:p>
        </w:tc>
        <w:tc>
          <w:tcPr/>
          <w:p>
            <w:pPr>
              <w:pStyle w:val="Compact"/>
            </w:pPr>
            <w:r>
              <w:t xml:space="preserve">≥ 4.5:1</w:t>
            </w:r>
          </w:p>
        </w:tc>
      </w:tr>
      <w:tr>
        <w:tc>
          <w:tcPr/>
          <w:p>
            <w:pPr>
              <w:pStyle w:val="Compact"/>
            </w:pPr>
            <w:r>
              <w:t xml:space="preserve">Parents (bride’s, groom’s)</w:t>
            </w:r>
          </w:p>
        </w:tc>
        <w:tc>
          <w:tcPr/>
          <w:p>
            <w:pPr>
              <w:pStyle w:val="Compact"/>
            </w:pPr>
            <w:r>
              <w:t xml:space="preserve">≥ 3.5:1</w:t>
            </w:r>
          </w:p>
        </w:tc>
      </w:tr>
      <w:tr>
        <w:tc>
          <w:tcPr/>
          <w:p>
            <w:pPr>
              <w:pStyle w:val="Compact"/>
            </w:pPr>
            <w:r>
              <w:t xml:space="preserve">Best Man + Maid of Honor</w:t>
            </w:r>
          </w:p>
        </w:tc>
        <w:tc>
          <w:tcPr/>
          <w:p>
            <w:pPr>
              <w:pStyle w:val="Compact"/>
            </w:pPr>
            <w:r>
              <w:t xml:space="preserve">≥ 3.0:1</w:t>
            </w:r>
          </w:p>
        </w:tc>
      </w:tr>
      <w:tr>
        <w:tc>
          <w:tcPr/>
          <w:p>
            <w:pPr>
              <w:pStyle w:val="Compact"/>
            </w:pPr>
            <w:r>
              <w:t xml:space="preserve">Team Groom + Team Bride + Secondary Sponsors</w:t>
            </w:r>
          </w:p>
        </w:tc>
        <w:tc>
          <w:tcPr/>
          <w:p>
            <w:pPr>
              <w:pStyle w:val="Compact"/>
            </w:pPr>
            <w:r>
              <w:t xml:space="preserve">≥ 2.5:1</w:t>
            </w:r>
          </w:p>
        </w:tc>
      </w:tr>
      <w:tr>
        <w:tc>
          <w:tcPr/>
          <w:p>
            <w:pPr>
              <w:pStyle w:val="Compact"/>
            </w:pPr>
            <w:r>
              <w:t xml:space="preserve">Bearers + Flower Girls + Other</w:t>
            </w:r>
          </w:p>
        </w:tc>
        <w:tc>
          <w:tcPr/>
          <w:p>
            <w:pPr>
              <w:pStyle w:val="Compact"/>
            </w:pPr>
            <w:r>
              <w:t xml:space="preserve">no minimum</w:t>
            </w:r>
          </w:p>
        </w:tc>
      </w:tr>
      <w:tr>
        <w:tc>
          <w:tcPr/>
          <w:p>
            <w:pPr>
              <w:pStyle w:val="Compact"/>
            </w:pPr>
            <w:r>
              <w:t xml:space="preserve">Guests</w:t>
            </w:r>
          </w:p>
        </w:tc>
        <w:tc>
          <w:tcPr/>
          <w:p>
            <w:pPr>
              <w:pStyle w:val="Compact"/>
            </w:pPr>
            <w:r>
              <w:t xml:space="preserve">no minimum</w:t>
            </w:r>
          </w:p>
        </w:tc>
      </w:tr>
    </w:tbl>
    <w:p>
      <w:pPr>
        <w:pStyle w:val="BodyText"/>
      </w:pPr>
      <w:r>
        <w:t xml:space="preserve">A role failing its tier minimum fires a contradict with three alternative colors that meet the threshold. Suggestions are temperature-consistent with the role’s existing palette (warm role stays warm).</w:t>
      </w:r>
    </w:p>
    <w:p>
      <w:pPr>
        <w:pStyle w:val="BodyText"/>
      </w:pPr>
      <w:r>
        <w:rPr>
          <w:b/>
          <w:bCs/>
        </w:rPr>
        <w:t xml:space="preserve">Inversion rule:</w:t>
      </w:r>
      <w:r>
        <w:t xml:space="preserve"> </w:t>
      </w:r>
      <w:r>
        <w:t xml:space="preserve">every role’s contrast must be at most equal to the role above it in the standout ranking. The engine catches inversions (</w:t>
      </w:r>
      <w:r>
        <w:t xml:space="preserve">“Your bridesmaids have higher contrast than the bride — that flips the visual hierarchy. Reduce bridesmaids’ contrast or pick a different bridal palette”</w:t>
      </w:r>
      <w:r>
        <w:t xml:space="preserve">).</w:t>
      </w:r>
    </w:p>
    <w:p>
      <w:pPr>
        <w:pStyle w:val="BodyText"/>
      </w:pPr>
      <w:r>
        <w:rPr>
          <w:b/>
          <w:bCs/>
        </w:rPr>
        <w:t xml:space="preserve">3. Background ≠ foreground</w:t>
      </w:r>
    </w:p>
    <w:p>
      <w:pPr>
        <w:pStyle w:val="BodyText"/>
      </w:pPr>
      <w:r>
        <w:t xml:space="preserve">No role palette’s primary or secondary color may match a venue palette’s primary within ΔE 10 (CIE76 perceptual color distance). Closer than that = contradict.</w:t>
      </w:r>
    </w:p>
    <w:p>
      <w:pPr>
        <w:pStyle w:val="BlockText"/>
      </w:pPr>
      <w:r>
        <w:t xml:space="preserve">“Bride’s champagne (#F7E7CE) is only ΔE 6.3 away from the reception ivory (#F5EDE0). She’ll blend into the wall in photos. Suggested alternatives: …”</w:t>
      </w:r>
    </w:p>
    <w:p>
      <w:pPr>
        <w:pStyle w:val="FirstParagraph"/>
      </w:pPr>
      <w:r>
        <w:rPr>
          <w:b/>
          <w:bCs/>
        </w:rPr>
        <w:t xml:space="preserve">4. Temperature consistency</w:t>
      </w:r>
    </w:p>
    <w:p>
      <w:pPr>
        <w:pStyle w:val="BodyText"/>
      </w:pPr>
      <w:r>
        <w:t xml:space="preserve">Each color is classified warm / cool / neutral based on its hue in HSL. A palette mixing more than 2 warm + 2 cool colors fires a soft warning:</w:t>
      </w:r>
      <w:r>
        <w:t xml:space="preserve"> </w:t>
      </w:r>
      <w:r>
        <w:t xml:space="preserve">“This palette mixes warm and cool aggressively. Pick a temperature lane for stronger cohesion.”</w:t>
      </w:r>
    </w:p>
    <w:p>
      <w:pPr>
        <w:pStyle w:val="BodyText"/>
      </w:pPr>
      <w:r>
        <w:rPr>
          <w:b/>
          <w:bCs/>
        </w:rPr>
        <w:t xml:space="preserve">5. Saturation hierarchy</w:t>
      </w:r>
    </w:p>
    <w:p>
      <w:pPr>
        <w:pStyle w:val="BodyText"/>
      </w:pPr>
      <w:r>
        <w:t xml:space="preserve">High-saturation colors draw attention. They belong on focal points (newlyweds, ceremony arch, stage), not on backdrops or guest tables.</w:t>
      </w:r>
    </w:p>
    <w:p>
      <w:pPr>
        <w:pStyle w:val="Compact"/>
        <w:numPr>
          <w:ilvl w:val="0"/>
          <w:numId w:val="1004"/>
        </w:numPr>
      </w:pPr>
      <w:r>
        <w:t xml:space="preserve">Venue dominant saturation &gt; 70 (HSL) → warn:</w:t>
      </w:r>
      <w:r>
        <w:t xml:space="preserve"> </w:t>
      </w:r>
      <w:r>
        <w:t xml:space="preserve">“Reception backdrop is highly saturated — it’ll compete with the people. Consider a muted alternative.”</w:t>
      </w:r>
    </w:p>
    <w:p>
      <w:pPr>
        <w:pStyle w:val="Compact"/>
        <w:numPr>
          <w:ilvl w:val="0"/>
          <w:numId w:val="1004"/>
        </w:numPr>
      </w:pPr>
      <w:r>
        <w:t xml:space="preserve">Guest-tier palettes with saturation &gt; 80 → warn:</w:t>
      </w:r>
      <w:r>
        <w:t xml:space="preserve"> </w:t>
      </w:r>
      <w:r>
        <w:t xml:space="preserve">“Guest colors are louder than the bride’s. Visual hierarchy reads better when guests are quieter.”</w:t>
      </w:r>
    </w:p>
    <w:p>
      <w:pPr>
        <w:pStyle w:val="FirstParagraph"/>
      </w:pPr>
      <w:r>
        <w:rPr>
          <w:b/>
          <w:bCs/>
        </w:rPr>
        <w:t xml:space="preserve">6. Photography color cast</w:t>
      </w:r>
    </w:p>
    <w:p>
      <w:pPr>
        <w:pStyle w:val="BodyText"/>
      </w:pPr>
      <w:r>
        <w:t xml:space="preserve">Strongly saturated red (hue 350–10°), magenta (hue 290–340°), or chartreuse (hue 70–90°) walls bounce color cast onto skin in photos. Warn when venue dominant is in those wavelength ranges with saturation &gt; 60:</w:t>
      </w:r>
      <w:r>
        <w:t xml:space="preserve"> </w:t>
      </w:r>
      <w:r>
        <w:t xml:space="preserve">“Saturated [color name] backdrops cast onto skin tones in photos. Wedding photographers usually advise against.”</w:t>
      </w:r>
    </w:p>
    <w:p>
      <w:pPr>
        <w:pStyle w:val="BodyText"/>
      </w:pPr>
      <w:r>
        <w:rPr>
          <w:b/>
          <w:bCs/>
        </w:rPr>
        <w:t xml:space="preserve">7. Cultural defaults (PH wedding traditions)</w:t>
      </w:r>
    </w:p>
    <w:p>
      <w:pPr>
        <w:pStyle w:val="Compact"/>
        <w:numPr>
          <w:ilvl w:val="0"/>
          <w:numId w:val="1005"/>
        </w:numPr>
      </w:pPr>
      <w:r>
        <w:t xml:space="preserve">Bride defaults to white/ivory family. If a non-white bride color is set, engine confirms once:</w:t>
      </w:r>
      <w:r>
        <w:t xml:space="preserve"> </w:t>
      </w:r>
      <w:r>
        <w:t xml:space="preserve">“Most PH weddings have a white/ivory bride. Are you sure?”</w:t>
      </w:r>
      <w:r>
        <w:t xml:space="preserve"> </w:t>
      </w:r>
      <w:r>
        <w:t xml:space="preserve">Then never asks again for that event.</w:t>
      </w:r>
    </w:p>
    <w:p>
      <w:pPr>
        <w:pStyle w:val="Compact"/>
        <w:numPr>
          <w:ilvl w:val="0"/>
          <w:numId w:val="1005"/>
        </w:numPr>
      </w:pPr>
      <w:r>
        <w:t xml:space="preserve">Secondary sponsors traditionally pair-coordinate (candle / veil / cord / coin). When one pair’s primary is set, engine pre-fills the other pairs to coordinate, with an</w:t>
      </w:r>
      <w:r>
        <w:t xml:space="preserve"> </w:t>
      </w:r>
      <w:r>
        <w:t xml:space="preserve">“edit”</w:t>
      </w:r>
      <w:r>
        <w:t xml:space="preserve"> </w:t>
      </w:r>
      <w:r>
        <w:t xml:space="preserve">affordance to break the pre-fill.</w:t>
      </w:r>
    </w:p>
    <w:bookmarkEnd w:id="10"/>
    <w:bookmarkStart w:id="11" w:name="engine-output-format"/>
    <w:p>
      <w:pPr>
        <w:pStyle w:val="Heading3"/>
      </w:pPr>
      <w:r>
        <w:t xml:space="preserve">Engine output format</w:t>
      </w:r>
    </w:p>
    <w:p>
      <w:pPr>
        <w:pStyle w:val="FirstParagraph"/>
      </w:pPr>
      <w:r>
        <w:t xml:space="preserve">Each rule check produces a structured record:</w:t>
      </w:r>
    </w:p>
    <w:p>
      <w:pPr>
        <w:pStyle w:val="SourceCode"/>
      </w:pP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"contrast_newlyweds"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"contrast"</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"contradict"</w:t>
      </w:r>
      <w:r>
        <w:rPr>
          <w:rStyle w:val="FunctionTok"/>
        </w:rPr>
        <w:t xml:space="preserve">,</w:t>
      </w:r>
      <w:r>
        <w:br/>
      </w:r>
      <w:r>
        <w:rPr>
          <w:rStyle w:val="NormalTok"/>
        </w:rPr>
        <w:t xml:space="preserve">  </w:t>
      </w:r>
      <w:r>
        <w:rPr>
          <w:rStyle w:val="DataTypeTok"/>
        </w:rPr>
        <w:t xml:space="preserve">"affected_palette_ids"</w:t>
      </w:r>
      <w:r>
        <w:rPr>
          <w:rStyle w:val="FunctionTok"/>
        </w:rPr>
        <w:t xml:space="preserve">:</w:t>
      </w:r>
      <w:r>
        <w:rPr>
          <w:rStyle w:val="NormalTok"/>
        </w:rPr>
        <w:t xml:space="preserve"> </w:t>
      </w:r>
      <w:r>
        <w:rPr>
          <w:rStyle w:val="OtherTok"/>
        </w:rPr>
        <w:t xml:space="preserve">[</w:t>
      </w:r>
      <w:r>
        <w:rPr>
          <w:rStyle w:val="StringTok"/>
        </w:rPr>
        <w:t xml:space="preserve">"bride_palette_id"</w:t>
      </w:r>
      <w:r>
        <w:rPr>
          <w:rStyle w:val="OtherTok"/>
        </w:rPr>
        <w:t xml:space="preserve">,</w:t>
      </w:r>
      <w:r>
        <w:rPr>
          <w:rStyle w:val="NormalTok"/>
        </w:rPr>
        <w:t xml:space="preserve"> </w:t>
      </w:r>
      <w:r>
        <w:rPr>
          <w:rStyle w:val="StringTok"/>
        </w:rPr>
        <w:t xml:space="preserve">"reception_palette_id"</w:t>
      </w:r>
      <w:r>
        <w:rPr>
          <w:rStyle w:val="OtherTok"/>
        </w:rPr>
        <w:t xml:space="preserv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"Bride's champagne (#F7E7CE) is only 2.1:1 contrast against reception ivory backdrop. She needs at least 4.5:1 to stand out in photos."</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"hex"</w:t>
      </w:r>
      <w:r>
        <w:rPr>
          <w:rStyle w:val="FunctionTok"/>
        </w:rPr>
        <w:t xml:space="preserve">:</w:t>
      </w:r>
      <w:r>
        <w:rPr>
          <w:rStyle w:val="NormalTok"/>
        </w:rPr>
        <w:t xml:space="preserve"> </w:t>
      </w:r>
      <w:r>
        <w:rPr>
          <w:rStyle w:val="StringTok"/>
        </w:rPr>
        <w:t xml:space="preserve">"#8C4A28"</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"Burnished Bronze"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"4.8:1 contrast, warm temperature consistency"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"hex"</w:t>
      </w:r>
      <w:r>
        <w:rPr>
          <w:rStyle w:val="FunctionTok"/>
        </w:rPr>
        <w:t xml:space="preserve">:</w:t>
      </w:r>
      <w:r>
        <w:rPr>
          <w:rStyle w:val="NormalTok"/>
        </w:rPr>
        <w:t xml:space="preserve"> </w:t>
      </w:r>
      <w:r>
        <w:rPr>
          <w:rStyle w:val="StringTok"/>
        </w:rPr>
        <w:t xml:space="preserve">"#D4A574"</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"Warm Gold"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"5.2:1 contrast, complements ivory background"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"hex"</w:t>
      </w:r>
      <w:r>
        <w:rPr>
          <w:rStyle w:val="FunctionTok"/>
        </w:rPr>
        <w:t xml:space="preserve">:</w:t>
      </w:r>
      <w:r>
        <w:rPr>
          <w:rStyle w:val="NormalTok"/>
        </w:rPr>
        <w:t xml:space="preserve"> </w:t>
      </w:r>
      <w:r>
        <w:rPr>
          <w:rStyle w:val="StringTok"/>
        </w:rPr>
        <w:t xml:space="preserve">"#A36B47"</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"Caramel"</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"4.6:1 contrast, classic wedding warm"</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"dismissed"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"last_checked_at"</w:t>
      </w:r>
      <w:r>
        <w:rPr>
          <w:rStyle w:val="FunctionTok"/>
        </w:rPr>
        <w:t xml:space="preserve">:</w:t>
      </w:r>
      <w:r>
        <w:rPr>
          <w:rStyle w:val="NormalTok"/>
        </w:rPr>
        <w:t xml:space="preserve"> </w:t>
      </w:r>
      <w:r>
        <w:rPr>
          <w:rStyle w:val="StringTok"/>
        </w:rPr>
        <w:t xml:space="preserve">"2026-05-09T10:24:00Z"</w:t>
      </w:r>
      <w:r>
        <w:br/>
      </w:r>
      <w:r>
        <w:rPr>
          <w:rStyle w:val="FunctionTok"/>
        </w:rPr>
        <w:t xml:space="preserve">}</w:t>
      </w:r>
    </w:p>
    <w:bookmarkEnd w:id="11"/>
    <w:bookmarkStart w:id="12" w:name="ux-states"/>
    <w:p>
      <w:pPr>
        <w:pStyle w:val="Heading3"/>
      </w:pPr>
      <w:r>
        <w:t xml:space="preserve">UX states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Engine state</w:t>
            </w:r>
          </w:p>
        </w:tc>
        <w:tc>
          <w:tcPr/>
          <w:p>
            <w:pPr>
              <w:pStyle w:val="Compact"/>
            </w:pPr>
            <w:r>
              <w:t xml:space="preserve">Visual treatment</w:t>
            </w:r>
          </w:p>
        </w:tc>
        <w:tc>
          <w:tcPr/>
          <w:p>
            <w:pPr>
              <w:pStyle w:val="Compact"/>
            </w:pPr>
            <w:r>
              <w:t xml:space="preserve">Save behavior</w:t>
            </w:r>
          </w:p>
        </w:tc>
      </w:tr>
      <w:tr>
        <w:tc>
          <w:tcPr/>
          <w:p>
            <w:pPr>
              <w:pStyle w:val="Compact"/>
            </w:pPr>
            <w:r>
              <w:rPr>
                <w:rStyle w:val="VerbatimChar"/>
              </w:rPr>
              <w:t xml:space="preserve">pass</w:t>
            </w:r>
          </w:p>
        </w:tc>
        <w:tc>
          <w:tcPr/>
          <w:p>
            <w:pPr>
              <w:pStyle w:val="Compact"/>
            </w:pPr>
            <w:r>
              <w:t xml:space="preserve">No UI shown</w:t>
            </w:r>
          </w:p>
        </w:tc>
        <w:tc>
          <w:tcPr/>
          <w:p>
            <w:pPr>
              <w:pStyle w:val="Compact"/>
            </w:pPr>
            <w:r>
              <w:t xml:space="preserve">Save proceeds</w:t>
            </w:r>
          </w:p>
        </w:tc>
      </w:tr>
      <w:tr>
        <w:tc>
          <w:tcPr/>
          <w:p>
            <w:pPr>
              <w:pStyle w:val="Compact"/>
            </w:pPr>
            <w:r>
              <w:rPr>
                <w:rStyle w:val="VerbatimChar"/>
              </w:rPr>
              <w:t xml:space="preserve">warn</w:t>
            </w:r>
          </w:p>
        </w:tc>
        <w:tc>
          <w:tcPr/>
          <w:p>
            <w:pPr>
              <w:pStyle w:val="Compact"/>
            </w:pPr>
            <w:r>
              <w:t xml:space="preserve">Yellow inline banner on the affected palette with the message + 0–3 suggestions inline. Banner can be dismissed to silence re-triggers for the session.</w:t>
            </w:r>
          </w:p>
        </w:tc>
        <w:tc>
          <w:tcPr/>
          <w:p>
            <w:pPr>
              <w:pStyle w:val="Compact"/>
            </w:pPr>
            <w:r>
              <w:t xml:space="preserve">Save proceeds</w:t>
            </w:r>
          </w:p>
        </w:tc>
      </w:tr>
      <w:tr>
        <w:tc>
          <w:tcPr/>
          <w:p>
            <w:pPr>
              <w:pStyle w:val="Compact"/>
            </w:pPr>
            <w:r>
              <w:rPr>
                <w:rStyle w:val="VerbatimChar"/>
              </w:rPr>
              <w:t xml:space="preserve">contradict</w:t>
            </w:r>
          </w:p>
        </w:tc>
        <w:tc>
          <w:tcPr/>
          <w:p>
            <w:pPr>
              <w:pStyle w:val="Compact"/>
            </w:pPr>
            <w:r>
              <w:t xml:space="preserve">Red modal blocks save. Two paths forward: (a) tap one of the 3 suggested alternative colors to swap the offending color, or (b) tap</w:t>
            </w:r>
            <w:r>
              <w:t xml:space="preserve"> </w:t>
            </w:r>
            <w:r>
              <w:t xml:space="preserve">“Use this color anyway — Setnayan Guide off for this palette”</w:t>
            </w:r>
            <w:r>
              <w:t xml:space="preserve"> </w:t>
            </w:r>
            <w:r>
              <w:t xml:space="preserve">to override.</w:t>
            </w:r>
          </w:p>
        </w:tc>
        <w:tc>
          <w:tcPr/>
          <w:p>
            <w:pPr>
              <w:pStyle w:val="Compact"/>
            </w:pPr>
            <w:r>
              <w:t xml:space="preserve">Save blocked until path (a) or (b) taken</w:t>
            </w:r>
          </w:p>
        </w:tc>
      </w:tr>
    </w:tbl>
    <w:bookmarkEnd w:id="12"/>
    <w:bookmarkStart w:id="13" w:name="disable-setnayan-guide-override"/>
    <w:p>
      <w:pPr>
        <w:pStyle w:val="Heading3"/>
      </w:pPr>
      <w:r>
        <w:t xml:space="preserve">Disable Setnayan Guide override</w:t>
      </w:r>
    </w:p>
    <w:p>
      <w:pPr>
        <w:pStyle w:val="FirstParagraph"/>
      </w:pPr>
      <w:r>
        <w:t xml:space="preserve">Toggle in palette editor settings:</w:t>
      </w:r>
      <w:r>
        <w:t xml:space="preserve"> </w:t>
      </w:r>
      <w:r>
        <w:rPr>
          <w:b/>
          <w:bCs/>
        </w:rPr>
        <w:t xml:space="preserve">“Setnayan Guide: ON / OFF”</w:t>
      </w:r>
      <w:r>
        <w:t xml:space="preserve"> </w:t>
      </w:r>
      <w:r>
        <w:t xml:space="preserve">with a brief description:</w:t>
      </w:r>
      <w:r>
        <w:t xml:space="preserve"> </w:t>
      </w:r>
      <w:r>
        <w:t xml:space="preserve">“Setnayan will help you avoid clashes and suggest better colors. Turn off if you want full control.”</w:t>
      </w:r>
    </w:p>
    <w:p>
      <w:pPr>
        <w:pStyle w:val="Compact"/>
        <w:numPr>
          <w:ilvl w:val="0"/>
          <w:numId w:val="1006"/>
        </w:numPr>
      </w:pPr>
      <w:r>
        <w:rPr>
          <w:b/>
          <w:bCs/>
        </w:rPr>
        <w:t xml:space="preserve">Default ON</w:t>
      </w:r>
      <w:r>
        <w:t xml:space="preserve"> </w:t>
      </w:r>
      <w:r>
        <w:t xml:space="preserve">for new events</w:t>
      </w:r>
    </w:p>
    <w:p>
      <w:pPr>
        <w:pStyle w:val="Compact"/>
        <w:numPr>
          <w:ilvl w:val="0"/>
          <w:numId w:val="1006"/>
        </w:numPr>
      </w:pPr>
      <w:r>
        <w:t xml:space="preserve">Per-event scope (couple-shared) — both spouses see the same toggle state</w:t>
      </w:r>
    </w:p>
    <w:p>
      <w:pPr>
        <w:pStyle w:val="Compact"/>
        <w:numPr>
          <w:ilvl w:val="0"/>
          <w:numId w:val="1006"/>
        </w:numPr>
      </w:pPr>
      <w:r>
        <w:t xml:space="preserve">When OFF: engine stops running globally; no warnings, no contradicts. A small persistent indicator at the top of the Mood Board panel reads</w:t>
      </w:r>
      <w:r>
        <w:t xml:space="preserve"> </w:t>
      </w:r>
      <w:r>
        <w:t xml:space="preserve">“Setnayan Guide off”</w:t>
      </w:r>
      <w:r>
        <w:t xml:space="preserve"> </w:t>
      </w:r>
      <w:r>
        <w:t xml:space="preserve">so the couple knows they’re flying solo.</w:t>
      </w:r>
    </w:p>
    <w:p>
      <w:pPr>
        <w:pStyle w:val="Compact"/>
        <w:numPr>
          <w:ilvl w:val="0"/>
          <w:numId w:val="1006"/>
        </w:numPr>
      </w:pPr>
      <w:r>
        <w:t xml:space="preserve">Per-palette opt-out also available — when a couple uses the</w:t>
      </w:r>
      <w:r>
        <w:t xml:space="preserve"> </w:t>
      </w:r>
      <w:r>
        <w:t xml:space="preserve">“Use this color anyway”</w:t>
      </w:r>
      <w:r>
        <w:t xml:space="preserve"> </w:t>
      </w:r>
      <w:r>
        <w:t xml:space="preserve">path on a contradict modal, that</w:t>
      </w:r>
      <w:r>
        <w:t xml:space="preserve"> </w:t>
      </w:r>
      <w:r>
        <w:rPr>
          <w:i/>
          <w:iCs/>
        </w:rPr>
        <w:t xml:space="preserve">specific palette</w:t>
      </w:r>
      <w:r>
        <w:t xml:space="preserve"> </w:t>
      </w:r>
      <w:r>
        <w:t xml:space="preserve">is flagged</w:t>
      </w:r>
      <w:r>
        <w:t xml:space="preserve"> </w:t>
      </w:r>
      <w:r>
        <w:rPr>
          <w:rStyle w:val="VerbatimChar"/>
        </w:rPr>
        <w:t xml:space="preserve">setnayan_guide_overridden = true</w:t>
      </w:r>
      <w:r>
        <w:t xml:space="preserve"> </w:t>
      </w:r>
      <w:r>
        <w:t xml:space="preserve">and the engine stops checking that palette only. Other palettes still benefit from the engine.</w:t>
      </w:r>
    </w:p>
    <w:p>
      <w:r>
        <w:pict>
          <v:rect style="width:0;height:1.5pt" o:hralign="center" o:hrstd="t" o:hr="t"/>
        </w:pict>
      </w:r>
    </w:p>
    <w:bookmarkEnd w:id="13"/>
    <w:bookmarkEnd w:id="14"/>
    <w:bookmarkStart w:id="15" w:name="pre-template-palette-themes"/>
    <w:p>
      <w:pPr>
        <w:pStyle w:val="Heading2"/>
      </w:pPr>
      <w:r>
        <w:t xml:space="preserve">20 pre-template palette themes</w:t>
      </w:r>
    </w:p>
    <w:p>
      <w:pPr>
        <w:pStyle w:val="FirstParagraph"/>
      </w:pPr>
      <w:r>
        <w:t xml:space="preserve">Setnayan-curated coordinated palette packs. Each template ships with pre-built role palettes (matching the standout hierarchy contrast minimums) and pre-built venue palettes (Church, Reception, Cocktail) that are guaranteed to pass all Setnayan Guide rules out of the box. Couple picks one theme to seed everything, then customizes.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Category</w:t>
            </w:r>
          </w:p>
        </w:tc>
        <w:tc>
          <w:tcPr/>
          <w:p>
            <w:pPr>
              <w:pStyle w:val="Compact"/>
            </w:pPr>
            <w:r>
              <w:t xml:space="preserve">Vibe</w:t>
            </w:r>
          </w:p>
        </w:tc>
      </w:tr>
      <w:tr>
        <w:tc>
          <w:tcPr/>
          <w:p>
            <w:pPr>
              <w:pStyle w:val="Compact"/>
            </w:pPr>
            <w:r>
              <w:t xml:space="preserve">1</w:t>
            </w:r>
          </w:p>
        </w:tc>
        <w:tc>
          <w:tcPr/>
          <w:p>
            <w:pPr>
              <w:pStyle w:val="Compact"/>
            </w:pPr>
            <w:r>
              <w:t xml:space="preserve">Classic</w:t>
            </w:r>
          </w:p>
        </w:tc>
        <w:tc>
          <w:tcPr/>
          <w:p>
            <w:pPr>
              <w:pStyle w:val="Compact"/>
            </w:pPr>
            <w:r>
              <w:t xml:space="preserve">Style</w:t>
            </w:r>
          </w:p>
        </w:tc>
        <w:tc>
          <w:tcPr/>
          <w:p>
            <w:pPr>
              <w:pStyle w:val="Compact"/>
            </w:pPr>
            <w:r>
              <w:t xml:space="preserve">Timeless ivory, champagne, gold</w:t>
            </w:r>
          </w:p>
        </w:tc>
      </w:tr>
      <w:tr>
        <w:tc>
          <w:tcPr/>
          <w:p>
            <w:pPr>
              <w:pStyle w:val="Compact"/>
            </w:pPr>
            <w:r>
              <w:t xml:space="preserve">2</w:t>
            </w:r>
          </w:p>
        </w:tc>
        <w:tc>
          <w:tcPr/>
          <w:p>
            <w:pPr>
              <w:pStyle w:val="Compact"/>
            </w:pPr>
            <w:r>
              <w:t xml:space="preserve">Pastel</w:t>
            </w:r>
          </w:p>
        </w:tc>
        <w:tc>
          <w:tcPr/>
          <w:p>
            <w:pPr>
              <w:pStyle w:val="Compact"/>
            </w:pPr>
            <w:r>
              <w:t xml:space="preserve">Style</w:t>
            </w:r>
          </w:p>
        </w:tc>
        <w:tc>
          <w:tcPr/>
          <w:p>
            <w:pPr>
              <w:pStyle w:val="Compact"/>
            </w:pPr>
            <w:r>
              <w:t xml:space="preserve">Soft, romantic, light blush</w:t>
            </w:r>
          </w:p>
        </w:tc>
      </w:tr>
      <w:tr>
        <w:tc>
          <w:tcPr/>
          <w:p>
            <w:pPr>
              <w:pStyle w:val="Compact"/>
            </w:pPr>
            <w:r>
              <w:t xml:space="preserve">3</w:t>
            </w:r>
          </w:p>
        </w:tc>
        <w:tc>
          <w:tcPr/>
          <w:p>
            <w:pPr>
              <w:pStyle w:val="Compact"/>
            </w:pPr>
            <w:r>
              <w:t xml:space="preserve">Royalty</w:t>
            </w:r>
          </w:p>
        </w:tc>
        <w:tc>
          <w:tcPr/>
          <w:p>
            <w:pPr>
              <w:pStyle w:val="Compact"/>
            </w:pPr>
            <w:r>
              <w:t xml:space="preserve">Style</w:t>
            </w:r>
          </w:p>
        </w:tc>
        <w:tc>
          <w:tcPr/>
          <w:p>
            <w:pPr>
              <w:pStyle w:val="Compact"/>
            </w:pPr>
            <w:r>
              <w:t xml:space="preserve">Burgundy, deep gold, regal</w:t>
            </w:r>
          </w:p>
        </w:tc>
      </w:tr>
      <w:tr>
        <w:tc>
          <w:tcPr/>
          <w:p>
            <w:pPr>
              <w:pStyle w:val="Compact"/>
            </w:pPr>
            <w:r>
              <w:t xml:space="preserve">4</w:t>
            </w:r>
          </w:p>
        </w:tc>
        <w:tc>
          <w:tcPr/>
          <w:p>
            <w:pPr>
              <w:pStyle w:val="Compact"/>
            </w:pPr>
            <w:r>
              <w:t xml:space="preserve">Nomadic</w:t>
            </w:r>
          </w:p>
        </w:tc>
        <w:tc>
          <w:tcPr/>
          <w:p>
            <w:pPr>
              <w:pStyle w:val="Compact"/>
            </w:pPr>
            <w:r>
              <w:t xml:space="preserve">Style</w:t>
            </w:r>
          </w:p>
        </w:tc>
        <w:tc>
          <w:tcPr/>
          <w:p>
            <w:pPr>
              <w:pStyle w:val="Compact"/>
            </w:pPr>
            <w:r>
              <w:t xml:space="preserve">Earth tones, terracotta, desert</w:t>
            </w:r>
          </w:p>
        </w:tc>
      </w:tr>
      <w:tr>
        <w:tc>
          <w:tcPr/>
          <w:p>
            <w:pPr>
              <w:pStyle w:val="Compact"/>
            </w:pPr>
            <w:r>
              <w:t xml:space="preserve">5</w:t>
            </w:r>
          </w:p>
        </w:tc>
        <w:tc>
          <w:tcPr/>
          <w:p>
            <w:pPr>
              <w:pStyle w:val="Compact"/>
            </w:pPr>
            <w:r>
              <w:t xml:space="preserve">Sweet</w:t>
            </w:r>
          </w:p>
        </w:tc>
        <w:tc>
          <w:tcPr/>
          <w:p>
            <w:pPr>
              <w:pStyle w:val="Compact"/>
            </w:pPr>
            <w:r>
              <w:t xml:space="preserve">Style</w:t>
            </w:r>
          </w:p>
        </w:tc>
        <w:tc>
          <w:tcPr/>
          <w:p>
            <w:pPr>
              <w:pStyle w:val="Compact"/>
            </w:pPr>
            <w:r>
              <w:t xml:space="preserve">Pastel pink, rose gold, candy</w:t>
            </w:r>
          </w:p>
        </w:tc>
      </w:tr>
      <w:tr>
        <w:tc>
          <w:tcPr/>
          <w:p>
            <w:pPr>
              <w:pStyle w:val="Compact"/>
            </w:pPr>
            <w:r>
              <w:t xml:space="preserve">6</w:t>
            </w:r>
          </w:p>
        </w:tc>
        <w:tc>
          <w:tcPr/>
          <w:p>
            <w:pPr>
              <w:pStyle w:val="Compact"/>
            </w:pPr>
            <w:r>
              <w:t xml:space="preserve">Elegant</w:t>
            </w:r>
          </w:p>
        </w:tc>
        <w:tc>
          <w:tcPr/>
          <w:p>
            <w:pPr>
              <w:pStyle w:val="Compact"/>
            </w:pPr>
            <w:r>
              <w:t xml:space="preserve">Style</w:t>
            </w:r>
          </w:p>
        </w:tc>
        <w:tc>
          <w:tcPr/>
          <w:p>
            <w:pPr>
              <w:pStyle w:val="Compact"/>
            </w:pPr>
            <w:r>
              <w:t xml:space="preserve">Black, white, silver, crisp</w:t>
            </w:r>
          </w:p>
        </w:tc>
      </w:tr>
      <w:tr>
        <w:tc>
          <w:tcPr/>
          <w:p>
            <w:pPr>
              <w:pStyle w:val="Compact"/>
            </w:pPr>
            <w:r>
              <w:t xml:space="preserve">7</w:t>
            </w:r>
          </w:p>
        </w:tc>
        <w:tc>
          <w:tcPr/>
          <w:p>
            <w:pPr>
              <w:pStyle w:val="Compact"/>
            </w:pPr>
            <w:r>
              <w:t xml:space="preserve">Dreamy</w:t>
            </w:r>
          </w:p>
        </w:tc>
        <w:tc>
          <w:tcPr/>
          <w:p>
            <w:pPr>
              <w:pStyle w:val="Compact"/>
            </w:pPr>
            <w:r>
              <w:t xml:space="preserve">Style</w:t>
            </w:r>
          </w:p>
        </w:tc>
        <w:tc>
          <w:tcPr/>
          <w:p>
            <w:pPr>
              <w:pStyle w:val="Compact"/>
            </w:pPr>
            <w:r>
              <w:t xml:space="preserve">Lavender, mauve, soft cloud</w:t>
            </w:r>
          </w:p>
        </w:tc>
      </w:tr>
      <w:tr>
        <w:tc>
          <w:tcPr/>
          <w:p>
            <w:pPr>
              <w:pStyle w:val="Compact"/>
            </w:pPr>
            <w:r>
              <w:t xml:space="preserve">8</w:t>
            </w:r>
          </w:p>
        </w:tc>
        <w:tc>
          <w:tcPr/>
          <w:p>
            <w:pPr>
              <w:pStyle w:val="Compact"/>
            </w:pPr>
            <w:r>
              <w:t xml:space="preserve">Muted</w:t>
            </w:r>
          </w:p>
        </w:tc>
        <w:tc>
          <w:tcPr/>
          <w:p>
            <w:pPr>
              <w:pStyle w:val="Compact"/>
            </w:pPr>
            <w:r>
              <w:t xml:space="preserve">Style</w:t>
            </w:r>
          </w:p>
        </w:tc>
        <w:tc>
          <w:tcPr/>
          <w:p>
            <w:pPr>
              <w:pStyle w:val="Compact"/>
            </w:pPr>
            <w:r>
              <w:t xml:space="preserve">Dusty desaturated palette</w:t>
            </w:r>
          </w:p>
        </w:tc>
      </w:tr>
      <w:tr>
        <w:tc>
          <w:tcPr/>
          <w:p>
            <w:pPr>
              <w:pStyle w:val="Compact"/>
            </w:pPr>
            <w:r>
              <w:t xml:space="preserve">9</w:t>
            </w:r>
          </w:p>
        </w:tc>
        <w:tc>
          <w:tcPr/>
          <w:p>
            <w:pPr>
              <w:pStyle w:val="Compact"/>
            </w:pPr>
            <w:r>
              <w:t xml:space="preserve">Boho</w:t>
            </w:r>
          </w:p>
        </w:tc>
        <w:tc>
          <w:tcPr/>
          <w:p>
            <w:pPr>
              <w:pStyle w:val="Compact"/>
            </w:pPr>
            <w:r>
              <w:t xml:space="preserve">Style</w:t>
            </w:r>
          </w:p>
        </w:tc>
        <w:tc>
          <w:tcPr/>
          <w:p>
            <w:pPr>
              <w:pStyle w:val="Compact"/>
            </w:pPr>
            <w:r>
              <w:t xml:space="preserve">Burnt orange, cream, tan, free</w:t>
            </w:r>
          </w:p>
        </w:tc>
      </w:tr>
      <w:tr>
        <w:tc>
          <w:tcPr/>
          <w:p>
            <w:pPr>
              <w:pStyle w:val="Compact"/>
            </w:pPr>
            <w:r>
              <w:t xml:space="preserve">10</w:t>
            </w:r>
          </w:p>
        </w:tc>
        <w:tc>
          <w:tcPr/>
          <w:p>
            <w:pPr>
              <w:pStyle w:val="Compact"/>
            </w:pPr>
            <w:r>
              <w:t xml:space="preserve">Blue</w:t>
            </w:r>
          </w:p>
        </w:tc>
        <w:tc>
          <w:tcPr/>
          <w:p>
            <w:pPr>
              <w:pStyle w:val="Compact"/>
            </w:pPr>
            <w:r>
              <w:t xml:space="preserve">Color-led</w:t>
            </w:r>
          </w:p>
        </w:tc>
        <w:tc>
          <w:tcPr/>
          <w:p>
            <w:pPr>
              <w:pStyle w:val="Compact"/>
            </w:pPr>
            <w:r>
              <w:t xml:space="preserve">Navy / sky / cobalt anchor</w:t>
            </w:r>
          </w:p>
        </w:tc>
      </w:tr>
      <w:tr>
        <w:tc>
          <w:tcPr/>
          <w:p>
            <w:pPr>
              <w:pStyle w:val="Compact"/>
            </w:pPr>
            <w:r>
              <w:t xml:space="preserve">11</w:t>
            </w:r>
          </w:p>
        </w:tc>
        <w:tc>
          <w:tcPr/>
          <w:p>
            <w:pPr>
              <w:pStyle w:val="Compact"/>
            </w:pPr>
            <w:r>
              <w:t xml:space="preserve">Red</w:t>
            </w:r>
          </w:p>
        </w:tc>
        <w:tc>
          <w:tcPr/>
          <w:p>
            <w:pPr>
              <w:pStyle w:val="Compact"/>
            </w:pPr>
            <w:r>
              <w:t xml:space="preserve">Color-led</w:t>
            </w:r>
          </w:p>
        </w:tc>
        <w:tc>
          <w:tcPr/>
          <w:p>
            <w:pPr>
              <w:pStyle w:val="Compact"/>
            </w:pPr>
            <w:r>
              <w:t xml:space="preserve">Crimson, burgundy, ruby</w:t>
            </w:r>
          </w:p>
        </w:tc>
      </w:tr>
      <w:tr>
        <w:tc>
          <w:tcPr/>
          <w:p>
            <w:pPr>
              <w:pStyle w:val="Compact"/>
            </w:pPr>
            <w:r>
              <w:t xml:space="preserve">12</w:t>
            </w:r>
          </w:p>
        </w:tc>
        <w:tc>
          <w:tcPr/>
          <w:p>
            <w:pPr>
              <w:pStyle w:val="Compact"/>
            </w:pPr>
            <w:r>
              <w:t xml:space="preserve">Green</w:t>
            </w:r>
          </w:p>
        </w:tc>
        <w:tc>
          <w:tcPr/>
          <w:p>
            <w:pPr>
              <w:pStyle w:val="Compact"/>
            </w:pPr>
            <w:r>
              <w:t xml:space="preserve">Color-led</w:t>
            </w:r>
          </w:p>
        </w:tc>
        <w:tc>
          <w:tcPr/>
          <w:p>
            <w:pPr>
              <w:pStyle w:val="Compact"/>
            </w:pPr>
            <w:r>
              <w:t xml:space="preserve">Sage, emerald, forest</w:t>
            </w:r>
          </w:p>
        </w:tc>
      </w:tr>
      <w:tr>
        <w:tc>
          <w:tcPr/>
          <w:p>
            <w:pPr>
              <w:pStyle w:val="Compact"/>
            </w:pPr>
            <w:r>
              <w:t xml:space="preserve">13</w:t>
            </w:r>
          </w:p>
        </w:tc>
        <w:tc>
          <w:tcPr/>
          <w:p>
            <w:pPr>
              <w:pStyle w:val="Compact"/>
            </w:pPr>
            <w:r>
              <w:t xml:space="preserve">Gold</w:t>
            </w:r>
          </w:p>
        </w:tc>
        <w:tc>
          <w:tcPr/>
          <w:p>
            <w:pPr>
              <w:pStyle w:val="Compact"/>
            </w:pPr>
            <w:r>
              <w:t xml:space="preserve">Color-led</w:t>
            </w:r>
          </w:p>
        </w:tc>
        <w:tc>
          <w:tcPr/>
          <w:p>
            <w:pPr>
              <w:pStyle w:val="Compact"/>
            </w:pPr>
            <w:r>
              <w:t xml:space="preserve">Champagne, brass, antique</w:t>
            </w:r>
          </w:p>
        </w:tc>
      </w:tr>
      <w:tr>
        <w:tc>
          <w:tcPr/>
          <w:p>
            <w:pPr>
              <w:pStyle w:val="Compact"/>
            </w:pPr>
            <w:r>
              <w:t xml:space="preserve">14</w:t>
            </w:r>
          </w:p>
        </w:tc>
        <w:tc>
          <w:tcPr/>
          <w:p>
            <w:pPr>
              <w:pStyle w:val="Compact"/>
            </w:pPr>
            <w:r>
              <w:t xml:space="preserve">Baby Blue</w:t>
            </w:r>
          </w:p>
        </w:tc>
        <w:tc>
          <w:tcPr/>
          <w:p>
            <w:pPr>
              <w:pStyle w:val="Compact"/>
            </w:pPr>
            <w:r>
              <w:t xml:space="preserve">Color-led</w:t>
            </w:r>
          </w:p>
        </w:tc>
        <w:tc>
          <w:tcPr/>
          <w:p>
            <w:pPr>
              <w:pStyle w:val="Compact"/>
            </w:pPr>
            <w:r>
              <w:t xml:space="preserve">Light blue, ivory, pale gold</w:t>
            </w:r>
          </w:p>
        </w:tc>
      </w:tr>
      <w:tr>
        <w:tc>
          <w:tcPr/>
          <w:p>
            <w:pPr>
              <w:pStyle w:val="Compact"/>
            </w:pPr>
            <w:r>
              <w:t xml:space="preserve">15</w:t>
            </w:r>
          </w:p>
        </w:tc>
        <w:tc>
          <w:tcPr/>
          <w:p>
            <w:pPr>
              <w:pStyle w:val="Compact"/>
            </w:pPr>
            <w:r>
              <w:t xml:space="preserve">Army</w:t>
            </w:r>
          </w:p>
        </w:tc>
        <w:tc>
          <w:tcPr/>
          <w:p>
            <w:pPr>
              <w:pStyle w:val="Compact"/>
            </w:pPr>
            <w:r>
              <w:t xml:space="preserve">Color-led</w:t>
            </w:r>
          </w:p>
        </w:tc>
        <w:tc>
          <w:tcPr/>
          <w:p>
            <w:pPr>
              <w:pStyle w:val="Compact"/>
            </w:pPr>
            <w:r>
              <w:t xml:space="preserve">Olive, tan, khaki, masculine</w:t>
            </w:r>
          </w:p>
        </w:tc>
      </w:tr>
      <w:tr>
        <w:tc>
          <w:tcPr/>
          <w:p>
            <w:pPr>
              <w:pStyle w:val="Compact"/>
            </w:pPr>
            <w:r>
              <w:t xml:space="preserve">16</w:t>
            </w:r>
          </w:p>
        </w:tc>
        <w:tc>
          <w:tcPr/>
          <w:p>
            <w:pPr>
              <w:pStyle w:val="Compact"/>
            </w:pPr>
            <w:r>
              <w:t xml:space="preserve">Pink</w:t>
            </w:r>
          </w:p>
        </w:tc>
        <w:tc>
          <w:tcPr/>
          <w:p>
            <w:pPr>
              <w:pStyle w:val="Compact"/>
            </w:pPr>
            <w:r>
              <w:t xml:space="preserve">Color-led</w:t>
            </w:r>
          </w:p>
        </w:tc>
        <w:tc>
          <w:tcPr/>
          <w:p>
            <w:pPr>
              <w:pStyle w:val="Compact"/>
            </w:pPr>
            <w:r>
              <w:t xml:space="preserve">Soft to deep pinks, blush</w:t>
            </w:r>
          </w:p>
        </w:tc>
      </w:tr>
      <w:tr>
        <w:tc>
          <w:tcPr/>
          <w:p>
            <w:pPr>
              <w:pStyle w:val="Compact"/>
            </w:pPr>
            <w:r>
              <w:t xml:space="preserve">17</w:t>
            </w:r>
          </w:p>
        </w:tc>
        <w:tc>
          <w:tcPr/>
          <w:p>
            <w:pPr>
              <w:pStyle w:val="Compact"/>
            </w:pPr>
            <w:r>
              <w:t xml:space="preserve">Spring</w:t>
            </w:r>
          </w:p>
        </w:tc>
        <w:tc>
          <w:tcPr/>
          <w:p>
            <w:pPr>
              <w:pStyle w:val="Compact"/>
            </w:pPr>
            <w:r>
              <w:t xml:space="preserve">Seasonal</w:t>
            </w:r>
          </w:p>
        </w:tc>
        <w:tc>
          <w:tcPr/>
          <w:p>
            <w:pPr>
              <w:pStyle w:val="Compact"/>
            </w:pPr>
            <w:r>
              <w:t xml:space="preserve">Fresh greens, soft pink, ivory</w:t>
            </w:r>
          </w:p>
        </w:tc>
      </w:tr>
      <w:tr>
        <w:tc>
          <w:tcPr/>
          <w:p>
            <w:pPr>
              <w:pStyle w:val="Compact"/>
            </w:pPr>
            <w:r>
              <w:t xml:space="preserve">18</w:t>
            </w:r>
          </w:p>
        </w:tc>
        <w:tc>
          <w:tcPr/>
          <w:p>
            <w:pPr>
              <w:pStyle w:val="Compact"/>
            </w:pPr>
            <w:r>
              <w:t xml:space="preserve">Summer</w:t>
            </w:r>
          </w:p>
        </w:tc>
        <w:tc>
          <w:tcPr/>
          <w:p>
            <w:pPr>
              <w:pStyle w:val="Compact"/>
            </w:pPr>
            <w:r>
              <w:t xml:space="preserve">Seasonal</w:t>
            </w:r>
          </w:p>
        </w:tc>
        <w:tc>
          <w:tcPr/>
          <w:p>
            <w:pPr>
              <w:pStyle w:val="Compact"/>
            </w:pPr>
            <w:r>
              <w:t xml:space="preserve">Bright coral, sky, sunshine</w:t>
            </w:r>
          </w:p>
        </w:tc>
      </w:tr>
      <w:tr>
        <w:tc>
          <w:tcPr/>
          <w:p>
            <w:pPr>
              <w:pStyle w:val="Compact"/>
            </w:pPr>
            <w:r>
              <w:t xml:space="preserve">19</w:t>
            </w:r>
          </w:p>
        </w:tc>
        <w:tc>
          <w:tcPr/>
          <w:p>
            <w:pPr>
              <w:pStyle w:val="Compact"/>
            </w:pPr>
            <w:r>
              <w:t xml:space="preserve">Autumn</w:t>
            </w:r>
          </w:p>
        </w:tc>
        <w:tc>
          <w:tcPr/>
          <w:p>
            <w:pPr>
              <w:pStyle w:val="Compact"/>
            </w:pPr>
            <w:r>
              <w:t xml:space="preserve">Seasonal</w:t>
            </w:r>
          </w:p>
        </w:tc>
        <w:tc>
          <w:tcPr/>
          <w:p>
            <w:pPr>
              <w:pStyle w:val="Compact"/>
            </w:pPr>
            <w:r>
              <w:t xml:space="preserve">Burnt orange, mustard, brown</w:t>
            </w:r>
          </w:p>
        </w:tc>
      </w:tr>
      <w:tr>
        <w:tc>
          <w:tcPr/>
          <w:p>
            <w:pPr>
              <w:pStyle w:val="Compact"/>
            </w:pPr>
            <w:r>
              <w:t xml:space="preserve">20</w:t>
            </w:r>
          </w:p>
        </w:tc>
        <w:tc>
          <w:tcPr/>
          <w:p>
            <w:pPr>
              <w:pStyle w:val="Compact"/>
            </w:pPr>
            <w:r>
              <w:t xml:space="preserve">Winter</w:t>
            </w:r>
          </w:p>
        </w:tc>
        <w:tc>
          <w:tcPr/>
          <w:p>
            <w:pPr>
              <w:pStyle w:val="Compact"/>
            </w:pPr>
            <w:r>
              <w:t xml:space="preserve">Seasonal</w:t>
            </w:r>
          </w:p>
        </w:tc>
        <w:tc>
          <w:tcPr/>
          <w:p>
            <w:pPr>
              <w:pStyle w:val="Compact"/>
            </w:pPr>
            <w:r>
              <w:t xml:space="preserve">Deep emerald, ivory, silver</w:t>
            </w:r>
          </w:p>
        </w:tc>
      </w:tr>
    </w:tbl>
    <w:p>
      <w:pPr>
        <w:pStyle w:val="BodyText"/>
      </w:pPr>
      <w:r>
        <w:t xml:space="preserve">Picker UI organizes the 20 in three tabs:</w:t>
      </w:r>
      <w:r>
        <w:t xml:space="preserve"> </w:t>
      </w:r>
      <w:r>
        <w:rPr>
          <w:b/>
          <w:bCs/>
        </w:rPr>
        <w:t xml:space="preserve">Style</w:t>
      </w:r>
      <w:r>
        <w:t xml:space="preserve"> </w:t>
      </w:r>
      <w:r>
        <w:t xml:space="preserve">(9 entries),</w:t>
      </w:r>
      <w:r>
        <w:t xml:space="preserve"> </w:t>
      </w:r>
      <w:r>
        <w:rPr>
          <w:b/>
          <w:bCs/>
        </w:rPr>
        <w:t xml:space="preserve">Color-led</w:t>
      </w:r>
      <w:r>
        <w:t xml:space="preserve"> </w:t>
      </w:r>
      <w:r>
        <w:t xml:space="preserve">(7 entries),</w:t>
      </w:r>
      <w:r>
        <w:t xml:space="preserve"> </w:t>
      </w:r>
      <w:r>
        <w:rPr>
          <w:b/>
          <w:bCs/>
        </w:rPr>
        <w:t xml:space="preserve">Seasonal</w:t>
      </w:r>
      <w:r>
        <w:t xml:space="preserve"> </w:t>
      </w:r>
      <w:r>
        <w:t xml:space="preserve">(4 entries).</w:t>
      </w:r>
    </w:p>
    <w:p>
      <w:pPr>
        <w:pStyle w:val="BodyText"/>
      </w:pPr>
      <w:r>
        <w:t xml:space="preserve">Each template manifest is a JSON file Setnayan team maintains under</w:t>
      </w:r>
      <w:r>
        <w:t xml:space="preserve"> </w:t>
      </w:r>
      <w:r>
        <w:rPr>
          <w:rStyle w:val="VerbatimChar"/>
        </w:rPr>
        <w:t xml:space="preserve">/palette_templates/{slug}.json</w:t>
      </w:r>
      <w:r>
        <w:t xml:space="preserve">. Schema:</w:t>
      </w:r>
    </w:p>
    <w:p>
      <w:pPr>
        <w:pStyle w:val="SourceCode"/>
      </w:pP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"classic"</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"Classic"</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"style"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"Timeless ivory, champagne, and gold. The default for couples who want a wedding that feels effortless and undated."</w:t>
      </w:r>
      <w:r>
        <w:rPr>
          <w:rStyle w:val="FunctionTok"/>
        </w:rPr>
        <w:t xml:space="preserve">,</w:t>
      </w:r>
      <w:r>
        <w:br/>
      </w:r>
      <w:r>
        <w:rPr>
          <w:rStyle w:val="NormalTok"/>
        </w:rPr>
        <w:t xml:space="preserve">  </w:t>
      </w:r>
      <w:r>
        <w:rPr>
          <w:rStyle w:val="DataTypeTok"/>
        </w:rPr>
        <w:t xml:space="preserve">"vibes"</w:t>
      </w:r>
      <w:r>
        <w:rPr>
          <w:rStyle w:val="FunctionTok"/>
        </w:rPr>
        <w:t xml:space="preserve">:</w:t>
      </w:r>
      <w:r>
        <w:rPr>
          <w:rStyle w:val="NormalTok"/>
        </w:rPr>
        <w:t xml:space="preserve"> </w:t>
      </w:r>
      <w:r>
        <w:rPr>
          <w:rStyle w:val="OtherTok"/>
        </w:rPr>
        <w:t xml:space="preserve">[</w:t>
      </w:r>
      <w:r>
        <w:rPr>
          <w:rStyle w:val="StringTok"/>
        </w:rPr>
        <w:t xml:space="preserve">"timeless"</w:t>
      </w:r>
      <w:r>
        <w:rPr>
          <w:rStyle w:val="OtherTok"/>
        </w:rPr>
        <w:t xml:space="preserve">,</w:t>
      </w:r>
      <w:r>
        <w:rPr>
          <w:rStyle w:val="NormalTok"/>
        </w:rPr>
        <w:t xml:space="preserve"> </w:t>
      </w:r>
      <w:r>
        <w:rPr>
          <w:rStyle w:val="StringTok"/>
        </w:rPr>
        <w:t xml:space="preserve">"romantic"</w:t>
      </w:r>
      <w:r>
        <w:rPr>
          <w:rStyle w:val="OtherTok"/>
        </w:rPr>
        <w:t xml:space="preserve">,</w:t>
      </w:r>
      <w:r>
        <w:rPr>
          <w:rStyle w:val="NormalTok"/>
        </w:rPr>
        <w:t xml:space="preserve"> </w:t>
      </w:r>
      <w:r>
        <w:rPr>
          <w:rStyle w:val="StringTok"/>
        </w:rPr>
        <w:t xml:space="preserve">"elegant"</w:t>
      </w:r>
      <w:r>
        <w:rPr>
          <w:rStyle w:val="OtherTok"/>
        </w:rPr>
        <w:t xml:space="preserve">]</w:t>
      </w:r>
      <w:r>
        <w:rPr>
          <w:rStyle w:val="FunctionTok"/>
        </w:rPr>
        <w:t xml:space="preserve">,</w:t>
      </w:r>
      <w:r>
        <w:br/>
      </w:r>
      <w:r>
        <w:rPr>
          <w:rStyle w:val="NormalTok"/>
        </w:rPr>
        <w:t xml:space="preserve">  </w:t>
      </w:r>
      <w:r>
        <w:rPr>
          <w:rStyle w:val="DataTypeTok"/>
        </w:rPr>
        <w:t xml:space="preserve">"sample_image_r2_key"</w:t>
      </w:r>
      <w:r>
        <w:rPr>
          <w:rStyle w:val="FunctionTok"/>
        </w:rPr>
        <w:t xml:space="preserve">:</w:t>
      </w:r>
      <w:r>
        <w:rPr>
          <w:rStyle w:val="NormalTok"/>
        </w:rPr>
        <w:t xml:space="preserve"> </w:t>
      </w:r>
      <w:r>
        <w:rPr>
          <w:rStyle w:val="StringTok"/>
        </w:rPr>
        <w:t xml:space="preserve">"palette_templates/classic_sample.jpg"</w:t>
      </w:r>
      <w:r>
        <w:rPr>
          <w:rStyle w:val="FunctionTok"/>
        </w:rPr>
        <w:t xml:space="preserve">,</w:t>
      </w:r>
      <w:r>
        <w:br/>
      </w:r>
      <w:r>
        <w:rPr>
          <w:rStyle w:val="NormalTok"/>
        </w:rPr>
        <w:t xml:space="preserve">  </w:t>
      </w:r>
      <w:r>
        <w:rPr>
          <w:rStyle w:val="DataTypeTok"/>
        </w:rPr>
        <w:t xml:space="preserve">"role_palettes"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"bride"</w:t>
      </w:r>
      <w:r>
        <w:rPr>
          <w:rStyle w:val="FunctionTok"/>
        </w:rPr>
        <w:t xml:space="preserve">:</w:t>
      </w:r>
      <w:r>
        <w:rPr>
          <w:rStyle w:val="NormalTok"/>
        </w:rPr>
        <w:t xml:space="preserve"> </w:t>
      </w:r>
      <w:r>
        <w:rPr>
          <w:rStyle w:val="OtherTok"/>
        </w:rPr>
        <w:t xml:space="preserve">[</w:t>
      </w:r>
      <w:r>
        <w:rPr>
          <w:rStyle w:val="StringTok"/>
        </w:rPr>
        <w:t xml:space="preserve">"#FFFFFF"</w:t>
      </w:r>
      <w:r>
        <w:rPr>
          <w:rStyle w:val="OtherTok"/>
        </w:rPr>
        <w:t xml:space="preserve">,</w:t>
      </w:r>
      <w:r>
        <w:rPr>
          <w:rStyle w:val="NormalTok"/>
        </w:rPr>
        <w:t xml:space="preserve"> </w:t>
      </w:r>
      <w:r>
        <w:rPr>
          <w:rStyle w:val="StringTok"/>
        </w:rPr>
        <w:t xml:space="preserve">"#F7E7CE"</w:t>
      </w:r>
      <w:r>
        <w:rPr>
          <w:rStyle w:val="OtherTok"/>
        </w:rPr>
        <w:t xml:space="preserve">,</w:t>
      </w:r>
      <w:r>
        <w:rPr>
          <w:rStyle w:val="NormalTok"/>
        </w:rPr>
        <w:t xml:space="preserve"> </w:t>
      </w:r>
      <w:r>
        <w:rPr>
          <w:rStyle w:val="StringTok"/>
        </w:rPr>
        <w:t xml:space="preserve">"#D4A574"</w:t>
      </w:r>
      <w:r>
        <w:rPr>
          <w:rStyle w:val="OtherTok"/>
        </w:rPr>
        <w:t xml:space="preserve">,</w:t>
      </w:r>
      <w:r>
        <w:rPr>
          <w:rStyle w:val="NormalTok"/>
        </w:rPr>
        <w:t xml:space="preserve"> </w:t>
      </w:r>
      <w:r>
        <w:rPr>
          <w:rStyle w:val="StringTok"/>
        </w:rPr>
        <w:t xml:space="preserve">"#8C4A28"</w:t>
      </w:r>
      <w:r>
        <w:rPr>
          <w:rStyle w:val="OtherTok"/>
        </w:rPr>
        <w:t xml:space="preserve">,</w:t>
      </w:r>
      <w:r>
        <w:rPr>
          <w:rStyle w:val="NormalTok"/>
        </w:rPr>
        <w:t xml:space="preserve"> </w:t>
      </w:r>
      <w:r>
        <w:rPr>
          <w:rStyle w:val="StringTok"/>
        </w:rPr>
        <w:t xml:space="preserve">"#1A1A1A"</w:t>
      </w:r>
      <w:r>
        <w:rPr>
          <w:rStyle w:val="OtherTok"/>
        </w:rPr>
        <w:t xml:space="preserve">,</w:t>
      </w:r>
      <w:r>
        <w:rPr>
          <w:rStyle w:val="NormalTok"/>
        </w:rPr>
        <w:t xml:space="preserve"> </w:t>
      </w:r>
      <w:r>
        <w:rPr>
          <w:rStyle w:val="StringTok"/>
        </w:rPr>
        <w:t xml:space="preserve">"#FFFFFF"</w:t>
      </w:r>
      <w:r>
        <w:rPr>
          <w:rStyle w:val="OtherTok"/>
        </w:rPr>
        <w:t xml:space="preserve">]</w:t>
      </w:r>
      <w:r>
        <w:rPr>
          <w:rStyle w:val="FunctionTok"/>
        </w:rPr>
        <w:t xml:space="preserve">,</w:t>
      </w:r>
      <w:r>
        <w:br/>
      </w:r>
      <w:r>
        <w:rPr>
          <w:rStyle w:val="NormalTok"/>
        </w:rPr>
        <w:t xml:space="preserve">    </w:t>
      </w:r>
      <w:r>
        <w:rPr>
          <w:rStyle w:val="DataTypeTok"/>
        </w:rPr>
        <w:t xml:space="preserve">"groom"</w:t>
      </w:r>
      <w:r>
        <w:rPr>
          <w:rStyle w:val="FunctionTok"/>
        </w:rPr>
        <w:t xml:space="preserve">:</w:t>
      </w:r>
      <w:r>
        <w:rPr>
          <w:rStyle w:val="NormalTok"/>
        </w:rPr>
        <w:t xml:space="preserve"> </w:t>
      </w:r>
      <w:r>
        <w:rPr>
          <w:rStyle w:val="OtherTok"/>
        </w:rPr>
        <w:t xml:space="preserve">[</w:t>
      </w:r>
      <w:r>
        <w:rPr>
          <w:rStyle w:val="StringTok"/>
        </w:rPr>
        <w:t xml:space="preserve">"#1A1A1A"</w:t>
      </w:r>
      <w:r>
        <w:rPr>
          <w:rStyle w:val="OtherTok"/>
        </w:rPr>
        <w:t xml:space="preserve">,</w:t>
      </w:r>
      <w:r>
        <w:rPr>
          <w:rStyle w:val="NormalTok"/>
        </w:rPr>
        <w:t xml:space="preserve"> </w:t>
      </w:r>
      <w:r>
        <w:rPr>
          <w:rStyle w:val="StringTok"/>
        </w:rPr>
        <w:t xml:space="preserve">"#3A3A3A"</w:t>
      </w:r>
      <w:r>
        <w:rPr>
          <w:rStyle w:val="OtherTok"/>
        </w:rPr>
        <w:t xml:space="preserve">,</w:t>
      </w:r>
      <w:r>
        <w:rPr>
          <w:rStyle w:val="NormalTok"/>
        </w:rPr>
        <w:t xml:space="preserve"> </w:t>
      </w:r>
      <w:r>
        <w:rPr>
          <w:rStyle w:val="StringTok"/>
        </w:rPr>
        <w:t xml:space="preserve">"#8C4A28"</w:t>
      </w:r>
      <w:r>
        <w:rPr>
          <w:rStyle w:val="OtherTok"/>
        </w:rPr>
        <w:t xml:space="preserve">,</w:t>
      </w:r>
      <w:r>
        <w:rPr>
          <w:rStyle w:val="NormalTok"/>
        </w:rPr>
        <w:t xml:space="preserve"> </w:t>
      </w:r>
      <w:r>
        <w:rPr>
          <w:rStyle w:val="StringTok"/>
        </w:rPr>
        <w:t xml:space="preserve">"#D4A574"</w:t>
      </w:r>
      <w:r>
        <w:rPr>
          <w:rStyle w:val="OtherTok"/>
        </w:rPr>
        <w:t xml:space="preserve">,</w:t>
      </w:r>
      <w:r>
        <w:rPr>
          <w:rStyle w:val="NormalTok"/>
        </w:rPr>
        <w:t xml:space="preserve"> </w:t>
      </w:r>
      <w:r>
        <w:rPr>
          <w:rStyle w:val="StringTok"/>
        </w:rPr>
        <w:t xml:space="preserve">"#FFFFFF"</w:t>
      </w:r>
      <w:r>
        <w:rPr>
          <w:rStyle w:val="OtherTok"/>
        </w:rPr>
        <w:t xml:space="preserve">,</w:t>
      </w:r>
      <w:r>
        <w:rPr>
          <w:rStyle w:val="NormalTok"/>
        </w:rPr>
        <w:t xml:space="preserve"> </w:t>
      </w:r>
      <w:r>
        <w:rPr>
          <w:rStyle w:val="StringTok"/>
        </w:rPr>
        <w:t xml:space="preserve">"#F7E7CE"</w:t>
      </w:r>
      <w:r>
        <w:rPr>
          <w:rStyle w:val="OtherTok"/>
        </w:rPr>
        <w:t xml:space="preserve">]</w:t>
      </w:r>
      <w:r>
        <w:rPr>
          <w:rStyle w:val="FunctionTok"/>
        </w:rPr>
        <w:t xml:space="preserve">,</w:t>
      </w:r>
      <w:r>
        <w:br/>
      </w:r>
      <w:r>
        <w:rPr>
          <w:rStyle w:val="NormalTok"/>
        </w:rPr>
        <w:t xml:space="preserve">    </w:t>
      </w:r>
      <w:r>
        <w:rPr>
          <w:rStyle w:val="DataTypeTok"/>
        </w:rPr>
        <w:t xml:space="preserve">"parents_bride"</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"venue_palettes"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"church"</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"reception"</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"cocktail"</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Setnayan team builds the 20 templates as a content workstream (parallel to the iteration code build), like the 400 Personal Reel templates and the music catalogue. The iteration code consumes via</w:t>
      </w:r>
      <w:r>
        <w:t xml:space="preserve"> </w:t>
      </w:r>
      <w:r>
        <w:rPr>
          <w:rStyle w:val="VerbatimChar"/>
        </w:rPr>
        <w:t xml:space="preserve">library_index.json</w:t>
      </w:r>
      <w:r>
        <w:t xml:space="preserve"> </w:t>
      </w:r>
      <w:r>
        <w:t xml:space="preserve">and renders the picker.</w:t>
      </w:r>
    </w:p>
    <w:p>
      <w:r>
        <w:pict>
          <v:rect style="width:0;height:1.5pt" o:hralign="center" o:hrstd="t" o:hr="t"/>
        </w:pict>
      </w:r>
    </w:p>
    <w:bookmarkEnd w:id="15"/>
    <w:bookmarkStart w:id="16" w:name="color-name-library"/>
    <w:p>
      <w:pPr>
        <w:pStyle w:val="Heading2"/>
      </w:pPr>
      <w:r>
        <w:t xml:space="preserve">Color name library</w:t>
      </w:r>
    </w:p>
    <w:p>
      <w:pPr>
        <w:pStyle w:val="FirstParagraph"/>
      </w:pPr>
      <w:r>
        <w:t xml:space="preserve">Setnayan-curated lookup table of ~300 wedding-relevant color names mapped to hex codes. Used by:</w:t>
      </w:r>
    </w:p>
    <w:p>
      <w:pPr>
        <w:pStyle w:val="Compact"/>
        <w:numPr>
          <w:ilvl w:val="0"/>
          <w:numId w:val="1007"/>
        </w:numPr>
      </w:pPr>
      <w:r>
        <w:rPr>
          <w:b/>
          <w:bCs/>
        </w:rPr>
        <w:t xml:space="preserve">Color name autocomplete</w:t>
      </w:r>
      <w:r>
        <w:t xml:space="preserve"> </w:t>
      </w:r>
      <w:r>
        <w:t xml:space="preserve">— type</w:t>
      </w:r>
      <w:r>
        <w:t xml:space="preserve"> </w:t>
      </w:r>
      <w:r>
        <w:t xml:space="preserve">“champ…”</w:t>
      </w:r>
      <w:r>
        <w:t xml:space="preserve"> </w:t>
      </w:r>
      <w:r>
        <w:t xml:space="preserve">→ autocomplete suggests</w:t>
      </w:r>
      <w:r>
        <w:t xml:space="preserve"> </w:t>
      </w:r>
      <w:r>
        <w:t xml:space="preserve">“Champagne Gold (#F7E7CE)”</w:t>
      </w:r>
    </w:p>
    <w:p>
      <w:pPr>
        <w:pStyle w:val="Compact"/>
        <w:numPr>
          <w:ilvl w:val="0"/>
          <w:numId w:val="1007"/>
        </w:numPr>
      </w:pPr>
      <w:r>
        <w:rPr>
          <w:b/>
          <w:bCs/>
        </w:rPr>
        <w:t xml:space="preserve">Reverse lookup</w:t>
      </w:r>
      <w:r>
        <w:t xml:space="preserve"> </w:t>
      </w:r>
      <w:r>
        <w:t xml:space="preserve">— when couple picks a hex via picker, panel shows</w:t>
      </w:r>
      <w:r>
        <w:t xml:space="preserve"> </w:t>
      </w:r>
      <w:r>
        <w:t xml:space="preserve">“≈ Champagne Gold”</w:t>
      </w:r>
      <w:r>
        <w:t xml:space="preserve"> </w:t>
      </w:r>
      <w:r>
        <w:t xml:space="preserve">beside the swatch</w:t>
      </w:r>
    </w:p>
    <w:p>
      <w:pPr>
        <w:pStyle w:val="Compact"/>
        <w:numPr>
          <w:ilvl w:val="0"/>
          <w:numId w:val="1007"/>
        </w:numPr>
      </w:pPr>
      <w:r>
        <w:rPr>
          <w:b/>
          <w:bCs/>
        </w:rPr>
        <w:t xml:space="preserve">Master palette dedup</w:t>
      </w:r>
      <w:r>
        <w:t xml:space="preserve"> </w:t>
      </w:r>
      <w:r>
        <w:t xml:space="preserve">— two palettes referencing</w:t>
      </w:r>
      <w:r>
        <w:t xml:space="preserve"> </w:t>
      </w:r>
      <w:r>
        <w:t xml:space="preserve">“Champagne Gold”</w:t>
      </w:r>
      <w:r>
        <w:t xml:space="preserve"> </w:t>
      </w:r>
      <w:r>
        <w:t xml:space="preserve">merge in the master view even if hex codes differ slightly (named color match takes precedence over fuzzy hex distance)</w:t>
      </w:r>
    </w:p>
    <w:p>
      <w:pPr>
        <w:pStyle w:val="FirstParagraph"/>
      </w:pPr>
      <w:r>
        <w:t xml:space="preserve">Library entries:</w:t>
      </w:r>
    </w:p>
    <w:p>
      <w:pPr>
        <w:pStyle w:val="SourceCode"/>
      </w:pPr>
      <w:r>
        <w:rPr>
          <w:rStyle w:val="FunctionTok"/>
        </w:rPr>
        <w:t xml:space="preserve">{</w:t>
      </w:r>
      <w:r>
        <w:br/>
      </w:r>
      <w:r>
        <w:rPr>
          <w:rStyle w:val="NormalTok"/>
        </w:rPr>
        <w:t xml:space="preserve">  </w:t>
      </w:r>
      <w:r>
        <w:rPr>
          <w:rStyle w:val="DataTypeTok"/>
        </w:rPr>
        <w:t xml:space="preserve">"color_name"</w:t>
      </w:r>
      <w:r>
        <w:rPr>
          <w:rStyle w:val="FunctionTok"/>
        </w:rPr>
        <w:t xml:space="preserve">:</w:t>
      </w:r>
      <w:r>
        <w:rPr>
          <w:rStyle w:val="NormalTok"/>
        </w:rPr>
        <w:t xml:space="preserve"> </w:t>
      </w:r>
      <w:r>
        <w:rPr>
          <w:rStyle w:val="StringTok"/>
        </w:rPr>
        <w:t xml:space="preserve">"Champagne Gold"</w:t>
      </w:r>
      <w:r>
        <w:rPr>
          <w:rStyle w:val="FunctionTok"/>
        </w:rPr>
        <w:t xml:space="preserve">,</w:t>
      </w:r>
      <w:r>
        <w:br/>
      </w:r>
      <w:r>
        <w:rPr>
          <w:rStyle w:val="NormalTok"/>
        </w:rPr>
        <w:t xml:space="preserve">  </w:t>
      </w:r>
      <w:r>
        <w:rPr>
          <w:rStyle w:val="DataTypeTok"/>
        </w:rPr>
        <w:t xml:space="preserve">"hex"</w:t>
      </w:r>
      <w:r>
        <w:rPr>
          <w:rStyle w:val="FunctionTok"/>
        </w:rPr>
        <w:t xml:space="preserve">:</w:t>
      </w:r>
      <w:r>
        <w:rPr>
          <w:rStyle w:val="NormalTok"/>
        </w:rPr>
        <w:t xml:space="preserve"> </w:t>
      </w:r>
      <w:r>
        <w:rPr>
          <w:rStyle w:val="StringTok"/>
        </w:rPr>
        <w:t xml:space="preserve">"#F7E7CE"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"warm"</w:t>
      </w:r>
      <w:r>
        <w:rPr>
          <w:rStyle w:val="FunctionTok"/>
        </w:rPr>
        <w:t xml:space="preserve">,</w:t>
      </w:r>
      <w:r>
        <w:br/>
      </w:r>
      <w:r>
        <w:rPr>
          <w:rStyle w:val="NormalTok"/>
        </w:rPr>
        <w:t xml:space="preserve">  </w:t>
      </w:r>
      <w:r>
        <w:rPr>
          <w:rStyle w:val="DataTypeTok"/>
        </w:rPr>
        <w:t xml:space="preserve">"common_synonyms"</w:t>
      </w:r>
      <w:r>
        <w:rPr>
          <w:rStyle w:val="FunctionTok"/>
        </w:rPr>
        <w:t xml:space="preserve">:</w:t>
      </w:r>
      <w:r>
        <w:rPr>
          <w:rStyle w:val="NormalTok"/>
        </w:rPr>
        <w:t xml:space="preserve"> </w:t>
      </w:r>
      <w:r>
        <w:rPr>
          <w:rStyle w:val="OtherTok"/>
        </w:rPr>
        <w:t xml:space="preserve">[</w:t>
      </w:r>
      <w:r>
        <w:rPr>
          <w:rStyle w:val="StringTok"/>
        </w:rPr>
        <w:t xml:space="preserve">"champagne"</w:t>
      </w:r>
      <w:r>
        <w:rPr>
          <w:rStyle w:val="OtherTok"/>
        </w:rPr>
        <w:t xml:space="preserve">,</w:t>
      </w:r>
      <w:r>
        <w:rPr>
          <w:rStyle w:val="NormalTok"/>
        </w:rPr>
        <w:t xml:space="preserve"> </w:t>
      </w:r>
      <w:r>
        <w:rPr>
          <w:rStyle w:val="StringTok"/>
        </w:rPr>
        <w:t xml:space="preserve">"warm gold"</w:t>
      </w:r>
      <w:r>
        <w:rPr>
          <w:rStyle w:val="OtherTok"/>
        </w:rPr>
        <w:t xml:space="preserve">]</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"wedding"</w:t>
      </w:r>
      <w:r>
        <w:rPr>
          <w:rStyle w:val="OtherTok"/>
        </w:rPr>
        <w:t xml:space="preserve">,</w:t>
      </w:r>
      <w:r>
        <w:rPr>
          <w:rStyle w:val="NormalTok"/>
        </w:rPr>
        <w:t xml:space="preserve"> </w:t>
      </w:r>
      <w:r>
        <w:rPr>
          <w:rStyle w:val="StringTok"/>
        </w:rPr>
        <w:t xml:space="preserve">"classic"</w:t>
      </w:r>
      <w:r>
        <w:rPr>
          <w:rStyle w:val="OtherTok"/>
        </w:rPr>
        <w:t xml:space="preserve">,</w:t>
      </w:r>
      <w:r>
        <w:rPr>
          <w:rStyle w:val="NormalTok"/>
        </w:rPr>
        <w:t xml:space="preserve"> </w:t>
      </w:r>
      <w:r>
        <w:rPr>
          <w:rStyle w:val="StringTok"/>
        </w:rPr>
        <w:t xml:space="preserve">"elegant"</w:t>
      </w:r>
      <w:r>
        <w:rPr>
          <w:rStyle w:val="OtherTok"/>
        </w:rPr>
        <w:t xml:space="preserve">,</w:t>
      </w:r>
      <w:r>
        <w:rPr>
          <w:rStyle w:val="NormalTok"/>
        </w:rPr>
        <w:t xml:space="preserve"> </w:t>
      </w:r>
      <w:r>
        <w:rPr>
          <w:rStyle w:val="StringTok"/>
        </w:rPr>
        <w:t xml:space="preserve">"metallic"</w:t>
      </w:r>
      <w:r>
        <w:rPr>
          <w:rStyle w:val="OtherTok"/>
        </w:rPr>
        <w:t xml:space="preserve">]</w:t>
      </w:r>
      <w:r>
        <w:br/>
      </w:r>
      <w:r>
        <w:rPr>
          <w:rStyle w:val="FunctionTok"/>
        </w:rPr>
        <w:t xml:space="preserve">}</w:t>
      </w:r>
    </w:p>
    <w:p>
      <w:pPr>
        <w:pStyle w:val="FirstParagraph"/>
      </w:pPr>
      <w:r>
        <w:t xml:space="preserve">Library ships as a static JSON file at</w:t>
      </w:r>
      <w:r>
        <w:t xml:space="preserve"> </w:t>
      </w:r>
      <w:r>
        <w:rPr>
          <w:rStyle w:val="VerbatimChar"/>
        </w:rPr>
        <w:t xml:space="preserve">/color_library/color_names.json</w:t>
      </w:r>
      <w:r>
        <w:t xml:space="preserve">, loaded into the front-end on Mood Board open. Updates ship via Setnayan content team without code deploys.</w:t>
      </w:r>
    </w:p>
    <w:p>
      <w:r>
        <w:pict>
          <v:rect style="width:0;height:1.5pt" o:hralign="center" o:hrstd="t" o:hr="t"/>
        </w:pict>
      </w:r>
    </w:p>
    <w:bookmarkEnd w:id="16"/>
    <w:bookmarkStart w:id="17" w:name="image-extraction-pipeline"/>
    <w:p>
      <w:pPr>
        <w:pStyle w:val="Heading2"/>
      </w:pPr>
      <w:r>
        <w:t xml:space="preserve">Image extraction pipeline</w:t>
      </w:r>
    </w:p>
    <w:p>
      <w:pPr>
        <w:pStyle w:val="FirstParagraph"/>
      </w:pPr>
      <w:r>
        <w:t xml:space="preserve">When a couple uploads a reference image to a palette, Setnayan extracts the dominant colors:</w:t>
      </w:r>
    </w:p>
    <w:p>
      <w:pPr>
        <w:pStyle w:val="Compact"/>
        <w:numPr>
          <w:ilvl w:val="0"/>
          <w:numId w:val="1008"/>
        </w:numPr>
      </w:pPr>
      <w:r>
        <w:t xml:space="preserve">Image uploaded to R2 via signed URL</w:t>
      </w:r>
    </w:p>
    <w:p>
      <w:pPr>
        <w:pStyle w:val="Compact"/>
        <w:numPr>
          <w:ilvl w:val="0"/>
          <w:numId w:val="1008"/>
        </w:numPr>
      </w:pPr>
      <w:r>
        <w:t xml:space="preserve">Cloudflare Workers function (or a small Workers AI image classifier) reads the image and runs k-means clustering with k=8 on the pixel color values, weighted by perceptual hue distance</w:t>
      </w:r>
    </w:p>
    <w:p>
      <w:pPr>
        <w:pStyle w:val="Compact"/>
        <w:numPr>
          <w:ilvl w:val="0"/>
          <w:numId w:val="1008"/>
        </w:numPr>
      </w:pPr>
      <w:r>
        <w:t xml:space="preserve">Returns the 5–8 most dominant cluster centroids as hex codes, ordered by frequency</w:t>
      </w:r>
    </w:p>
    <w:p>
      <w:pPr>
        <w:pStyle w:val="Compact"/>
        <w:numPr>
          <w:ilvl w:val="0"/>
          <w:numId w:val="1008"/>
        </w:numPr>
      </w:pPr>
      <w:r>
        <w:t xml:space="preserve">UI shows the extracted palette as 5–8 swatches; couple picks which to add to the current palette (max 6 total per palette including any pre-existing colors)</w:t>
      </w:r>
    </w:p>
    <w:p>
      <w:pPr>
        <w:pStyle w:val="Compact"/>
        <w:numPr>
          <w:ilvl w:val="0"/>
          <w:numId w:val="1008"/>
        </w:numPr>
      </w:pPr>
      <w:r>
        <w:t xml:space="preserve">Image stays attached as a reference image on the palette</w:t>
      </w:r>
    </w:p>
    <w:p>
      <w:pPr>
        <w:pStyle w:val="FirstParagraph"/>
      </w:pPr>
      <w:r>
        <w:t xml:space="preserve">Validation: image must be JPEG, PNG, or HEIC; max 10 MB; min 200 × 200 px.</w:t>
      </w:r>
    </w:p>
    <w:p>
      <w:r>
        <w:pict>
          <v:rect style="width:0;height:1.5pt" o:hralign="center" o:hrstd="t" o:hr="t"/>
        </w:pict>
      </w:r>
    </w:p>
    <w:bookmarkEnd w:id="17"/>
    <w:bookmarkStart w:id="18" w:name="master-palette"/>
    <w:p>
      <w:pPr>
        <w:pStyle w:val="Heading2"/>
      </w:pPr>
      <w:r>
        <w:t xml:space="preserve">Master palette</w:t>
      </w:r>
    </w:p>
    <w:p>
      <w:pPr>
        <w:pStyle w:val="FirstParagraph"/>
      </w:pPr>
      <w:r>
        <w:t xml:space="preserve">Read-only auto-compilation of every unique color across all palettes for the event.</w:t>
      </w:r>
    </w:p>
    <w:p>
      <w:pPr>
        <w:pStyle w:val="BodyText"/>
      </w:pPr>
      <w:r>
        <w:rPr>
          <w:b/>
          <w:bCs/>
        </w:rPr>
        <w:t xml:space="preserve">Dedup logic — two layers:</w:t>
      </w:r>
    </w:p>
    <w:p>
      <w:pPr>
        <w:pStyle w:val="Compact"/>
        <w:numPr>
          <w:ilvl w:val="0"/>
          <w:numId w:val="1009"/>
        </w:numPr>
      </w:pPr>
      <w:r>
        <w:rPr>
          <w:b/>
          <w:bCs/>
        </w:rPr>
        <w:t xml:space="preserve">Exact hex match</w:t>
      </w:r>
      <w:r>
        <w:t xml:space="preserve"> </w:t>
      </w:r>
      <w:r>
        <w:t xml:space="preserve">—</w:t>
      </w:r>
      <w:r>
        <w:t xml:space="preserve"> </w:t>
      </w:r>
      <w:r>
        <w:rPr>
          <w:rStyle w:val="VerbatimChar"/>
        </w:rPr>
        <w:t xml:space="preserve">#C97B4B</w:t>
      </w:r>
      <w:r>
        <w:t xml:space="preserve"> </w:t>
      </w:r>
      <w:r>
        <w:t xml:space="preserve">appearing in 4 palettes = one entry in master with badges showing all 4 sources</w:t>
      </w:r>
    </w:p>
    <w:p>
      <w:pPr>
        <w:pStyle w:val="Compact"/>
        <w:numPr>
          <w:ilvl w:val="0"/>
          <w:numId w:val="1009"/>
        </w:numPr>
      </w:pPr>
      <w:r>
        <w:rPr>
          <w:b/>
          <w:bCs/>
        </w:rPr>
        <w:t xml:space="preserve">Named color match</w:t>
      </w:r>
      <w:r>
        <w:t xml:space="preserve"> </w:t>
      </w:r>
      <w:r>
        <w:t xml:space="preserve">— two hexes with the same color_name (e.g.,</w:t>
      </w:r>
      <w:r>
        <w:t xml:space="preserve"> </w:t>
      </w:r>
      <w:r>
        <w:t xml:space="preserve">“Sage Green”</w:t>
      </w:r>
      <w:r>
        <w:t xml:space="preserve">) merge into one entry in master, preserving both hex variants as a</w:t>
      </w:r>
      <w:r>
        <w:t xml:space="preserve"> </w:t>
      </w:r>
      <w:r>
        <w:t xml:space="preserve">“≈”</w:t>
      </w:r>
      <w:r>
        <w:t xml:space="preserve"> </w:t>
      </w:r>
      <w:r>
        <w:t xml:space="preserve">group</w:t>
      </w:r>
    </w:p>
    <w:p>
      <w:pPr>
        <w:pStyle w:val="FirstParagraph"/>
      </w:pPr>
      <w:r>
        <w:t xml:space="preserve">Order: most-referenced first, then by hex temperature (warm → neutral → cool).</w:t>
      </w:r>
    </w:p>
    <w:p>
      <w:pPr>
        <w:pStyle w:val="BodyText"/>
      </w:pPr>
      <w:r>
        <w:t xml:space="preserve">Each master palette entry shows:</w:t>
      </w:r>
    </w:p>
    <w:p>
      <w:pPr>
        <w:pStyle w:val="Compact"/>
        <w:numPr>
          <w:ilvl w:val="0"/>
          <w:numId w:val="1010"/>
        </w:numPr>
      </w:pPr>
      <w:r>
        <w:t xml:space="preserve">Color swatch</w:t>
      </w:r>
    </w:p>
    <w:p>
      <w:pPr>
        <w:pStyle w:val="Compact"/>
        <w:numPr>
          <w:ilvl w:val="0"/>
          <w:numId w:val="1010"/>
        </w:numPr>
      </w:pPr>
      <w:r>
        <w:t xml:space="preserve">Hex (or</w:t>
      </w:r>
      <w:r>
        <w:t xml:space="preserve"> </w:t>
      </w:r>
      <w:r>
        <w:t xml:space="preserve">“≈”</w:t>
      </w:r>
      <w:r>
        <w:t xml:space="preserve"> </w:t>
      </w:r>
      <w:r>
        <w:t xml:space="preserve">group of similar hexes)</w:t>
      </w:r>
    </w:p>
    <w:p>
      <w:pPr>
        <w:pStyle w:val="Compact"/>
        <w:numPr>
          <w:ilvl w:val="0"/>
          <w:numId w:val="1010"/>
        </w:numPr>
      </w:pPr>
      <w:r>
        <w:t xml:space="preserve">Color name (if set)</w:t>
      </w:r>
    </w:p>
    <w:p>
      <w:pPr>
        <w:pStyle w:val="Compact"/>
        <w:numPr>
          <w:ilvl w:val="0"/>
          <w:numId w:val="1010"/>
        </w:numPr>
      </w:pPr>
      <w:r>
        <w:t xml:space="preserve">“Used in”</w:t>
      </w:r>
      <w:r>
        <w:t xml:space="preserve"> </w:t>
      </w:r>
      <w:r>
        <w:t xml:space="preserve">badges → tap to jump to the palettes referencing this color</w:t>
      </w:r>
    </w:p>
    <w:p>
      <w:pPr>
        <w:pStyle w:val="Compact"/>
        <w:numPr>
          <w:ilvl w:val="0"/>
          <w:numId w:val="1010"/>
        </w:numPr>
      </w:pPr>
      <w:r>
        <w:t xml:space="preserve">“Replace across all”</w:t>
      </w:r>
      <w:r>
        <w:t xml:space="preserve"> </w:t>
      </w:r>
      <w:r>
        <w:t xml:space="preserve">action — bulk swap this color in every referenced palette to a new color (with Setnayan Guide running on the proposed replacement before commit)</w:t>
      </w:r>
    </w:p>
    <w:p>
      <w:r>
        <w:pict>
          <v:rect style="width:0;height:1.5pt" o:hralign="center" o:hrstd="t" o:hr="t"/>
        </w:pict>
      </w:r>
    </w:p>
    <w:bookmarkEnd w:id="18"/>
    <w:bookmarkStart w:id="19" w:name="saved-palettes-library"/>
    <w:p>
      <w:pPr>
        <w:pStyle w:val="Heading2"/>
      </w:pPr>
      <w:r>
        <w:t xml:space="preserve">Saved palettes library</w:t>
      </w:r>
    </w:p>
    <w:p>
      <w:pPr>
        <w:pStyle w:val="FirstParagraph"/>
      </w:pPr>
      <w:r>
        <w:t xml:space="preserve">Couple’s reusable palette compositions. V1 is couple-scoped; V2 adds stylist scoping.</w:t>
      </w:r>
    </w:p>
    <w:p>
      <w:pPr>
        <w:pStyle w:val="BodyText"/>
      </w:pPr>
      <w:r>
        <w:rPr>
          <w:b/>
          <w:bCs/>
        </w:rPr>
        <w:t xml:space="preserve">V1 saved palette schema:</w:t>
      </w:r>
    </w:p>
    <w:p>
      <w:pPr>
        <w:pStyle w:val="SourceCode"/>
      </w:pPr>
      <w:r>
        <w:rPr>
          <w:rStyle w:val="VerbatimChar"/>
        </w:rPr>
        <w:t xml:space="preserve">SavedPalette</w:t>
      </w:r>
      <w:r>
        <w:br/>
      </w:r>
      <w:r>
        <w:rPr>
          <w:rStyle w:val="VerbatimChar"/>
        </w:rPr>
        <w:t xml:space="preserve">  - saved_palette_id</w:t>
      </w:r>
      <w:r>
        <w:br/>
      </w:r>
      <w:r>
        <w:rPr>
          <w:rStyle w:val="VerbatimChar"/>
        </w:rPr>
        <w:t xml:space="preserve">  - event_id (FK)</w:t>
      </w:r>
      <w:r>
        <w:br/>
      </w:r>
      <w:r>
        <w:rPr>
          <w:rStyle w:val="VerbatimChar"/>
        </w:rPr>
        <w:t xml:space="preserve">  - name: text</w:t>
      </w:r>
      <w:r>
        <w:br/>
      </w:r>
      <w:r>
        <w:rPr>
          <w:rStyle w:val="VerbatimChar"/>
        </w:rPr>
        <w:t xml:space="preserve">  - description: text (optional)</w:t>
      </w:r>
      <w:r>
        <w:br/>
      </w:r>
      <w:r>
        <w:rPr>
          <w:rStyle w:val="VerbatimChar"/>
        </w:rPr>
        <w:t xml:space="preserve">  - colors: array&lt;{hex, name, position}&gt;</w:t>
      </w:r>
      <w:r>
        <w:br/>
      </w:r>
      <w:r>
        <w:rPr>
          <w:rStyle w:val="VerbatimChar"/>
        </w:rPr>
        <w:t xml:space="preserve">  - reference_image_r2_keys: array&lt;text&gt; (max 3)</w:t>
      </w:r>
      <w:r>
        <w:br/>
      </w:r>
      <w:r>
        <w:rPr>
          <w:rStyle w:val="VerbatimChar"/>
        </w:rPr>
        <w:t xml:space="preserve">  - scope_type: enum('couple', 'stylist')   -- V1 always 'couple'</w:t>
      </w:r>
      <w:r>
        <w:br/>
      </w:r>
      <w:r>
        <w:rPr>
          <w:rStyle w:val="VerbatimChar"/>
        </w:rPr>
        <w:t xml:space="preserve">  - scope_owner_id: FK to user               -- V1 always couple_user_id</w:t>
      </w:r>
      <w:r>
        <w:br/>
      </w:r>
      <w:r>
        <w:rPr>
          <w:rStyle w:val="VerbatimChar"/>
        </w:rPr>
        <w:t xml:space="preserve">  - created_by_user_id, created_at, updated_at</w:t>
      </w:r>
    </w:p>
    <w:p>
      <w:pPr>
        <w:pStyle w:val="FirstParagraph"/>
      </w:pPr>
      <w:r>
        <w:rPr>
          <w:b/>
          <w:bCs/>
        </w:rPr>
        <w:t xml:space="preserve">V1 use cases:</w:t>
      </w:r>
    </w:p>
    <w:p>
      <w:pPr>
        <w:pStyle w:val="Compact"/>
        <w:numPr>
          <w:ilvl w:val="0"/>
          <w:numId w:val="1011"/>
        </w:numPr>
      </w:pPr>
      <w:r>
        <w:t xml:space="preserve">Couple builds a palette they like, saves it as</w:t>
      </w:r>
      <w:r>
        <w:t xml:space="preserve"> </w:t>
      </w:r>
      <w:r>
        <w:t xml:space="preserve">“Bridal Party — warm version”</w:t>
      </w:r>
      <w:r>
        <w:t xml:space="preserve">, uses it across multiple roles</w:t>
      </w:r>
    </w:p>
    <w:p>
      <w:pPr>
        <w:pStyle w:val="Compact"/>
        <w:numPr>
          <w:ilvl w:val="0"/>
          <w:numId w:val="1011"/>
        </w:numPr>
      </w:pPr>
      <w:r>
        <w:t xml:space="preserve">Couple imports a saved palette as the starting point for a new role/venue palette (snapshot, not link)</w:t>
      </w:r>
    </w:p>
    <w:p>
      <w:pPr>
        <w:pStyle w:val="Compact"/>
        <w:numPr>
          <w:ilvl w:val="0"/>
          <w:numId w:val="1011"/>
        </w:numPr>
      </w:pPr>
      <w:r>
        <w:t xml:space="preserve">Couple deletes saved palettes they don’t need</w:t>
      </w:r>
    </w:p>
    <w:p>
      <w:pPr>
        <w:pStyle w:val="FirstParagraph"/>
      </w:pPr>
      <w:r>
        <w:rPr>
          <w:b/>
          <w:bCs/>
        </w:rPr>
        <w:t xml:space="preserve">V2 (stylist scoping) — schema-ready, not built in V1:</w:t>
      </w:r>
    </w:p>
    <w:p>
      <w:pPr>
        <w:pStyle w:val="BodyText"/>
      </w:pPr>
      <w:r>
        <w:t xml:space="preserve">When stylists are introduced (V2 / Din),</w:t>
      </w:r>
      <w:r>
        <w:t xml:space="preserve"> </w:t>
      </w:r>
      <w:r>
        <w:rPr>
          <w:rStyle w:val="VerbatimChar"/>
        </w:rPr>
        <w:t xml:space="preserve">scope_type</w:t>
      </w:r>
      <w:r>
        <w:t xml:space="preserve"> </w:t>
      </w:r>
      <w:r>
        <w:t xml:space="preserve">flips to</w:t>
      </w:r>
      <w:r>
        <w:t xml:space="preserve"> </w:t>
      </w:r>
      <w:r>
        <w:rPr>
          <w:rStyle w:val="VerbatimChar"/>
        </w:rPr>
        <w:t xml:space="preserve">'stylist'</w:t>
      </w:r>
      <w:r>
        <w:t xml:space="preserve"> </w:t>
      </w:r>
      <w:r>
        <w:t xml:space="preserve">and</w:t>
      </w:r>
      <w:r>
        <w:t xml:space="preserve"> </w:t>
      </w:r>
      <w:r>
        <w:rPr>
          <w:rStyle w:val="VerbatimChar"/>
        </w:rPr>
        <w:t xml:space="preserve">scope_owner_id</w:t>
      </w:r>
      <w:r>
        <w:t xml:space="preserve"> </w:t>
      </w:r>
      <w:r>
        <w:t xml:space="preserve">becomes the stylist’s user_id. Each stylist sees only their own saved palettes; stylists can pre-make their signature designs and delete the default templates from their personal view (without affecting other stylists or couples). The schema accommodates this without migration; only the access-control logic changes.</w:t>
      </w:r>
    </w:p>
    <w:p>
      <w:r>
        <w:pict>
          <v:rect style="width:0;height:1.5pt" o:hralign="center" o:hrstd="t" o:hr="t"/>
        </w:pict>
      </w:r>
    </w:p>
    <w:bookmarkEnd w:id="19"/>
    <w:bookmarkStart w:id="35" w:name="Xbe83b60ec03ae47efd0688ab3a98e61bfe0c5b7"/>
    <w:p>
      <w:pPr>
        <w:pStyle w:val="Heading2"/>
      </w:pPr>
      <w:r>
        <w:t xml:space="preserve">Visual preview pillars · Location feel + Dress codes (locked 2026-05-21)</w:t>
      </w:r>
    </w:p>
    <w:p>
      <w:pPr>
        <w:pStyle w:val="FirstParagraph"/>
      </w:pPr>
      <w:r>
        <w:t xml:space="preserve">The Mood Board is more than palette picking — it visualizes what the wedding will actually look like.</w:t>
      </w:r>
      <w:r>
        <w:t xml:space="preserve"> </w:t>
      </w:r>
      <w:r>
        <w:rPr>
          <w:b/>
          <w:bCs/>
        </w:rPr>
        <w:t xml:space="preserve">Three pillars</w:t>
      </w:r>
      <w:r>
        <w:t xml:space="preserve"> </w:t>
      </w:r>
      <w:r>
        <w:t xml:space="preserve">drive this together (actors are</w:t>
      </w:r>
      <w:r>
        <w:t xml:space="preserve"> </w:t>
      </w:r>
      <w:r>
        <w:rPr>
          <w:rStyle w:val="VerbatimChar"/>
        </w:rPr>
        <w:t xml:space="preserve">customer</w:t>
      </w:r>
      <w:r>
        <w:t xml:space="preserve"> </w:t>
      </w:r>
      <w:r>
        <w:t xml:space="preserve">= account holder ·</w:t>
      </w:r>
      <w:r>
        <w:t xml:space="preserve"> </w:t>
      </w:r>
      <w:r>
        <w:rPr>
          <w:rStyle w:val="VerbatimChar"/>
        </w:rPr>
        <w:t xml:space="preserve">host</w:t>
      </w:r>
      <w:r>
        <w:t xml:space="preserve"> </w:t>
      </w:r>
      <w:r>
        <w:t xml:space="preserve">= role on a specific event via</w:t>
      </w:r>
      <w:r>
        <w:t xml:space="preserve"> </w:t>
      </w:r>
      <w:r>
        <w:rPr>
          <w:rStyle w:val="VerbatimChar"/>
        </w:rPr>
        <w:t xml:space="preserve">event_members</w:t>
      </w:r>
      <w:r>
        <w:t xml:space="preserve">, per the 2026-05-21 terminology lock — see CLAUDE.md):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Pillar</w:t>
            </w:r>
          </w:p>
        </w:tc>
        <w:tc>
          <w:tcPr/>
          <w:p>
            <w:pPr>
              <w:pStyle w:val="Compact"/>
            </w:pPr>
            <w:r>
              <w:t xml:space="preserve">What hosts see</w:t>
            </w:r>
          </w:p>
        </w:tc>
        <w:tc>
          <w:tcPr/>
          <w:p>
            <w:pPr>
              <w:pStyle w:val="Compact"/>
            </w:pPr>
            <w:r>
              <w:t xml:space="preserve">Asset source</w:t>
            </w:r>
          </w:p>
        </w:tc>
        <w:tc>
          <w:tcPr/>
          <w:p>
            <w:pPr>
              <w:pStyle w:val="Compact"/>
            </w:pPr>
            <w:r>
              <w:t xml:space="preserve">Color-controlled by</w:t>
            </w:r>
          </w:p>
        </w:tc>
      </w:tr>
      <w:tr>
        <w:tc>
          <w:tcPr/>
          <w:p>
            <w:pPr>
              <w:pStyle w:val="Compact"/>
            </w:pPr>
            <w:r>
              <w:rPr>
                <w:b/>
                <w:bCs/>
              </w:rPr>
              <w:t xml:space="preserve">Palette</w:t>
            </w:r>
          </w:p>
        </w:tc>
        <w:tc>
          <w:tcPr/>
          <w:p>
            <w:pPr>
              <w:pStyle w:val="Compact"/>
            </w:pPr>
            <w:r>
              <w:t xml:space="preserve">Per-role + per-venue palettes · master palette · contrast rules (existing sections above)</w:t>
            </w:r>
          </w:p>
        </w:tc>
        <w:tc>
          <w:tcPr/>
          <w:p>
            <w:pPr>
              <w:pStyle w:val="Compact"/>
            </w:pPr>
            <w:r>
              <w:t xml:space="preserve">Host’s direct picks · pre-template packs · image extraction</w:t>
            </w:r>
          </w:p>
        </w:tc>
        <w:tc>
          <w:tcPr/>
          <w:p>
            <w:pPr>
              <w:pStyle w:val="Compact"/>
            </w:pPr>
            <w:r>
              <w:t xml:space="preserve">(input — hosts set this)</w:t>
            </w:r>
          </w:p>
        </w:tc>
      </w:tr>
      <w:tr>
        <w:tc>
          <w:tcPr/>
          <w:p>
            <w:pPr>
              <w:pStyle w:val="Compact"/>
            </w:pPr>
            <w:r>
              <w:rPr>
                <w:b/>
                <w:bCs/>
              </w:rPr>
              <w:t xml:space="preserve">Location feel</w:t>
            </w:r>
          </w:p>
        </w:tc>
        <w:tc>
          <w:tcPr/>
          <w:p>
            <w:pPr>
              <w:pStyle w:val="Compact"/>
            </w:pPr>
            <w:r>
              <w:t xml:space="preserve">Tagged venue photos with decor recolored</w:t>
            </w:r>
          </w:p>
        </w:tc>
        <w:tc>
          <w:tcPr/>
          <w:p>
            <w:pPr>
              <w:pStyle w:val="Compact"/>
            </w:pPr>
            <w:r>
              <w:t xml:space="preserve">V1 internet placeholders → V1.x Higgsfield-generated → V1.x+ stylist uploads</w:t>
            </w:r>
          </w:p>
        </w:tc>
        <w:tc>
          <w:tcPr/>
          <w:p>
            <w:pPr>
              <w:pStyle w:val="Compact"/>
            </w:pPr>
            <w:r>
              <w:t xml:space="preserve">Venue palettes (Church · Reception · Cocktail · custom)</w:t>
            </w:r>
          </w:p>
        </w:tc>
      </w:tr>
      <w:tr>
        <w:tc>
          <w:tcPr/>
          <w:p>
            <w:pPr>
              <w:pStyle w:val="Compact"/>
            </w:pPr>
            <w:r>
              <w:rPr>
                <w:b/>
                <w:bCs/>
              </w:rPr>
              <w:t xml:space="preserve">Dress codes</w:t>
            </w:r>
          </w:p>
        </w:tc>
        <w:tc>
          <w:tcPr/>
          <w:p>
            <w:pPr>
              <w:pStyle w:val="Compact"/>
            </w:pPr>
            <w:r>
              <w:t xml:space="preserve">Tagged figure photos with clothing recolored</w:t>
            </w:r>
          </w:p>
        </w:tc>
        <w:tc>
          <w:tcPr/>
          <w:p>
            <w:pPr>
              <w:pStyle w:val="Compact"/>
            </w:pPr>
            <w:r>
              <w:t xml:space="preserve">V1 internet placeholders → V1.x Higgsfield-generated</w:t>
            </w:r>
          </w:p>
        </w:tc>
        <w:tc>
          <w:tcPr/>
          <w:p>
            <w:pPr>
              <w:pStyle w:val="Compact"/>
            </w:pPr>
            <w:r>
              <w:t xml:space="preserve">Role palettes (entourage) +</w:t>
            </w:r>
            <w:r>
              <w:t xml:space="preserve"> </w:t>
            </w:r>
            <w:r>
              <w:rPr>
                <w:b/>
                <w:bCs/>
              </w:rPr>
              <w:t xml:space="preserve">Guest Dress Code palette</w:t>
            </w:r>
            <w:r>
              <w:t xml:space="preserve"> </w:t>
            </w:r>
            <w:r>
              <w:t xml:space="preserve">(NEW)</w:t>
            </w:r>
          </w:p>
        </w:tc>
      </w:tr>
    </w:tbl>
    <w:p>
      <w:pPr>
        <w:pStyle w:val="BodyText"/>
      </w:pPr>
      <w:r>
        <w:t xml:space="preserve">All three pillars share the same palette data substrate and render via the</w:t>
      </w:r>
      <w:r>
        <w:t xml:space="preserve"> </w:t>
      </w:r>
      <w:r>
        <w:rPr>
          <w:b/>
          <w:bCs/>
        </w:rPr>
        <w:t xml:space="preserve">Color Range Manipulator + HSL pixel substitution</w:t>
      </w:r>
      <w:r>
        <w:t xml:space="preserve"> </w:t>
      </w:r>
      <w:r>
        <w:t xml:space="preserve">pipeline.</w:t>
      </w:r>
    </w:p>
    <w:bookmarkStart w:id="20" w:name="card-layout"/>
    <w:p>
      <w:pPr>
        <w:pStyle w:val="Heading3"/>
      </w:pPr>
      <w:r>
        <w:t xml:space="preserve">Card layout</w:t>
      </w:r>
    </w:p>
    <w:p>
      <w:pPr>
        <w:pStyle w:val="SourceCode"/>
      </w:pPr>
      <w:r>
        <w:rPr>
          <w:rStyle w:val="VerbatimChar"/>
        </w:rPr>
        <w:t xml:space="preserve">[ Photo of place / person ]</w:t>
      </w:r>
      <w:r>
        <w:br/>
      </w:r>
      <w:r>
        <w:rPr>
          <w:rStyle w:val="VerbatimChar"/>
        </w:rPr>
        <w:t xml:space="preserve">[ █ ][ █ ][ █ ][ █ ][ █ ][ █ ]   ← horizontal palette swatches (the palette applied to that photo)</w:t>
      </w:r>
    </w:p>
    <w:p>
      <w:pPr>
        <w:pStyle w:val="FirstParagraph"/>
      </w:pPr>
      <w:r>
        <w:t xml:space="preserve">Same pattern for both pillars. Mobile = single column scroll. Desktop = 2–3 column grid.</w:t>
      </w:r>
    </w:p>
    <w:bookmarkEnd w:id="20"/>
    <w:bookmarkStart w:id="21" w:name="color-range-manipulator-the-tagging-tool"/>
    <w:p>
      <w:pPr>
        <w:pStyle w:val="Heading3"/>
      </w:pPr>
      <w:r>
        <w:t xml:space="preserve">Color Range Manipulator (the tagging tool)</w:t>
      </w:r>
    </w:p>
    <w:p>
      <w:pPr>
        <w:pStyle w:val="FirstParagraph"/>
      </w:pPr>
      <w:r>
        <w:t xml:space="preserve">Photoshop-style color-range selection — the universal tagging tool used to prep every asset (Setnayan content team for the library in V1, stylists for their uploads in V1.x).</w:t>
      </w:r>
    </w:p>
    <w:p>
      <w:pPr>
        <w:pStyle w:val="BodyText"/>
      </w:pPr>
      <w:r>
        <w:rPr>
          <w:b/>
          <w:bCs/>
        </w:rPr>
        <w:t xml:space="preserve">Workflow (one-time per photo on intake):</w:t>
      </w:r>
      <w:r>
        <w:t xml:space="preserve"> </w:t>
      </w:r>
      <w:r>
        <w:t xml:space="preserve">1. Eyedropper-click a color in the photo (e.g., the drapery)</w:t>
      </w:r>
      <w:r>
        <w:t xml:space="preserve"> </w:t>
      </w:r>
      <w:r>
        <w:t xml:space="preserve">2. Adjust</w:t>
      </w:r>
      <w:r>
        <w:t xml:space="preserve"> </w:t>
      </w:r>
      <w:r>
        <w:rPr>
          <w:b/>
          <w:bCs/>
        </w:rPr>
        <w:t xml:space="preserve">fuzziness/tolerance slider</w:t>
      </w:r>
      <w:r>
        <w:t xml:space="preserve"> </w:t>
      </w:r>
      <w:r>
        <w:t xml:space="preserve">to expand/contract the matched range (catches the same color across all instances in the photo)</w:t>
      </w:r>
      <w:r>
        <w:t xml:space="preserve"> </w:t>
      </w:r>
      <w:r>
        <w:t xml:space="preserve">3. Assign to a</w:t>
      </w:r>
      <w:r>
        <w:t xml:space="preserve"> </w:t>
      </w:r>
      <w:r>
        <w:rPr>
          <w:b/>
          <w:bCs/>
        </w:rPr>
        <w:t xml:space="preserve">palette slot</w:t>
      </w:r>
      <w:r>
        <w:t xml:space="preserve"> </w:t>
      </w:r>
      <w:r>
        <w:t xml:space="preserve">(Slot 1 / 2 / 3 / 4 / 5 / 6)</w:t>
      </w:r>
      <w:r>
        <w:t xml:space="preserve"> </w:t>
      </w:r>
      <w:r>
        <w:t xml:space="preserve">4. Repeat for up to 6 slots per photo</w:t>
      </w:r>
      <w:r>
        <w:t xml:space="preserve"> </w:t>
      </w:r>
      <w:r>
        <w:t xml:space="preserve">5. Save — photo ships with a color-range map per slot</w:t>
      </w:r>
    </w:p>
    <w:p>
      <w:pPr>
        <w:pStyle w:val="BodyText"/>
      </w:pPr>
      <w:r>
        <w:rPr>
          <w:b/>
          <w:bCs/>
        </w:rPr>
        <w:t xml:space="preserve">Technical:</w:t>
      </w:r>
      <w:r>
        <w:t xml:space="preserve"> </w:t>
      </w:r>
      <w:r>
        <w:t xml:space="preserve">- ΔE in CIELAB color space for perceptually accurate matching (more natural than RGB Euclidean)</w:t>
      </w:r>
      <w:r>
        <w:t xml:space="preserve"> </w:t>
      </w:r>
      <w:r>
        <w:t xml:space="preserve">- Tolerance slider mapped to ΔE 5–30 range</w:t>
      </w:r>
      <w:r>
        <w:t xml:space="preserve"> </w:t>
      </w:r>
      <w:r>
        <w:t xml:space="preserve">- HSL substitution on render (keep L + S, swap H to palette color) → preserves lighting + texture</w:t>
      </w:r>
      <w:r>
        <w:t xml:space="preserve"> </w:t>
      </w:r>
      <w:r>
        <w:t xml:space="preserve">- Per-photo color-range map:</w:t>
      </w:r>
      <w:r>
        <w:t xml:space="preserve"> </w:t>
      </w:r>
      <w:r>
        <w:rPr>
          <w:rStyle w:val="VerbatimChar"/>
        </w:rPr>
        <w:t xml:space="preserve">{slot_id, sampled_hex, tolerance_delta_e, region_label}</w:t>
      </w:r>
      <w:r>
        <w:t xml:space="preserve"> </w:t>
      </w:r>
      <w:r>
        <w:t xml:space="preserve">× up to 6 slots</w:t>
      </w:r>
      <w:r>
        <w:t xml:space="preserve"> </w:t>
      </w:r>
      <w:r>
        <w:t xml:space="preserve">- All rendering browser-side via Canvas API · ~₱0 marginal cost per host view</w:t>
      </w:r>
      <w:r>
        <w:t xml:space="preserve"> </w:t>
      </w:r>
      <w:r>
        <w:t xml:space="preserve">- Real-time at sub-megapixel; thumbnail-first for portfolio scrolling</w:t>
      </w:r>
    </w:p>
    <w:p>
      <w:pPr>
        <w:pStyle w:val="BodyText"/>
      </w:pPr>
      <w:r>
        <w:rPr>
          <w:b/>
          <w:bCs/>
        </w:rPr>
        <w:t xml:space="preserve">Tool access in V1:</w:t>
      </w:r>
      <w:r>
        <w:t xml:space="preserve"> </w:t>
      </w:r>
      <w:r>
        <w:t xml:space="preserve">Setnayan content team only (uploading + tagging library assets). Stylists gain access in V1.x as part of the stylist persona work (previously deferred to V1.5+, pulled forward by this lock). Hosts view-only in V1; optional in V1.x+.</w:t>
      </w:r>
    </w:p>
    <w:bookmarkEnd w:id="21"/>
    <w:bookmarkStart w:id="22" w:name="Xb4c493932eecaf6c530a9e371c8109731e04cb0"/>
    <w:p>
      <w:pPr>
        <w:pStyle w:val="Heading3"/>
      </w:pPr>
      <w:r>
        <w:t xml:space="preserve">Guest Dress Code palette (new palette type)</w:t>
      </w:r>
    </w:p>
    <w:p>
      <w:pPr>
        <w:pStyle w:val="FirstParagraph"/>
      </w:pPr>
      <w:r>
        <w:t xml:space="preserve">In addition to existing Role palettes (per entourage role) and Venue palettes (per venue), the moodboard adds a</w:t>
      </w:r>
      <w:r>
        <w:t xml:space="preserve"> </w:t>
      </w:r>
      <w:r>
        <w:rPr>
          <w:b/>
          <w:bCs/>
        </w:rPr>
        <w:t xml:space="preserve">Guest Dress Code palette</w:t>
      </w:r>
      <w:r>
        <w:t xml:space="preserve"> </w:t>
      </w:r>
      <w:r>
        <w:t xml:space="preserve">— colors the host wants their general guests to wear.</w:t>
      </w:r>
    </w:p>
    <w:p>
      <w:pPr>
        <w:pStyle w:val="Compact"/>
        <w:numPr>
          <w:ilvl w:val="0"/>
          <w:numId w:val="1012"/>
        </w:numPr>
      </w:pPr>
      <w:r>
        <w:t xml:space="preserve">Single Guest Dress Code palette per event (not per-role)</w:t>
      </w:r>
    </w:p>
    <w:p>
      <w:pPr>
        <w:pStyle w:val="Compact"/>
        <w:numPr>
          <w:ilvl w:val="0"/>
          <w:numId w:val="1012"/>
        </w:numPr>
      </w:pPr>
      <w:r>
        <w:t xml:space="preserve">Same 6-color cap, same input paths (hex / picker / named-color autocomplete) as Role + Venue palettes</w:t>
      </w:r>
    </w:p>
    <w:p>
      <w:pPr>
        <w:pStyle w:val="Compact"/>
        <w:numPr>
          <w:ilvl w:val="0"/>
          <w:numId w:val="1012"/>
        </w:numPr>
      </w:pPr>
      <w:r>
        <w:t xml:space="preserve">Feeds the Dress codes pillar’s</w:t>
      </w:r>
      <w:r>
        <w:t xml:space="preserve"> </w:t>
      </w:r>
      <w:r>
        <w:t xml:space="preserve">“general guest”</w:t>
      </w:r>
      <w:r>
        <w:t xml:space="preserve"> </w:t>
      </w:r>
      <w:r>
        <w:t xml:space="preserve">figure cards</w:t>
      </w:r>
    </w:p>
    <w:p>
      <w:pPr>
        <w:pStyle w:val="Compact"/>
        <w:numPr>
          <w:ilvl w:val="0"/>
          <w:numId w:val="1012"/>
        </w:numPr>
      </w:pPr>
      <w:r>
        <w:t xml:space="preserve">Optional — hosts without a dress code preference skip it; general-guest cards render in neutral defaults</w:t>
      </w:r>
    </w:p>
    <w:bookmarkEnd w:id="22"/>
    <w:bookmarkStart w:id="23" w:name="asset-sourcing-strategy"/>
    <w:p>
      <w:pPr>
        <w:pStyle w:val="Heading3"/>
      </w:pPr>
      <w:r>
        <w:t xml:space="preserve">Asset sourcing strategy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Source</w:t>
            </w:r>
          </w:p>
        </w:tc>
        <w:tc>
          <w:tcPr/>
          <w:p>
            <w:pPr>
              <w:pStyle w:val="Compact"/>
            </w:pPr>
            <w:r>
              <w:t xml:space="preserve">Why</w:t>
            </w:r>
          </w:p>
        </w:tc>
      </w:tr>
      <w:tr>
        <w:tc>
          <w:tcPr/>
          <w:p>
            <w:pPr>
              <w:pStyle w:val="Compact"/>
            </w:pPr>
            <w:r>
              <w:rPr>
                <w:b/>
                <w:bCs/>
              </w:rPr>
              <w:t xml:space="preserve">V1 (soft-beta / pre-launch only)</w:t>
            </w:r>
          </w:p>
        </w:tc>
        <w:tc>
          <w:tcPr/>
          <w:p>
            <w:pPr>
              <w:pStyle w:val="Compact"/>
            </w:pPr>
            <w:r>
              <w:t xml:space="preserve">Internet-sourced placeholder photos uploaded by Setnayan team</w:t>
            </w:r>
          </w:p>
        </w:tc>
        <w:tc>
          <w:tcPr/>
          <w:p>
            <w:pPr>
              <w:pStyle w:val="Compact"/>
            </w:pPr>
            <w:r>
              <w:t xml:space="preserve">Demo the mechanic on launch day;</w:t>
            </w:r>
            <w:r>
              <w:t xml:space="preserve"> </w:t>
            </w:r>
            <w:r>
              <w:rPr>
                <w:b/>
                <w:bCs/>
              </w:rPr>
              <w:t xml:space="preserve">disallowed at public hard-launch</w:t>
            </w:r>
            <w:r>
              <w:t xml:space="preserve"> </w:t>
            </w:r>
            <w:r>
              <w:t xml:space="preserve">for IP reasons</w:t>
            </w:r>
          </w:p>
        </w:tc>
      </w:tr>
      <w:tr>
        <w:tc>
          <w:tcPr/>
          <w:p>
            <w:pPr>
              <w:pStyle w:val="Compact"/>
            </w:pPr>
            <w:r>
              <w:rPr>
                <w:b/>
                <w:bCs/>
              </w:rPr>
              <w:t xml:space="preserve">V1.x</w:t>
            </w:r>
          </w:p>
        </w:tc>
        <w:tc>
          <w:tcPr/>
          <w:p>
            <w:pPr>
              <w:pStyle w:val="Compact"/>
            </w:pPr>
            <w:r>
              <w:t xml:space="preserve">Higgsfield-AI-generated photos (Setnayan-owned IP)</w:t>
            </w:r>
          </w:p>
        </w:tc>
        <w:tc>
          <w:tcPr/>
          <w:p>
            <w:pPr>
              <w:pStyle w:val="Compact"/>
            </w:pPr>
            <w:r>
              <w:t xml:space="preserve">Content team batch-generates ~100–200 venue scenes + ~100–200 figures; tags each via Color Range Manipulator; replaces internet placeholders</w:t>
            </w:r>
          </w:p>
        </w:tc>
      </w:tr>
      <w:tr>
        <w:tc>
          <w:tcPr/>
          <w:p>
            <w:pPr>
              <w:pStyle w:val="Compact"/>
            </w:pPr>
            <w:r>
              <w:rPr>
                <w:b/>
                <w:bCs/>
              </w:rPr>
              <w:t xml:space="preserve">V1.x+</w:t>
            </w:r>
          </w:p>
        </w:tc>
        <w:tc>
          <w:tcPr/>
          <w:p>
            <w:pPr>
              <w:pStyle w:val="Compact"/>
            </w:pPr>
            <w:r>
              <w:t xml:space="preserve">Stylist real-photo uploads</w:t>
            </w:r>
          </w:p>
        </w:tc>
        <w:tc>
          <w:tcPr/>
          <w:p>
            <w:pPr>
              <w:pStyle w:val="Compact"/>
            </w:pPr>
            <w:r>
              <w:t xml:space="preserve">Stylists upload their actual work; same Color Range Manipulator tool; their photos slot into the library alongside Setnayan-generated assets</w:t>
            </w:r>
          </w:p>
        </w:tc>
      </w:tr>
    </w:tbl>
    <w:p>
      <w:pPr>
        <w:pStyle w:val="BodyText"/>
      </w:pPr>
      <w:r>
        <w:rPr>
          <w:b/>
          <w:bCs/>
        </w:rPr>
        <w:t xml:space="preserve">IP cutover discipline:</w:t>
      </w:r>
      <w:r>
        <w:t xml:space="preserve"> </w:t>
      </w:r>
      <w:r>
        <w:t xml:space="preserve">internet placeholders are</w:t>
      </w:r>
      <w:r>
        <w:t xml:space="preserve"> </w:t>
      </w:r>
      <w:r>
        <w:rPr>
          <w:b/>
          <w:bCs/>
        </w:rPr>
        <w:t xml:space="preserve">disallowed at public hard-launch</w:t>
      </w:r>
      <w:r>
        <w:t xml:space="preserve">. Higgsfield migration must complete before broader traffic.</w:t>
      </w:r>
    </w:p>
    <w:p>
      <w:pPr>
        <w:pStyle w:val="BodyText"/>
      </w:pPr>
      <w:r>
        <w:rPr>
          <w:b/>
          <w:bCs/>
        </w:rPr>
        <w:t xml:space="preserve">Library composition (target):</w:t>
      </w:r>
      <w:r>
        <w:t xml:space="preserve"> </w:t>
      </w:r>
      <w:r>
        <w:t xml:space="preserve">Filipino-first content — figures with Filipino features (mestizo, native, Chinese-Filipino across age + body type ranges) wearing typical Filipino-wedding guest attire (terno, modern Filipiniana, formal cocktail dresses, barong tagalog, modern suits, kids’ formal wear, mother-of-the-bride wraps). Venues span Filipino wedding contexts (Tagaytay garden, Manila hotel ballroom, Catholic cathedral interior, beach reception, hacienda-style estate, modern Manila reception space).</w:t>
      </w:r>
    </w:p>
    <w:bookmarkEnd w:id="23"/>
    <w:bookmarkStart w:id="24" w:name="save-lock-mechanism"/>
    <w:p>
      <w:pPr>
        <w:pStyle w:val="Heading3"/>
      </w:pPr>
      <w:r>
        <w:t xml:space="preserve">Save / lock mechanism</w:t>
      </w:r>
    </w:p>
    <w:p>
      <w:pPr>
        <w:pStyle w:val="FirstParagraph"/>
      </w:pPr>
      <w:r>
        <w:t xml:space="preserve">Hosts save photo+palette combinations as the event’s current pinned moodboard state.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Behavior</w:t>
            </w:r>
          </w:p>
        </w:tc>
      </w:tr>
      <w:tr>
        <w:tc>
          <w:tcPr/>
          <w:p>
            <w:pPr>
              <w:pStyle w:val="Compact"/>
            </w:pPr>
            <w:r>
              <w:t xml:space="preserve">Host browses tagged photos; palette auto-renders</w:t>
            </w:r>
          </w:p>
        </w:tc>
        <w:tc>
          <w:tcPr/>
          <w:p>
            <w:pPr>
              <w:pStyle w:val="Compact"/>
            </w:pPr>
            <w:r>
              <w:t xml:space="preserve">View-only</w:t>
            </w:r>
          </w:p>
        </w:tc>
      </w:tr>
      <w:tr>
        <w:tc>
          <w:tcPr/>
          <w:p>
            <w:pPr>
              <w:pStyle w:val="Compact"/>
            </w:pPr>
            <w:r>
              <w:t xml:space="preserve">Host clicks</w:t>
            </w:r>
            <w:r>
              <w:t xml:space="preserve"> </w:t>
            </w:r>
            <w:r>
              <w:rPr>
                <w:b/>
                <w:bCs/>
              </w:rPr>
              <w:t xml:space="preserve">Save to moodboard</w:t>
            </w:r>
          </w:p>
        </w:tc>
        <w:tc>
          <w:tcPr/>
          <w:p>
            <w:pPr>
              <w:pStyle w:val="Compact"/>
            </w:pPr>
            <w:r>
              <w:rPr>
                <w:rStyle w:val="VerbatimChar"/>
              </w:rPr>
              <w:t xml:space="preserve">(asset_id, palette_snapshot_json)</w:t>
            </w:r>
            <w:r>
              <w:t xml:space="preserve"> </w:t>
            </w:r>
            <w:r>
              <w:t xml:space="preserve">persists to</w:t>
            </w:r>
            <w:r>
              <w:t xml:space="preserve"> </w:t>
            </w:r>
            <w:r>
              <w:rPr>
                <w:rStyle w:val="VerbatimChar"/>
              </w:rPr>
              <w:t xml:space="preserve">event_moodboard_saves</w:t>
            </w:r>
          </w:p>
        </w:tc>
      </w:tr>
      <w:tr>
        <w:tc>
          <w:tcPr/>
          <w:p>
            <w:pPr>
              <w:pStyle w:val="Compact"/>
            </w:pPr>
            <w:r>
              <w:t xml:space="preserve">Saved entries appear on Home moodboard view + on the moodboard tab itself</w:t>
            </w:r>
          </w:p>
        </w:tc>
        <w:tc>
          <w:tcPr/>
          <w:p>
            <w:pPr>
              <w:pStyle w:val="Compact"/>
            </w:pPr>
            <w:r>
              <w:t xml:space="preserve">“Locked”</w:t>
            </w:r>
            <w:r>
              <w:t xml:space="preserve"> </w:t>
            </w:r>
            <w:r>
              <w:t xml:space="preserve">= pinned as current preferred state</w:t>
            </w:r>
          </w:p>
        </w:tc>
      </w:tr>
      <w:tr>
        <w:tc>
          <w:tcPr/>
          <w:p>
            <w:pPr>
              <w:pStyle w:val="Compact"/>
            </w:pPr>
            <w:r>
              <w:t xml:space="preserve">Host can swap photos, edit palette, re-save</w:t>
            </w:r>
          </w:p>
        </w:tc>
        <w:tc>
          <w:tcPr/>
          <w:p>
            <w:pPr>
              <w:pStyle w:val="Compact"/>
            </w:pPr>
            <w:r>
              <w:t xml:space="preserve">“Locked”</w:t>
            </w:r>
            <w:r>
              <w:t xml:space="preserve"> </w:t>
            </w:r>
            <w:r>
              <w:t xml:space="preserve">is not immutable — change anytime</w:t>
            </w:r>
          </w:p>
        </w:tc>
      </w:tr>
      <w:tr>
        <w:tc>
          <w:tcPr/>
          <w:p>
            <w:pPr>
              <w:pStyle w:val="Compact"/>
            </w:pPr>
            <w:r>
              <w:t xml:space="preserve">Multiple saves per event</w:t>
            </w:r>
          </w:p>
        </w:tc>
        <w:tc>
          <w:tcPr/>
          <w:p>
            <w:pPr>
              <w:pStyle w:val="Compact"/>
            </w:pPr>
            <w:r>
              <w:t xml:space="preserve">Typically one per Location feel slot (Reception · Church · Cocktail) + one per Dress codes card (Bride · Bridesmaids · Groomsmen · Guests · etc.)</w:t>
            </w:r>
          </w:p>
        </w:tc>
      </w:tr>
      <w:tr>
        <w:tc>
          <w:tcPr/>
          <w:p>
            <w:pPr>
              <w:pStyle w:val="Compact"/>
            </w:pPr>
            <w:r>
              <w:t xml:space="preserve">Palette snapshot captured at save time</w:t>
            </w:r>
          </w:p>
        </w:tc>
        <w:tc>
          <w:tcPr/>
          <w:p>
            <w:pPr>
              <w:pStyle w:val="Compact"/>
            </w:pPr>
            <w:r>
              <w:t xml:space="preserve">If the event’s master palette shifts later, saved entries surface a</w:t>
            </w:r>
            <w:r>
              <w:t xml:space="preserve"> </w:t>
            </w:r>
            <w:r>
              <w:rPr>
                <w:i/>
                <w:iCs/>
              </w:rPr>
              <w:t xml:space="preserve">“palette has shifted since you saved · re-render?”</w:t>
            </w:r>
            <w:r>
              <w:t xml:space="preserve"> </w:t>
            </w:r>
            <w:r>
              <w:t xml:space="preserve">prompt</w:t>
            </w:r>
          </w:p>
        </w:tc>
      </w:tr>
    </w:tbl>
    <w:bookmarkEnd w:id="24"/>
    <w:bookmarkStart w:id="25" w:name="data-model-additions"/>
    <w:p>
      <w:pPr>
        <w:pStyle w:val="Heading3"/>
      </w:pPr>
      <w:r>
        <w:t xml:space="preserve">Data model additions</w:t>
      </w:r>
    </w:p>
    <w:p>
      <w:pPr>
        <w:pStyle w:val="SourceCode"/>
      </w:pPr>
      <w:r>
        <w:rPr>
          <w:rStyle w:val="CommentTok"/>
        </w:rPr>
        <w:t xml:space="preserve">-- Guest Dress Code palette (new event-level palette type)</w:t>
      </w:r>
      <w:r>
        <w:br/>
      </w:r>
      <w:r>
        <w:rPr>
          <w:rStyle w:val="KeywordTok"/>
        </w:rPr>
        <w:t xml:space="preserve">ALTER</w:t>
      </w:r>
      <w:r>
        <w:rPr>
          <w:rStyle w:val="NormalTok"/>
        </w:rPr>
        <w:t xml:space="preserve"> </w:t>
      </w:r>
      <w:r>
        <w:rPr>
          <w:rStyle w:val="KeywordTok"/>
        </w:rPr>
        <w:t xml:space="preserve">TABLE</w:t>
      </w:r>
      <w:r>
        <w:rPr>
          <w:rStyle w:val="NormalTok"/>
        </w:rPr>
        <w:t xml:space="preserve"> event_palettes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palette_type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'role'</w:t>
      </w:r>
      <w:r>
        <w:br/>
      </w:r>
      <w:r>
        <w:rPr>
          <w:rStyle w:val="NormalTok"/>
        </w:rPr>
        <w:t xml:space="preserve">    </w:t>
      </w:r>
      <w:r>
        <w:rPr>
          <w:rStyle w:val="KeywordTok"/>
        </w:rPr>
        <w:t xml:space="preserve">CHECK</w:t>
      </w:r>
      <w:r>
        <w:rPr>
          <w:rStyle w:val="NormalTok"/>
        </w:rPr>
        <w:t xml:space="preserve"> (palette_type </w:t>
      </w:r>
      <w:r>
        <w:rPr>
          <w:rStyle w:val="KeywordTok"/>
        </w:rPr>
        <w:t xml:space="preserve">IN</w:t>
      </w:r>
      <w:r>
        <w:rPr>
          <w:rStyle w:val="NormalTok"/>
        </w:rPr>
        <w:t xml:space="preserve"> (</w:t>
      </w:r>
      <w:r>
        <w:rPr>
          <w:rStyle w:val="StringTok"/>
        </w:rPr>
        <w:t xml:space="preserve">'role'</w:t>
      </w:r>
      <w:r>
        <w:rPr>
          <w:rStyle w:val="NormalTok"/>
        </w:rPr>
        <w:t xml:space="preserve">, </w:t>
      </w:r>
      <w:r>
        <w:rPr>
          <w:rStyle w:val="StringTok"/>
        </w:rPr>
        <w:t xml:space="preserve">'venue'</w:t>
      </w:r>
      <w:r>
        <w:rPr>
          <w:rStyle w:val="NormalTok"/>
        </w:rPr>
        <w:t xml:space="preserve">, </w:t>
      </w:r>
      <w:r>
        <w:rPr>
          <w:rStyle w:val="StringTok"/>
        </w:rPr>
        <w:t xml:space="preserve">'guest_dress_code'</w:t>
      </w:r>
      <w:r>
        <w:rPr>
          <w:rStyle w:val="NormalTok"/>
        </w:rPr>
        <w:t xml:space="preserve">));</w:t>
      </w:r>
      <w:r>
        <w:br/>
      </w:r>
      <w:r>
        <w:rPr>
          <w:rStyle w:val="CommentTok"/>
        </w:rPr>
        <w:t xml:space="preserve">-- Existing role/venue palettes back-filled to their respective types.</w:t>
      </w:r>
      <w:r>
        <w:br/>
      </w:r>
      <w:r>
        <w:rPr>
          <w:rStyle w:val="CommentTok"/>
        </w:rPr>
        <w:t xml:space="preserve">-- Guest Dress Code palette has palette_type='guest_dress_code', exactly one per event (enforced at app layer).</w:t>
      </w:r>
      <w:r>
        <w:br/>
      </w:r>
      <w:r>
        <w:br/>
      </w:r>
      <w:r>
        <w:rPr>
          <w:rStyle w:val="CommentTok"/>
        </w:rPr>
        <w:t xml:space="preserve">-- Library asset table (Setnayan team-uploaded + V1.x Higgsfield + V1.x+ stylist uploads)</w:t>
      </w:r>
      <w:r>
        <w:br/>
      </w:r>
      <w:r>
        <w:rPr>
          <w:rStyle w:val="KeywordTok"/>
        </w:rPr>
        <w:t xml:space="preserve">CREATE</w:t>
      </w:r>
      <w:r>
        <w:rPr>
          <w:rStyle w:val="NormalTok"/>
        </w:rPr>
        <w:t xml:space="preserve"> </w:t>
      </w:r>
      <w:r>
        <w:rPr>
          <w:rStyle w:val="KeywordTok"/>
        </w:rPr>
        <w:t xml:space="preserve">TABLE</w:t>
      </w:r>
      <w:r>
        <w:rPr>
          <w:rStyle w:val="NormalTok"/>
        </w:rPr>
        <w:t xml:space="preserve"> moodboard_library_assets (</w:t>
      </w:r>
      <w:r>
        <w:br/>
      </w:r>
      <w:r>
        <w:rPr>
          <w:rStyle w:val="NormalTok"/>
        </w:rPr>
        <w:t xml:space="preserve">  asset_id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asset_type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(asset_type </w:t>
      </w:r>
      <w:r>
        <w:rPr>
          <w:rStyle w:val="KeywordTok"/>
        </w:rPr>
        <w:t xml:space="preserve">IN</w:t>
      </w:r>
      <w:r>
        <w:rPr>
          <w:rStyle w:val="NormalTok"/>
        </w:rPr>
        <w:t xml:space="preserve"> (</w:t>
      </w:r>
      <w:r>
        <w:rPr>
          <w:rStyle w:val="StringTok"/>
        </w:rPr>
        <w:t xml:space="preserve">'venue_scene'</w:t>
      </w:r>
      <w:r>
        <w:rPr>
          <w:rStyle w:val="NormalTok"/>
        </w:rPr>
        <w:t xml:space="preserve">, </w:t>
      </w:r>
      <w:r>
        <w:rPr>
          <w:rStyle w:val="StringTok"/>
        </w:rPr>
        <w:t xml:space="preserve">'figure_attire'</w:t>
      </w:r>
      <w:r>
        <w:rPr>
          <w:rStyle w:val="NormalTok"/>
        </w:rPr>
        <w:t xml:space="preserve">)),</w:t>
      </w:r>
      <w:r>
        <w:br/>
      </w:r>
      <w:r>
        <w:rPr>
          <w:rStyle w:val="NormalTok"/>
        </w:rPr>
        <w:t xml:space="preserve">  asset_subtype  TEXT,                                                            </w:t>
      </w:r>
      <w:r>
        <w:rPr>
          <w:rStyle w:val="CommentTok"/>
        </w:rPr>
        <w:t xml:space="preserve">-- 'reception' / 'church' / 'cocktail' for venue; 'bride' / 'groom' / 'bridesmaid' / 'guest_female' / 'guest_male' / etc. for figure</w:t>
      </w:r>
      <w:r>
        <w:br/>
      </w:r>
      <w:r>
        <w:rPr>
          <w:rStyle w:val="NormalTok"/>
        </w:rPr>
        <w:t xml:space="preserve">  storage_url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R2 / CDN URL of the source photo</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'internet_placeholder'</w:t>
      </w:r>
      <w:r>
        <w:rPr>
          <w:rStyle w:val="NormalTok"/>
        </w:rPr>
        <w:t xml:space="preserve">, </w:t>
      </w:r>
      <w:r>
        <w:rPr>
          <w:rStyle w:val="StringTok"/>
        </w:rPr>
        <w:t xml:space="preserve">'higgsfield_generated'</w:t>
      </w:r>
      <w:r>
        <w:rPr>
          <w:rStyle w:val="NormalTok"/>
        </w:rPr>
        <w:t xml:space="preserve">, </w:t>
      </w:r>
      <w:r>
        <w:rPr>
          <w:rStyle w:val="StringTok"/>
        </w:rPr>
        <w:t xml:space="preserve">'stylist_upload'</w:t>
      </w:r>
      <w:r>
        <w:rPr>
          <w:rStyle w:val="NormalTok"/>
        </w:rPr>
        <w:t xml:space="preserve">)),</w:t>
      </w:r>
      <w:r>
        <w:br/>
      </w:r>
      <w:r>
        <w:rPr>
          <w:rStyle w:val="NormalTok"/>
        </w:rPr>
        <w:t xml:space="preserve">  uploaded_by    UUID </w:t>
      </w:r>
      <w:r>
        <w:rPr>
          <w:rStyle w:val="KeywordTok"/>
        </w:rPr>
        <w:t xml:space="preserve">REFERENCES</w:t>
      </w:r>
      <w:r>
        <w:rPr>
          <w:rStyle w:val="NormalTok"/>
        </w:rPr>
        <w:t xml:space="preserve"> users(user_id),</w:t>
      </w:r>
      <w:r>
        <w:br/>
      </w:r>
      <w:r>
        <w:rPr>
          <w:rStyle w:val="NormalTok"/>
        </w:rPr>
        <w:t xml:space="preserve">  approved_at    TIMESTAMPTZ,                                                     </w:t>
      </w:r>
      <w:r>
        <w:rPr>
          <w:rStyle w:val="CommentTok"/>
        </w:rPr>
        <w:t xml:space="preserve">-- content team review gate before hosts see it</w:t>
      </w:r>
      <w:r>
        <w:br/>
      </w:r>
      <w:r>
        <w:rPr>
          <w:rStyle w:val="NormalTok"/>
        </w:rPr>
        <w:t xml:space="preserve">  retired_at     TIMESTAMPTZ,                                                     </w:t>
      </w:r>
      <w:r>
        <w:rPr>
          <w:rStyle w:val="CommentTok"/>
        </w:rPr>
        <w:t xml:space="preserve">-- for V1 placeholder cutover at hard-launch</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Color-range map per asset (one row per palette slot tagged)</w:t>
      </w:r>
      <w:r>
        <w:br/>
      </w:r>
      <w:r>
        <w:rPr>
          <w:rStyle w:val="KeywordTok"/>
        </w:rPr>
        <w:t xml:space="preserve">CREATE</w:t>
      </w:r>
      <w:r>
        <w:rPr>
          <w:rStyle w:val="NormalTok"/>
        </w:rPr>
        <w:t xml:space="preserve"> </w:t>
      </w:r>
      <w:r>
        <w:rPr>
          <w:rStyle w:val="KeywordTok"/>
        </w:rPr>
        <w:t xml:space="preserve">TABLE</w:t>
      </w:r>
      <w:r>
        <w:rPr>
          <w:rStyle w:val="NormalTok"/>
        </w:rPr>
        <w:t xml:space="preserve"> moodboard_asset_color_ranges (</w:t>
      </w:r>
      <w:r>
        <w:br/>
      </w:r>
      <w:r>
        <w:rPr>
          <w:rStyle w:val="NormalTok"/>
        </w:rPr>
        <w:t xml:space="preserve">  asset_id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moodboard_library_assets(asset_id)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slot_id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(slot_id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6</w:t>
      </w:r>
      <w:r>
        <w:rPr>
          <w:rStyle w:val="NormalTok"/>
        </w:rPr>
        <w:t xml:space="preserve">),</w:t>
      </w:r>
      <w:r>
        <w:br/>
      </w:r>
      <w:r>
        <w:rPr>
          <w:rStyle w:val="NormalTok"/>
        </w:rPr>
        <w:t xml:space="preserve">  sampled_hex     </w:t>
      </w:r>
      <w:r>
        <w:rPr>
          <w:rStyle w:val="DataTypeTok"/>
        </w:rPr>
        <w:t xml:space="preserve">CHAR</w:t>
      </w:r>
      <w:r>
        <w:rPr>
          <w:rStyle w:val="NormalTok"/>
        </w:rPr>
        <w:t xml:space="preserve">(</w:t>
      </w:r>
      <w:r>
        <w:rPr>
          <w:rStyle w:val="DecValTok"/>
        </w:rPr>
        <w:t xml:space="preserve">7</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'#a83b2d'</w:t>
      </w:r>
      <w:r>
        <w:br/>
      </w:r>
      <w:r>
        <w:rPr>
          <w:rStyle w:val="NormalTok"/>
        </w:rPr>
        <w:t xml:space="preserve">  tolerance_de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(tolerance_de </w:t>
      </w:r>
      <w:r>
        <w:rPr>
          <w:rStyle w:val="KeywordTok"/>
        </w:rPr>
        <w:t xml:space="preserve">BETWEEN</w:t>
      </w:r>
      <w:r>
        <w:rPr>
          <w:rStyle w:val="NormalTok"/>
        </w:rPr>
        <w:t xml:space="preserve"> </w:t>
      </w:r>
      <w:r>
        <w:rPr>
          <w:rStyle w:val="DecValTok"/>
        </w:rPr>
        <w:t xml:space="preserve">5</w:t>
      </w:r>
      <w:r>
        <w:rPr>
          <w:rStyle w:val="NormalTok"/>
        </w:rPr>
        <w:t xml:space="preserve"> </w:t>
      </w:r>
      <w:r>
        <w:rPr>
          <w:rStyle w:val="KeywordTok"/>
        </w:rPr>
        <w:t xml:space="preserve">AND</w:t>
      </w:r>
      <w:r>
        <w:rPr>
          <w:rStyle w:val="NormalTok"/>
        </w:rPr>
        <w:t xml:space="preserve"> </w:t>
      </w:r>
      <w:r>
        <w:rPr>
          <w:rStyle w:val="DecValTok"/>
        </w:rPr>
        <w:t xml:space="preserve">30</w:t>
      </w:r>
      <w:r>
        <w:rPr>
          <w:rStyle w:val="NormalTok"/>
        </w:rPr>
        <w:t xml:space="preserve">),         </w:t>
      </w:r>
      <w:r>
        <w:rPr>
          <w:rStyle w:val="CommentTok"/>
        </w:rPr>
        <w:t xml:space="preserve">-- ΔE tolerance for matching</w:t>
      </w:r>
      <w:r>
        <w:br/>
      </w:r>
      <w:r>
        <w:rPr>
          <w:rStyle w:val="NormalTok"/>
        </w:rPr>
        <w:t xml:space="preserve">  region_label    TEXT,                                                            </w:t>
      </w:r>
      <w:r>
        <w:rPr>
          <w:rStyle w:val="CommentTok"/>
        </w:rPr>
        <w:t xml:space="preserve">-- e.g., 'drapery', 'bridesmaid dress', 'centerpiece florals'</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(asset_id, slot_id)</w:t>
      </w:r>
      <w:r>
        <w:br/>
      </w:r>
      <w:r>
        <w:rPr>
          <w:rStyle w:val="NormalTok"/>
        </w:rPr>
        <w:t xml:space="preserve">);</w:t>
      </w:r>
      <w:r>
        <w:br/>
      </w:r>
      <w:r>
        <w:br/>
      </w:r>
      <w:r>
        <w:rPr>
          <w:rStyle w:val="CommentTok"/>
        </w:rPr>
        <w:t xml:space="preserve">-- Couple save / lock state</w:t>
      </w:r>
      <w:r>
        <w:br/>
      </w:r>
      <w:r>
        <w:rPr>
          <w:rStyle w:val="KeywordTok"/>
        </w:rPr>
        <w:t xml:space="preserve">CREATE</w:t>
      </w:r>
      <w:r>
        <w:rPr>
          <w:rStyle w:val="NormalTok"/>
        </w:rPr>
        <w:t xml:space="preserve"> </w:t>
      </w:r>
      <w:r>
        <w:rPr>
          <w:rStyle w:val="KeywordTok"/>
        </w:rPr>
        <w:t xml:space="preserve">TABLE</w:t>
      </w:r>
      <w:r>
        <w:rPr>
          <w:rStyle w:val="NormalTok"/>
        </w:rPr>
        <w:t xml:space="preserve"> event_moodboard_saves (</w:t>
      </w:r>
      <w:r>
        <w:br/>
      </w:r>
      <w:r>
        <w:rPr>
          <w:rStyle w:val="NormalTok"/>
        </w:rPr>
        <w:t xml:space="preserve">  save_id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(event_id)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pillar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(pillar </w:t>
      </w:r>
      <w:r>
        <w:rPr>
          <w:rStyle w:val="KeywordTok"/>
        </w:rPr>
        <w:t xml:space="preserve">IN</w:t>
      </w:r>
      <w:r>
        <w:rPr>
          <w:rStyle w:val="NormalTok"/>
        </w:rPr>
        <w:t xml:space="preserve"> (</w:t>
      </w:r>
      <w:r>
        <w:rPr>
          <w:rStyle w:val="StringTok"/>
        </w:rPr>
        <w:t xml:space="preserve">'location_feel'</w:t>
      </w:r>
      <w:r>
        <w:rPr>
          <w:rStyle w:val="NormalTok"/>
        </w:rPr>
        <w:t xml:space="preserve">, </w:t>
      </w:r>
      <w:r>
        <w:rPr>
          <w:rStyle w:val="StringTok"/>
        </w:rPr>
        <w:t xml:space="preserve">'dress_codes'</w:t>
      </w:r>
      <w:r>
        <w:rPr>
          <w:rStyle w:val="NormalTok"/>
        </w:rPr>
        <w:t xml:space="preserve">)),</w:t>
      </w:r>
      <w:r>
        <w:br/>
      </w:r>
      <w:r>
        <w:rPr>
          <w:rStyle w:val="NormalTok"/>
        </w:rPr>
        <w:t xml:space="preserve">  pillar_slot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'reception' / 'church' / 'cocktail' for location; 'bride' / 'bridesmaid' / 'guests' / etc. for dress codes</w:t>
      </w:r>
      <w:r>
        <w:br/>
      </w:r>
      <w:r>
        <w:rPr>
          <w:rStyle w:val="NormalTok"/>
        </w:rPr>
        <w:t xml:space="preserve">  asset_id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moodboard_library_assets(asset_id),</w:t>
      </w:r>
      <w:r>
        <w:br/>
      </w:r>
      <w:r>
        <w:rPr>
          <w:rStyle w:val="NormalTok"/>
        </w:rPr>
        <w:t xml:space="preserve">  palette_snapshot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6-color palette at save time</w:t>
      </w:r>
      <w:r>
        <w:br/>
      </w:r>
      <w:r>
        <w:rPr>
          <w:rStyle w:val="NormalTok"/>
        </w:rPr>
        <w:t xml:space="preserve">  saved_at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(event_id, pillar, pillar_slot)                                            </w:t>
      </w:r>
      <w:r>
        <w:rPr>
          <w:rStyle w:val="CommentTok"/>
        </w:rPr>
        <w:t xml:space="preserve">-- one save per pillar+slot combination</w:t>
      </w:r>
      <w:r>
        <w:br/>
      </w:r>
      <w:r>
        <w:rPr>
          <w:rStyle w:val="NormalTok"/>
        </w:rPr>
        <w:t xml:space="preserve">);</w:t>
      </w:r>
    </w:p>
    <w:bookmarkEnd w:id="25"/>
    <w:bookmarkStart w:id="26" w:name="v1-acceptance-gates"/>
    <w:p>
      <w:pPr>
        <w:pStyle w:val="Heading3"/>
      </w:pPr>
      <w:r>
        <w:t xml:space="preserve">V1 acceptance gates</w:t>
      </w:r>
    </w:p>
    <w:p>
      <w:pPr>
        <w:pStyle w:val="Compact"/>
        <w:numPr>
          <w:ilvl w:val="0"/>
          <w:numId w:val="1013"/>
        </w:numPr>
      </w:pPr>
      <w:r>
        <w:t xml:space="preserve">Setnayan team uploads a placeholder photo, tags up to 6 color regions via the Color Range Manipulator, and publishes to the library</w:t>
      </w:r>
    </w:p>
    <w:p>
      <w:pPr>
        <w:pStyle w:val="Compact"/>
        <w:numPr>
          <w:ilvl w:val="0"/>
          <w:numId w:val="1013"/>
        </w:numPr>
      </w:pPr>
      <w:r>
        <w:t xml:space="preserve">Couple opens moodboard → sees library assets per pillar (Location feel · Dress codes) rendered in their current master palette</w:t>
      </w:r>
    </w:p>
    <w:p>
      <w:pPr>
        <w:pStyle w:val="Compact"/>
        <w:numPr>
          <w:ilvl w:val="0"/>
          <w:numId w:val="1013"/>
        </w:numPr>
      </w:pPr>
      <w:r>
        <w:t xml:space="preserve">Couple saves a (photo, palette) pairing → it appears on their Home moodboard view</w:t>
      </w:r>
    </w:p>
    <w:p>
      <w:pPr>
        <w:pStyle w:val="Compact"/>
        <w:numPr>
          <w:ilvl w:val="0"/>
          <w:numId w:val="1013"/>
        </w:numPr>
      </w:pPr>
      <w:r>
        <w:t xml:space="preserve">Couple re-opens a saved pairing, swaps to a different library asset or edits their palette, and re-saves</w:t>
      </w:r>
    </w:p>
    <w:p>
      <w:pPr>
        <w:pStyle w:val="Compact"/>
        <w:numPr>
          <w:ilvl w:val="0"/>
          <w:numId w:val="1013"/>
        </w:numPr>
      </w:pPr>
      <w:r>
        <w:t xml:space="preserve">Library assets marked</w:t>
      </w:r>
      <w:r>
        <w:t xml:space="preserve"> </w:t>
      </w:r>
      <w:r>
        <w:rPr>
          <w:rStyle w:val="VerbatimChar"/>
        </w:rPr>
        <w:t xml:space="preserve">source='internet_placeholder'</w:t>
      </w:r>
      <w:r>
        <w:t xml:space="preserve"> </w:t>
      </w:r>
      <w:r>
        <w:t xml:space="preserve">show an inline</w:t>
      </w:r>
      <w:r>
        <w:t xml:space="preserve"> </w:t>
      </w:r>
      <w:r>
        <w:t xml:space="preserve">“Concept visualization · placeholder”</w:t>
      </w:r>
      <w:r>
        <w:t xml:space="preserve"> </w:t>
      </w:r>
      <w:r>
        <w:t xml:space="preserve">label</w:t>
      </w:r>
    </w:p>
    <w:p>
      <w:pPr>
        <w:pStyle w:val="Compact"/>
        <w:numPr>
          <w:ilvl w:val="0"/>
          <w:numId w:val="1013"/>
        </w:numPr>
      </w:pPr>
      <w:r>
        <w:t xml:space="preserve">Internet placeholder upload flow disabled by feature flag at hard-launch (V1.x onward — only</w:t>
      </w:r>
      <w:r>
        <w:t xml:space="preserve"> </w:t>
      </w:r>
      <w:r>
        <w:rPr>
          <w:rStyle w:val="VerbatimChar"/>
        </w:rPr>
        <w:t xml:space="preserve">higgsfield_generated</w:t>
      </w:r>
      <w:r>
        <w:t xml:space="preserve"> </w:t>
      </w:r>
      <w:r>
        <w:t xml:space="preserve">and</w:t>
      </w:r>
      <w:r>
        <w:t xml:space="preserve"> </w:t>
      </w:r>
      <w:r>
        <w:rPr>
          <w:rStyle w:val="VerbatimChar"/>
        </w:rPr>
        <w:t xml:space="preserve">stylist_upload</w:t>
      </w:r>
      <w:r>
        <w:t xml:space="preserve"> </w:t>
      </w:r>
      <w:r>
        <w:t xml:space="preserve">sources accepted in production)</w:t>
      </w:r>
    </w:p>
    <w:p>
      <w:pPr>
        <w:pStyle w:val="Compact"/>
        <w:numPr>
          <w:ilvl w:val="0"/>
          <w:numId w:val="1013"/>
        </w:numPr>
      </w:pPr>
      <w:r>
        <w:t xml:space="preserve">Color range manipulator handles ΔE 5–30 tolerance; HSL substitution preserves shadows/highlights; render at sub-megapixel runs at 60fps in modern browsers</w:t>
      </w:r>
    </w:p>
    <w:bookmarkEnd w:id="26"/>
    <w:bookmarkStart w:id="34" w:name="cross-references"/>
    <w:p>
      <w:pPr>
        <w:pStyle w:val="Heading3"/>
      </w:pPr>
      <w:r>
        <w:t xml:space="preserve">Cross-references</w:t>
      </w:r>
    </w:p>
    <w:p>
      <w:pPr>
        <w:pStyle w:val="Compact"/>
        <w:numPr>
          <w:ilvl w:val="0"/>
          <w:numId w:val="1014"/>
        </w:numPr>
      </w:pPr>
      <w:hyperlink r:id="rId27">
        <w:r>
          <w:rPr>
            <w:rStyle w:val="Hyperlink"/>
          </w:rPr>
          <w:t xml:space="preserve">0001 Guestlist</w:t>
        </w:r>
      </w:hyperlink>
      <w:r>
        <w:t xml:space="preserve"> </w:t>
      </w:r>
      <w:r>
        <w:t xml:space="preserve">— feeds guest count, role assignments</w:t>
      </w:r>
    </w:p>
    <w:p>
      <w:pPr>
        <w:pStyle w:val="Compact"/>
        <w:numPr>
          <w:ilvl w:val="0"/>
          <w:numId w:val="1014"/>
        </w:numPr>
      </w:pPr>
      <w:hyperlink r:id="rId28">
        <w:r>
          <w:rPr>
            <w:rStyle w:val="Hyperlink"/>
          </w:rPr>
          <w:t xml:space="preserve">0006 Vendors marketplace</w:t>
        </w:r>
      </w:hyperlink>
      <w:r>
        <w:t xml:space="preserve"> </w:t>
      </w:r>
      <w:r>
        <w:t xml:space="preserve">— stylist persona work (V1.x) hooks here</w:t>
      </w:r>
    </w:p>
    <w:p>
      <w:pPr>
        <w:pStyle w:val="Compact"/>
        <w:numPr>
          <w:ilvl w:val="0"/>
          <w:numId w:val="1014"/>
        </w:numPr>
      </w:pPr>
      <w:hyperlink r:id="rId29">
        <w:r>
          <w:rPr>
            <w:rStyle w:val="Hyperlink"/>
          </w:rPr>
          <w:t xml:space="preserve">0008 Seating chart</w:t>
        </w:r>
      </w:hyperlink>
      <w:r>
        <w:t xml:space="preserve"> </w:t>
      </w:r>
      <w:r>
        <w:t xml:space="preserve">— Reception palette + figure tagging dovetail with table styling</w:t>
      </w:r>
    </w:p>
    <w:p>
      <w:pPr>
        <w:pStyle w:val="Compact"/>
        <w:numPr>
          <w:ilvl w:val="0"/>
          <w:numId w:val="1014"/>
        </w:numPr>
      </w:pPr>
      <w:hyperlink r:id="rId30">
        <w:r>
          <w:rPr>
            <w:rStyle w:val="Hyperlink"/>
          </w:rPr>
          <w:t xml:space="preserve">0037 Bespoke monogram</w:t>
        </w:r>
      </w:hyperlink>
      <w:r>
        <w:t xml:space="preserve"> </w:t>
      </w:r>
      <w:r>
        <w:t xml:space="preserve">— palette feeds monogram production</w:t>
      </w:r>
    </w:p>
    <w:p>
      <w:pPr>
        <w:pStyle w:val="Compact"/>
        <w:numPr>
          <w:ilvl w:val="0"/>
          <w:numId w:val="1014"/>
        </w:numPr>
      </w:pPr>
      <w:hyperlink r:id="rId31">
        <w:r>
          <w:rPr>
            <w:rStyle w:val="Hyperlink"/>
          </w:rPr>
          <w:t xml:space="preserve">0024 Save the Date Video</w:t>
        </w:r>
      </w:hyperlink>
      <w:r>
        <w:t xml:space="preserve"> </w:t>
      </w:r>
      <w:r>
        <w:t xml:space="preserve">·</w:t>
      </w:r>
      <w:r>
        <w:t xml:space="preserve"> </w:t>
      </w:r>
      <w:hyperlink r:id="rId32">
        <w:r>
          <w:rPr>
            <w:rStyle w:val="Hyperlink"/>
          </w:rPr>
          <w:t xml:space="preserve">0005 LED Background</w:t>
        </w:r>
      </w:hyperlink>
      <w:r>
        <w:t xml:space="preserve"> </w:t>
      </w:r>
      <w:r>
        <w:t xml:space="preserve">·</w:t>
      </w:r>
      <w:r>
        <w:t xml:space="preserve"> </w:t>
      </w:r>
      <w:hyperlink r:id="rId33">
        <w:r>
          <w:rPr>
            <w:rStyle w:val="Hyperlink"/>
          </w:rPr>
          <w:t xml:space="preserve">0002 Invite</w:t>
        </w:r>
      </w:hyperlink>
      <w:r>
        <w:t xml:space="preserve"> </w:t>
      </w:r>
      <w:r>
        <w:t xml:space="preserve">— all consume the same palette story</w:t>
      </w:r>
    </w:p>
    <w:p>
      <w:pPr>
        <w:pStyle w:val="Compact"/>
        <w:numPr>
          <w:ilvl w:val="0"/>
          <w:numId w:val="1014"/>
        </w:numPr>
      </w:pPr>
      <w:r>
        <w:t xml:space="preserve">CLAUDE.md decision log</w:t>
      </w:r>
      <w:r>
        <w:t xml:space="preserve"> </w:t>
      </w:r>
      <w:r>
        <w:t xml:space="preserve">“Moodboard expanded · 3 pillars”</w:t>
      </w:r>
      <w:r>
        <w:t xml:space="preserve"> </w:t>
      </w:r>
      <w:r>
        <w:t xml:space="preserve">row (2026-05-21) — canonical lock</w:t>
      </w:r>
    </w:p>
    <w:p>
      <w:r>
        <w:pict>
          <v:rect style="width:0;height:1.5pt" o:hralign="center" o:hrstd="t" o:hr="t"/>
        </w:pict>
      </w:r>
    </w:p>
    <w:bookmarkEnd w:id="34"/>
    <w:bookmarkEnd w:id="35"/>
    <w:bookmarkStart w:id="44" w:name="X78238fef4a0aff3ad320b26cbf6758cb3461996"/>
    <w:p>
      <w:pPr>
        <w:pStyle w:val="Heading2"/>
      </w:pPr>
      <w:r>
        <w:t xml:space="preserve">Professional Mood Board (V1.1+) · Composite Scene generator</w:t>
      </w:r>
    </w:p>
    <w:p>
      <w:pPr>
        <w:pStyle w:val="FirstParagraph"/>
      </w:pPr>
      <w:r>
        <w:t xml:space="preserve">Locked 2026-05-22 (CLAUDE.md decision log row</w:t>
      </w:r>
      <w:r>
        <w:t xml:space="preserve"> </w:t>
      </w:r>
      <w:r>
        <w:t xml:space="preserve">“Specialized Pro Tools architecture locked”</w:t>
      </w:r>
      <w:r>
        <w:t xml:space="preserve">). The 3-pillar Mood Board above is the</w:t>
      </w:r>
      <w:r>
        <w:t xml:space="preserve"> </w:t>
      </w:r>
      <w:r>
        <w:rPr>
          <w:b/>
          <w:bCs/>
        </w:rPr>
        <w:t xml:space="preserve">Free Mood Board</w:t>
      </w:r>
      <w:r>
        <w:t xml:space="preserve"> </w:t>
      </w:r>
      <w:r>
        <w:t xml:space="preserve">baseline available to every host and stylist.</w:t>
      </w:r>
      <w:r>
        <w:t xml:space="preserve"> </w:t>
      </w:r>
      <w:r>
        <w:rPr>
          <w:b/>
          <w:bCs/>
        </w:rPr>
        <w:t xml:space="preserve">Professional Mood Board</w:t>
      </w:r>
      <w:r>
        <w:t xml:space="preserve"> </w:t>
      </w:r>
      <w:r>
        <w:t xml:space="preserve">is the paid AI-powered tier, ships V1.1 parallel with the Stylist marketplace launching first per</w:t>
      </w:r>
      <w:r>
        <w:t xml:space="preserve"> </w:t>
      </w:r>
      <w:hyperlink r:id="rId36">
        <w:r>
          <w:rPr>
            <w:rStyle w:val="Hyperlink"/>
          </w:rPr>
          <w:t xml:space="preserve">0047 sequencing</w:t>
        </w:r>
      </w:hyperlink>
      <w:r>
        <w:t xml:space="preserve">.</w:t>
      </w:r>
    </w:p>
    <w:bookmarkStart w:id="37" w:name="free-vs-professional-split"/>
    <w:p>
      <w:pPr>
        <w:pStyle w:val="Heading3"/>
      </w:pPr>
      <w:r>
        <w:t xml:space="preserve">Free vs Professional split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Free Mood Board</w:t>
            </w:r>
          </w:p>
        </w:tc>
        <w:tc>
          <w:tcPr/>
          <w:p>
            <w:pPr>
              <w:pStyle w:val="Compact"/>
            </w:pPr>
            <w:r>
              <w:t xml:space="preserve">Professional Mood Board</w:t>
            </w:r>
          </w:p>
        </w:tc>
      </w:tr>
      <w:tr>
        <w:tc>
          <w:tcPr/>
          <w:p>
            <w:pPr>
              <w:pStyle w:val="Compact"/>
            </w:pPr>
            <w:r>
              <w:t xml:space="preserve">Palette Maker · 6 colors per palette</w:t>
            </w:r>
          </w:p>
        </w:tc>
        <w:tc>
          <w:tcPr/>
          <w:p>
            <w:pPr>
              <w:pStyle w:val="Compact"/>
            </w:pPr>
            <w:r>
              <w:t xml:space="preserve">✅</w:t>
            </w:r>
          </w:p>
        </w:tc>
        <w:tc>
          <w:tcPr/>
          <w:p>
            <w:pPr>
              <w:pStyle w:val="Compact"/>
            </w:pPr>
            <w:r>
              <w:t xml:space="preserve">✅</w:t>
            </w:r>
          </w:p>
        </w:tc>
      </w:tr>
      <w:tr>
        <w:tc>
          <w:tcPr/>
          <w:p>
            <w:pPr>
              <w:pStyle w:val="Compact"/>
            </w:pPr>
            <w:r>
              <w:t xml:space="preserve">Role + venue palettes</w:t>
            </w:r>
          </w:p>
        </w:tc>
        <w:tc>
          <w:tcPr/>
          <w:p>
            <w:pPr>
              <w:pStyle w:val="Compact"/>
            </w:pPr>
            <w:r>
              <w:t xml:space="preserve">✅</w:t>
            </w:r>
          </w:p>
        </w:tc>
        <w:tc>
          <w:tcPr/>
          <w:p>
            <w:pPr>
              <w:pStyle w:val="Compact"/>
            </w:pPr>
            <w:r>
              <w:t xml:space="preserve">✅</w:t>
            </w:r>
          </w:p>
        </w:tc>
      </w:tr>
      <w:tr>
        <w:tc>
          <w:tcPr/>
          <w:p>
            <w:pPr>
              <w:pStyle w:val="Compact"/>
            </w:pPr>
            <w:r>
              <w:t xml:space="preserve">Setnayan Guide rule engine</w:t>
            </w:r>
          </w:p>
        </w:tc>
        <w:tc>
          <w:tcPr/>
          <w:p>
            <w:pPr>
              <w:pStyle w:val="Compact"/>
            </w:pPr>
            <w:r>
              <w:t xml:space="preserve">✅</w:t>
            </w:r>
          </w:p>
        </w:tc>
        <w:tc>
          <w:tcPr/>
          <w:p>
            <w:pPr>
              <w:pStyle w:val="Compact"/>
            </w:pPr>
            <w:r>
              <w:t xml:space="preserve">✅</w:t>
            </w:r>
          </w:p>
        </w:tc>
      </w:tr>
      <w:tr>
        <w:tc>
          <w:tcPr/>
          <w:p>
            <w:pPr>
              <w:pStyle w:val="Compact"/>
            </w:pPr>
            <w:r>
              <w:t xml:space="preserve">20 pre-template themes</w:t>
            </w:r>
          </w:p>
        </w:tc>
        <w:tc>
          <w:tcPr/>
          <w:p>
            <w:pPr>
              <w:pStyle w:val="Compact"/>
            </w:pPr>
            <w:r>
              <w:t xml:space="preserve">✅</w:t>
            </w:r>
          </w:p>
        </w:tc>
        <w:tc>
          <w:tcPr/>
          <w:p>
            <w:pPr>
              <w:pStyle w:val="Compact"/>
            </w:pPr>
            <w:r>
              <w:t xml:space="preserve">✅</w:t>
            </w:r>
          </w:p>
        </w:tc>
      </w:tr>
      <w:tr>
        <w:tc>
          <w:tcPr/>
          <w:p>
            <w:pPr>
              <w:pStyle w:val="Compact"/>
            </w:pPr>
            <w:r>
              <w:t xml:space="preserve">Image extraction (pick colors from photo)</w:t>
            </w:r>
          </w:p>
        </w:tc>
        <w:tc>
          <w:tcPr/>
          <w:p>
            <w:pPr>
              <w:pStyle w:val="Compact"/>
            </w:pPr>
            <w:r>
              <w:t xml:space="preserve">✅</w:t>
            </w:r>
          </w:p>
        </w:tc>
        <w:tc>
          <w:tcPr/>
          <w:p>
            <w:pPr>
              <w:pStyle w:val="Compact"/>
            </w:pPr>
            <w:r>
              <w:t xml:space="preserve">✅</w:t>
            </w:r>
          </w:p>
        </w:tc>
      </w:tr>
      <w:tr>
        <w:tc>
          <w:tcPr/>
          <w:p>
            <w:pPr>
              <w:pStyle w:val="Compact"/>
            </w:pPr>
            <w:r>
              <w:t xml:space="preserve">Saved palette library</w:t>
            </w:r>
          </w:p>
        </w:tc>
        <w:tc>
          <w:tcPr/>
          <w:p>
            <w:pPr>
              <w:pStyle w:val="Compact"/>
            </w:pPr>
            <w:r>
              <w:t xml:space="preserve">✅</w:t>
            </w:r>
          </w:p>
        </w:tc>
        <w:tc>
          <w:tcPr/>
          <w:p>
            <w:pPr>
              <w:pStyle w:val="Compact"/>
            </w:pPr>
            <w:r>
              <w:t xml:space="preserve">✅</w:t>
            </w:r>
          </w:p>
        </w:tc>
      </w:tr>
      <w:tr>
        <w:tc>
          <w:tcPr/>
          <w:p>
            <w:pPr>
              <w:pStyle w:val="Compact"/>
            </w:pPr>
            <w:r>
              <w:t xml:space="preserve">Color name autocomplete (~300 entries)</w:t>
            </w:r>
          </w:p>
        </w:tc>
        <w:tc>
          <w:tcPr/>
          <w:p>
            <w:pPr>
              <w:pStyle w:val="Compact"/>
            </w:pPr>
            <w:r>
              <w:t xml:space="preserve">✅</w:t>
            </w:r>
          </w:p>
        </w:tc>
        <w:tc>
          <w:tcPr/>
          <w:p>
            <w:pPr>
              <w:pStyle w:val="Compact"/>
            </w:pPr>
            <w:r>
              <w:t xml:space="preserve">✅</w:t>
            </w:r>
          </w:p>
        </w:tc>
      </w:tr>
      <w:tr>
        <w:tc>
          <w:tcPr/>
          <w:p>
            <w:pPr>
              <w:pStyle w:val="Compact"/>
            </w:pPr>
            <w:r>
              <w:t xml:space="preserve">Visual preview pillars (Location feel · Dress codes — V1 internet placeholders / V1.x Higgsfield)</w:t>
            </w:r>
          </w:p>
        </w:tc>
        <w:tc>
          <w:tcPr/>
          <w:p>
            <w:pPr>
              <w:pStyle w:val="Compact"/>
            </w:pPr>
            <w:r>
              <w:t xml:space="preserve">✅</w:t>
            </w:r>
          </w:p>
        </w:tc>
        <w:tc>
          <w:tcPr/>
          <w:p>
            <w:pPr>
              <w:pStyle w:val="Compact"/>
            </w:pPr>
            <w:r>
              <w:t xml:space="preserve">✅</w:t>
            </w:r>
          </w:p>
        </w:tc>
      </w:tr>
      <w:tr>
        <w:tc>
          <w:tcPr/>
          <w:p>
            <w:pPr>
              <w:pStyle w:val="Compact"/>
            </w:pPr>
            <w:r>
              <w:t xml:space="preserve">Color Range Manipulator (Photoshop-style eyedropper + tolerance + palette assignment)</w:t>
            </w:r>
          </w:p>
        </w:tc>
        <w:tc>
          <w:tcPr/>
          <w:p>
            <w:pPr>
              <w:pStyle w:val="Compact"/>
            </w:pPr>
            <w:r>
              <w:t xml:space="preserve">View-only</w:t>
            </w:r>
          </w:p>
        </w:tc>
        <w:tc>
          <w:tcPr/>
          <w:p>
            <w:pPr>
              <w:pStyle w:val="Compact"/>
            </w:pPr>
            <w:r>
              <w:t xml:space="preserve">✅ Full access</w:t>
            </w:r>
          </w:p>
        </w:tc>
      </w:tr>
      <w:tr>
        <w:tc>
          <w:tcPr/>
          <w:p>
            <w:pPr>
              <w:pStyle w:val="Compact"/>
            </w:pPr>
            <w:r>
              <w:rPr>
                <w:b/>
                <w:bCs/>
              </w:rPr>
              <w:t xml:space="preserve">Composite Scene generator</w:t>
            </w:r>
            <w:r>
              <w:t xml:space="preserve"> </w:t>
            </w:r>
            <w:r>
              <w:t xml:space="preserve">— host pastes reference photos → AI composite → auto-segmented layered output</w:t>
            </w:r>
          </w:p>
        </w:tc>
        <w:tc>
          <w:tcPr/>
          <w:p>
            <w:pPr>
              <w:pStyle w:val="Compact"/>
            </w:pPr>
            <w:r>
              <w:t xml:space="preserve">—</w:t>
            </w:r>
          </w:p>
        </w:tc>
        <w:tc>
          <w:tcPr/>
          <w:p>
            <w:pPr>
              <w:pStyle w:val="Compact"/>
            </w:pPr>
            <w:r>
              <w:t xml:space="preserve">✅</w:t>
            </w:r>
          </w:p>
        </w:tc>
      </w:tr>
      <w:tr>
        <w:tc>
          <w:tcPr/>
          <w:p>
            <w:pPr>
              <w:pStyle w:val="Compact"/>
            </w:pPr>
            <w:r>
              <w:rPr>
                <w:b/>
                <w:bCs/>
              </w:rPr>
              <w:t xml:space="preserve">Live palette-driven recoloring</w:t>
            </w:r>
            <w:r>
              <w:t xml:space="preserve"> </w:t>
            </w:r>
            <w:r>
              <w:t xml:space="preserve">across composite scene</w:t>
            </w:r>
          </w:p>
        </w:tc>
        <w:tc>
          <w:tcPr/>
          <w:p>
            <w:pPr>
              <w:pStyle w:val="Compact"/>
            </w:pPr>
            <w:r>
              <w:t xml:space="preserve">—</w:t>
            </w:r>
          </w:p>
        </w:tc>
        <w:tc>
          <w:tcPr/>
          <w:p>
            <w:pPr>
              <w:pStyle w:val="Compact"/>
            </w:pPr>
            <w:r>
              <w:t xml:space="preserve">✅</w:t>
            </w:r>
          </w:p>
        </w:tc>
      </w:tr>
      <w:tr>
        <w:tc>
          <w:tcPr/>
          <w:p>
            <w:pPr>
              <w:pStyle w:val="Compact"/>
            </w:pPr>
            <w:r>
              <w:rPr>
                <w:b/>
                <w:bCs/>
              </w:rPr>
              <w:t xml:space="preserve">AI palette suggestions</w:t>
            </w:r>
            <w:r>
              <w:t xml:space="preserve"> </w:t>
            </w:r>
            <w:r>
              <w:t xml:space="preserve">(e.g.,</w:t>
            </w:r>
            <w:r>
              <w:t xml:space="preserve"> </w:t>
            </w:r>
            <w:r>
              <w:t xml:space="preserve">“propose 3 palettes for a Tagaytay garden wedding”</w:t>
            </w:r>
            <w:r>
              <w:t xml:space="preserve">)</w:t>
            </w:r>
          </w:p>
        </w:tc>
        <w:tc>
          <w:tcPr/>
          <w:p>
            <w:pPr>
              <w:pStyle w:val="Compact"/>
            </w:pPr>
            <w:r>
              <w:t xml:space="preserve">—</w:t>
            </w:r>
          </w:p>
        </w:tc>
        <w:tc>
          <w:tcPr/>
          <w:p>
            <w:pPr>
              <w:pStyle w:val="Compact"/>
            </w:pPr>
            <w:r>
              <w:t xml:space="preserve">✅</w:t>
            </w:r>
          </w:p>
        </w:tc>
      </w:tr>
    </w:tbl>
    <w:bookmarkEnd w:id="37"/>
    <w:bookmarkStart w:id="39" w:name="composite-scene-architecture-path-c"/>
    <w:p>
      <w:pPr>
        <w:pStyle w:val="Heading3"/>
      </w:pPr>
      <w:r>
        <w:t xml:space="preserve">Composite Scene architecture (Path C)</w:t>
      </w:r>
    </w:p>
    <w:p>
      <w:pPr>
        <w:pStyle w:val="Compact"/>
        <w:numPr>
          <w:ilvl w:val="0"/>
          <w:numId w:val="1015"/>
        </w:numPr>
      </w:pPr>
      <w:r>
        <w:rPr>
          <w:b/>
          <w:bCs/>
        </w:rPr>
        <w:t xml:space="preserve">Reference upload</w:t>
      </w:r>
      <w:r>
        <w:t xml:space="preserve"> </w:t>
      </w:r>
      <w:r>
        <w:t xml:space="preserve">— host pastes N reference photos (ceiling inspo · wall inspo · surroundings inspo · dress inspo · venue refs) into a Pinterest-style upload board.</w:t>
      </w:r>
    </w:p>
    <w:p>
      <w:pPr>
        <w:pStyle w:val="Compact"/>
        <w:numPr>
          <w:ilvl w:val="0"/>
          <w:numId w:val="1015"/>
        </w:numPr>
      </w:pPr>
      <w:r>
        <w:rPr>
          <w:b/>
          <w:bCs/>
        </w:rPr>
        <w:t xml:space="preserve">AI composite</w:t>
      </w:r>
      <w:r>
        <w:t xml:space="preserve"> </w:t>
      </w:r>
      <w:r>
        <w:t xml:space="preserve">— Setnayan calls image-AI provider (Higgsfield / Recraft V3 / Flux 1.1 Pro / Midjourney V7 — model choice revisited V1.x per cost + quality eval) with prompt:</w:t>
      </w:r>
      <w:r>
        <w:t xml:space="preserve"> </w:t>
      </w:r>
      <w:r>
        <w:rPr>
          <w:i/>
          <w:iCs/>
        </w:rPr>
        <w:t xml:space="preserve">“Combine these reference photos into one cohesive Filipino wedding reception scene matching this 6-color palette.”</w:t>
      </w:r>
      <w:r>
        <w:t xml:space="preserve"> </w:t>
      </w:r>
      <w:r>
        <w:t xml:space="preserve">Returns one composite render (10-60 sec generation · ~₱30 API cost).</w:t>
      </w:r>
    </w:p>
    <w:p>
      <w:pPr>
        <w:pStyle w:val="Compact"/>
        <w:numPr>
          <w:ilvl w:val="0"/>
          <w:numId w:val="1015"/>
        </w:numPr>
      </w:pPr>
      <w:r>
        <w:rPr>
          <w:b/>
          <w:bCs/>
        </w:rPr>
        <w:t xml:space="preserve">Auto-segmentation</w:t>
      </w:r>
      <w:r>
        <w:t xml:space="preserve"> </w:t>
      </w:r>
      <w:r>
        <w:t xml:space="preserve">— SAM2 (Meta) or MaskRCNN runs on the generated composite, auto-tags regions: ceiling · wall · floor · surroundings · tunnel · figures (bride · groom · entourage · sponsors · guests) · florals · lighting. Free or near-free; runs in a Cloudflare Worker.</w:t>
      </w:r>
    </w:p>
    <w:p>
      <w:pPr>
        <w:pStyle w:val="Compact"/>
        <w:numPr>
          <w:ilvl w:val="0"/>
          <w:numId w:val="1015"/>
        </w:numPr>
      </w:pPr>
      <w:r>
        <w:rPr>
          <w:b/>
          <w:bCs/>
        </w:rPr>
        <w:t xml:space="preserve">Region → layer mapping</w:t>
      </w:r>
      <w:r>
        <w:t xml:space="preserve"> </w:t>
      </w:r>
      <w:r>
        <w:t xml:space="preserve">— each tagged region becomes a Color Range Manipulator-controllable layer in the existing 3-pillar architecture above.</w:t>
      </w:r>
    </w:p>
    <w:p>
      <w:pPr>
        <w:pStyle w:val="Compact"/>
        <w:numPr>
          <w:ilvl w:val="0"/>
          <w:numId w:val="1015"/>
        </w:numPr>
      </w:pPr>
      <w:r>
        <w:rPr>
          <w:b/>
          <w:bCs/>
        </w:rPr>
        <w:t xml:space="preserve">Live recolor</w:t>
      </w:r>
      <w:r>
        <w:t xml:space="preserve"> </w:t>
      </w:r>
      <w:r>
        <w:t xml:space="preserve">— host drags a swatch in the palette → all bound regions recolor in browser at ~60fps via Canvas API. No new API calls per recolor.</w:t>
      </w:r>
    </w:p>
    <w:p>
      <w:pPr>
        <w:pStyle w:val="FirstParagraph"/>
      </w:pPr>
      <w:r>
        <w:t xml:space="preserve">Each layer carries its own Color Range Manipulator tags. Palette changes → all bound layers re-render → composite re-renders. The four stylist treatments from</w:t>
      </w:r>
      <w:r>
        <w:t xml:space="preserve"> </w:t>
      </w:r>
      <w:hyperlink r:id="rId38">
        <w:r>
          <w:rPr>
            <w:rStyle w:val="Hyperlink"/>
          </w:rPr>
          <w:t xml:space="preserve">0044</w:t>
        </w:r>
        <w:r>
          <w:rPr>
            <w:rStyle w:val="Hyperlink"/>
          </w:rPr>
          <w:t xml:space="preserve"> </w:t>
        </w:r>
        <w:r>
          <w:rPr>
            <w:rStyle w:val="VerbatimChar"/>
          </w:rPr>
          <w:t xml:space="preserve">stylist_decorator</w:t>
        </w:r>
      </w:hyperlink>
      <w:r>
        <w:t xml:space="preserve"> </w:t>
      </w:r>
      <w:r>
        <w:t xml:space="preserve">(</w:t>
      </w:r>
      <w:r>
        <w:rPr>
          <w:rStyle w:val="VerbatimChar"/>
        </w:rPr>
        <w:t xml:space="preserve">ceiling</w:t>
      </w:r>
      <w:r>
        <w:t xml:space="preserve"> </w:t>
      </w:r>
      <w:r>
        <w:t xml:space="preserve">·</w:t>
      </w:r>
      <w:r>
        <w:t xml:space="preserve"> </w:t>
      </w:r>
      <w:r>
        <w:rPr>
          <w:rStyle w:val="VerbatimChar"/>
        </w:rPr>
        <w:t xml:space="preserve">wall</w:t>
      </w:r>
      <w:r>
        <w:t xml:space="preserve"> </w:t>
      </w:r>
      <w:r>
        <w:t xml:space="preserve">·</w:t>
      </w:r>
      <w:r>
        <w:t xml:space="preserve"> </w:t>
      </w:r>
      <w:r>
        <w:rPr>
          <w:rStyle w:val="VerbatimChar"/>
        </w:rPr>
        <w:t xml:space="preserve">surroundings</w:t>
      </w:r>
      <w:r>
        <w:t xml:space="preserve"> </w:t>
      </w:r>
      <w:r>
        <w:t xml:space="preserve">·</w:t>
      </w:r>
      <w:r>
        <w:t xml:space="preserve"> </w:t>
      </w:r>
      <w:r>
        <w:rPr>
          <w:rStyle w:val="VerbatimChar"/>
        </w:rPr>
        <w:t xml:space="preserve">tunnel</w:t>
      </w:r>
      <w:r>
        <w:t xml:space="preserve">) become first-class layer categories in the Composite Scene library — same four keys serve both vendor filtering (marketplace facet) and moodboard rendering (composite layers).</w:t>
      </w:r>
    </w:p>
    <w:bookmarkEnd w:id="39"/>
    <w:bookmarkStart w:id="40" w:name="X1e40ac53a9dfef3e9414d83fa8c6f6cc110c143"/>
    <w:p>
      <w:pPr>
        <w:pStyle w:val="Heading3"/>
      </w:pPr>
      <w:r>
        <w:t xml:space="preserve">Pricing — pay-per-render, NO subscription, no activation gate</w:t>
      </w:r>
    </w:p>
    <w:p>
      <w:pPr>
        <w:pStyle w:val="FirstParagraph"/>
      </w:pPr>
      <w:r>
        <w:t xml:space="preserve">Use anytime. Render packs (charm-priced):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Pack</w:t>
            </w:r>
          </w:p>
        </w:tc>
        <w:tc>
          <w:tcPr/>
          <w:p>
            <w:pPr>
              <w:pStyle w:val="Compact"/>
            </w:pPr>
            <w:r>
              <w:t xml:space="preserve">Renders</w:t>
            </w:r>
          </w:p>
        </w:tc>
        <w:tc>
          <w:tcPr/>
          <w:p>
            <w:pPr>
              <w:pStyle w:val="Compact"/>
            </w:pPr>
            <w:r>
              <w:t xml:space="preserve">Price</w:t>
            </w:r>
          </w:p>
        </w:tc>
        <w:tc>
          <w:tcPr/>
          <w:p>
            <w:pPr>
              <w:pStyle w:val="Compact"/>
            </w:pPr>
            <w:r>
              <w:t xml:space="preserve">Per-render</w:t>
            </w:r>
          </w:p>
        </w:tc>
        <w:tc>
          <w:tcPr/>
          <w:p>
            <w:pPr>
              <w:pStyle w:val="Compact"/>
            </w:pPr>
            <w:r>
              <w:t xml:space="preserve">Discount</w:t>
            </w:r>
          </w:p>
        </w:tc>
      </w:tr>
      <w:tr>
        <w:tc>
          <w:tcPr/>
          <w:p>
            <w:pPr>
              <w:pStyle w:val="Compact"/>
            </w:pPr>
            <w:r>
              <w:t xml:space="preserve">Single</w:t>
            </w:r>
          </w:p>
        </w:tc>
        <w:tc>
          <w:tcPr/>
          <w:p>
            <w:pPr>
              <w:pStyle w:val="Compact"/>
            </w:pPr>
            <w:r>
              <w:t xml:space="preserve">1</w:t>
            </w:r>
          </w:p>
        </w:tc>
        <w:tc>
          <w:tcPr/>
          <w:p>
            <w:pPr>
              <w:pStyle w:val="Compact"/>
            </w:pPr>
            <w:r>
              <w:rPr>
                <w:b/>
                <w:bCs/>
              </w:rPr>
              <w:t xml:space="preserve">₱199</w:t>
            </w:r>
          </w:p>
        </w:tc>
        <w:tc>
          <w:tcPr/>
          <w:p>
            <w:pPr>
              <w:pStyle w:val="Compact"/>
            </w:pPr>
            <w:r>
              <w:t xml:space="preserve">₱199</w:t>
            </w:r>
          </w:p>
        </w:tc>
        <w:tc>
          <w:tcPr/>
          <w:p>
            <w:pPr>
              <w:pStyle w:val="Compact"/>
            </w:pPr>
            <w:r>
              <w:t xml:space="preserve">—</w:t>
            </w:r>
          </w:p>
        </w:tc>
      </w:tr>
      <w:tr>
        <w:tc>
          <w:tcPr/>
          <w:p>
            <w:pPr>
              <w:pStyle w:val="Compact"/>
            </w:pPr>
            <w:r>
              <w:t xml:space="preserve">Studio</w:t>
            </w:r>
          </w:p>
        </w:tc>
        <w:tc>
          <w:tcPr/>
          <w:p>
            <w:pPr>
              <w:pStyle w:val="Compact"/>
            </w:pPr>
            <w:r>
              <w:t xml:space="preserve">50</w:t>
            </w:r>
          </w:p>
        </w:tc>
        <w:tc>
          <w:tcPr/>
          <w:p>
            <w:pPr>
              <w:pStyle w:val="Compact"/>
            </w:pPr>
            <w:r>
              <w:rPr>
                <w:b/>
                <w:bCs/>
              </w:rPr>
              <w:t xml:space="preserve">₱8,999</w:t>
            </w:r>
          </w:p>
        </w:tc>
        <w:tc>
          <w:tcPr/>
          <w:p>
            <w:pPr>
              <w:pStyle w:val="Compact"/>
            </w:pPr>
            <w:r>
              <w:t xml:space="preserve">₱180</w:t>
            </w:r>
          </w:p>
        </w:tc>
        <w:tc>
          <w:tcPr/>
          <w:p>
            <w:pPr>
              <w:pStyle w:val="Compact"/>
            </w:pPr>
            <w:r>
              <w:t xml:space="preserve">9.5%</w:t>
            </w:r>
          </w:p>
        </w:tc>
      </w:tr>
      <w:tr>
        <w:tc>
          <w:tcPr/>
          <w:p>
            <w:pPr>
              <w:pStyle w:val="Compact"/>
            </w:pPr>
            <w:r>
              <w:t xml:space="preserve">Production</w:t>
            </w:r>
          </w:p>
        </w:tc>
        <w:tc>
          <w:tcPr/>
          <w:p>
            <w:pPr>
              <w:pStyle w:val="Compact"/>
            </w:pPr>
            <w:r>
              <w:t xml:space="preserve">150</w:t>
            </w:r>
          </w:p>
        </w:tc>
        <w:tc>
          <w:tcPr/>
          <w:p>
            <w:pPr>
              <w:pStyle w:val="Compact"/>
            </w:pPr>
            <w:r>
              <w:rPr>
                <w:b/>
                <w:bCs/>
              </w:rPr>
              <w:t xml:space="preserve">₱24,999</w:t>
            </w:r>
          </w:p>
        </w:tc>
        <w:tc>
          <w:tcPr/>
          <w:p>
            <w:pPr>
              <w:pStyle w:val="Compact"/>
            </w:pPr>
            <w:r>
              <w:t xml:space="preserve">₱167</w:t>
            </w:r>
          </w:p>
        </w:tc>
        <w:tc>
          <w:tcPr/>
          <w:p>
            <w:pPr>
              <w:pStyle w:val="Compact"/>
            </w:pPr>
            <w:r>
              <w:t xml:space="preserve">16.3%</w:t>
            </w:r>
          </w:p>
        </w:tc>
      </w:tr>
    </w:tbl>
    <w:p>
      <w:pPr>
        <w:pStyle w:val="BodyText"/>
      </w:pPr>
      <w:r>
        <w:t xml:space="preserve">Margin check (image-AI API ~₱30/render):</w:t>
      </w:r>
      <w:r>
        <w:t xml:space="preserve"> </w:t>
      </w:r>
      <w:r>
        <w:t xml:space="preserve">- Single ₱199 = 85% margin</w:t>
      </w:r>
      <w:r>
        <w:t xml:space="preserve"> </w:t>
      </w:r>
      <w:r>
        <w:t xml:space="preserve">- 50-pack avg ₱180/render = 75% margin</w:t>
      </w:r>
      <w:r>
        <w:t xml:space="preserve"> </w:t>
      </w:r>
      <w:r>
        <w:t xml:space="preserve">- 150-pack avg ₱167/render = 68% margin</w:t>
      </w:r>
    </w:p>
    <w:p>
      <w:pPr>
        <w:pStyle w:val="BodyText"/>
      </w:pPr>
      <w:r>
        <w:t xml:space="preserve">Healthy across the ladder. Owner directive locking the model:</w:t>
      </w:r>
      <w:r>
        <w:t xml:space="preserve"> </w:t>
      </w:r>
      <w:r>
        <w:rPr>
          <w:i/>
          <w:iCs/>
        </w:rPr>
        <w:t xml:space="preserve">“professional mood board pricing should be per render. just render cost. use anytime, no activation needed.”</w:t>
      </w:r>
    </w:p>
    <w:bookmarkEnd w:id="40"/>
    <w:bookmarkStart w:id="41" w:name="host-access-pattern"/>
    <w:p>
      <w:pPr>
        <w:pStyle w:val="Heading3"/>
      </w:pPr>
      <w:r>
        <w:t xml:space="preserve">Host access pattern</w:t>
      </w:r>
    </w:p>
    <w:p>
      <w:pPr>
        <w:pStyle w:val="FirstParagraph"/>
      </w:pPr>
      <w:r>
        <w:t xml:space="preserve">Hosts (couples) cannot trigger Composite Scene renders directly without purchasing packs. Two paths:</w:t>
      </w:r>
      <w:r>
        <w:t xml:space="preserve"> </w:t>
      </w:r>
      <w:r>
        <w:t xml:space="preserve">-</w:t>
      </w:r>
      <w:r>
        <w:t xml:space="preserve"> </w:t>
      </w:r>
      <w:r>
        <w:rPr>
          <w:b/>
          <w:bCs/>
        </w:rPr>
        <w:t xml:space="preserve">Stylist-mediated</w:t>
      </w:r>
      <w:r>
        <w:t xml:space="preserve"> </w:t>
      </w:r>
      <w:r>
        <w:t xml:space="preserve">(recommended) — host pins a stylist who has Professional Mood Board pack credits; stylist generates the composite render for the client using their credits; host views and refines via palette manipulation in the moodboard.</w:t>
      </w:r>
      <w:r>
        <w:t xml:space="preserve"> </w:t>
      </w:r>
      <w:r>
        <w:t xml:space="preserve">-</w:t>
      </w:r>
      <w:r>
        <w:t xml:space="preserve"> </w:t>
      </w:r>
      <w:r>
        <w:rPr>
          <w:b/>
          <w:bCs/>
        </w:rPr>
        <w:t xml:space="preserve">DIY direct</w:t>
      </w:r>
      <w:r>
        <w:t xml:space="preserve"> </w:t>
      </w:r>
      <w:r>
        <w:t xml:space="preserve">— host purchases their own render pack and triggers Composite Scene generation themselves.</w:t>
      </w:r>
    </w:p>
    <w:p>
      <w:pPr>
        <w:pStyle w:val="BodyText"/>
      </w:pPr>
      <w:r>
        <w:t xml:space="preserve">Drives Stylist marketplace adoption while preserving DIY access for self-directed couples.</w:t>
      </w:r>
    </w:p>
    <w:bookmarkEnd w:id="41"/>
    <w:bookmarkStart w:id="42" w:name="industry-positioning"/>
    <w:p>
      <w:pPr>
        <w:pStyle w:val="Heading3"/>
      </w:pPr>
      <w:r>
        <w:t xml:space="preserve">Industry positioning</w:t>
      </w:r>
    </w:p>
    <w:p>
      <w:pPr>
        <w:pStyle w:val="FirstParagraph"/>
      </w:pPr>
      <w:r>
        <w:t xml:space="preserve">Premium 3D event design renderings cost $800-$10K (₱45K-₱560K) per render at top design studios (Designblendz · RealRender3D · EtherealCreators · ConceptWeddingDesigns · BrideVue · VenuePreview). Setnayan delivers comparable visualization at ₱167-₱199/render =</w:t>
      </w:r>
      <w:r>
        <w:t xml:space="preserve"> </w:t>
      </w:r>
      <w:r>
        <w:rPr>
          <w:b/>
          <w:bCs/>
        </w:rPr>
        <w:t xml:space="preserve">99%+ savings</w:t>
      </w:r>
      <w:r>
        <w:t xml:space="preserve">. AI render quality = 70-85% of premium 3D (stylized photo-quality vs photorealistic 3D); indistinguishable at thumbnail / social-share scale; quality gap closes quarterly with image AI improvements.</w:t>
      </w:r>
    </w:p>
    <w:p>
      <w:pPr>
        <w:pStyle w:val="BodyText"/>
      </w:pPr>
      <w:r>
        <w:rPr>
          <w:b/>
          <w:bCs/>
        </w:rPr>
        <w:t xml:space="preserve">Marketing copy locked 2026-05-22:</w:t>
      </w:r>
      <w:r>
        <w:t xml:space="preserve"> </w:t>
      </w:r>
      <w:r>
        <w:rPr>
          <w:i/>
          <w:iCs/>
        </w:rPr>
        <w:t xml:space="preserve">“Stop quoting clients ₱45,000+ for design renders. Generate unlimited concept visualizations with Professional Mood Board from ₱167/render. Win more bookings.”</w:t>
      </w:r>
      <w:r>
        <w:t xml:space="preserve"> </w:t>
      </w:r>
      <w:r>
        <w:t xml:space="preserve">(Stylist-facing, outcome-led; aligns with stylist-mediated host access pattern above.)</w:t>
      </w:r>
    </w:p>
    <w:bookmarkEnd w:id="42"/>
    <w:bookmarkStart w:id="43" w:name="cross-service-engine-reuse"/>
    <w:p>
      <w:pPr>
        <w:pStyle w:val="Heading3"/>
      </w:pPr>
      <w:r>
        <w:t xml:space="preserve">Cross-service engine reuse</w:t>
      </w:r>
    </w:p>
    <w:p>
      <w:pPr>
        <w:pStyle w:val="FirstParagraph"/>
      </w:pPr>
      <w:r>
        <w:t xml:space="preserve">The Composite Scene engine (image AI + auto-segment + layer + palette recoloring) is foundation for downstream Professional Tools:</w:t>
      </w:r>
      <w:r>
        <w:t xml:space="preserve"> </w:t>
      </w:r>
      <w:r>
        <w:t xml:space="preserve">-</w:t>
      </w:r>
      <w:r>
        <w:t xml:space="preserve"> </w:t>
      </w:r>
      <w:r>
        <w:rPr>
          <w:b/>
          <w:bCs/>
        </w:rPr>
        <w:t xml:space="preserve">Professional Florist Tools</w:t>
      </w:r>
      <w:r>
        <w:t xml:space="preserve"> </w:t>
      </w:r>
      <w:r>
        <w:t xml:space="preserve">— bouquet visualizer (same engine, flowers-specific asset library)</w:t>
      </w:r>
      <w:r>
        <w:t xml:space="preserve"> </w:t>
      </w:r>
      <w:r>
        <w:t xml:space="preserve">-</w:t>
      </w:r>
      <w:r>
        <w:t xml:space="preserve"> </w:t>
      </w:r>
      <w:r>
        <w:rPr>
          <w:b/>
          <w:bCs/>
        </w:rPr>
        <w:t xml:space="preserve">Professional Attire Tools</w:t>
      </w:r>
      <w:r>
        <w:t xml:space="preserve"> </w:t>
      </w:r>
      <w:r>
        <w:t xml:space="preserve">— try-on visualizer (same engine, garment-overlay layer library)</w:t>
      </w:r>
      <w:r>
        <w:t xml:space="preserve"> </w:t>
      </w:r>
      <w:r>
        <w:t xml:space="preserve">-</w:t>
      </w:r>
      <w:r>
        <w:t xml:space="preserve"> </w:t>
      </w:r>
      <w:r>
        <w:rPr>
          <w:b/>
          <w:bCs/>
        </w:rPr>
        <w:t xml:space="preserve">Professional Cake/Desserts Tools</w:t>
      </w:r>
      <w:r>
        <w:t xml:space="preserve"> </w:t>
      </w:r>
      <w:r>
        <w:t xml:space="preserve">— cake design from theme (same engine, cake-specific library)</w:t>
      </w:r>
      <w:r>
        <w:t xml:space="preserve"> </w:t>
      </w:r>
      <w:r>
        <w:t xml:space="preserve">-</w:t>
      </w:r>
      <w:r>
        <w:t xml:space="preserve"> </w:t>
      </w:r>
      <w:r>
        <w:rPr>
          <w:b/>
          <w:bCs/>
        </w:rPr>
        <w:t xml:space="preserve">Professional Stationery</w:t>
      </w:r>
      <w:r>
        <w:t xml:space="preserve"> </w:t>
      </w:r>
      <w:r>
        <w:t xml:space="preserve">— AI invitation designer (same engine, stationery layer library)</w:t>
      </w:r>
    </w:p>
    <w:p>
      <w:pPr>
        <w:pStyle w:val="BodyText"/>
      </w:pPr>
      <w:r>
        <w:t xml:space="preserve">→ Professional Mood Board’s ~6-week engineering amortizes over 5+ downstream Specialized Pro Tools SKUs per CLAUDE.md 2026-05-22 decision-log row.</w:t>
      </w:r>
    </w:p>
    <w:p>
      <w:r>
        <w:pict>
          <v:rect style="width:0;height:1.5pt" o:hralign="center" o:hrstd="t" o:hr="t"/>
        </w:pict>
      </w:r>
    </w:p>
    <w:bookmarkEnd w:id="43"/>
    <w:bookmarkEnd w:id="44"/>
    <w:bookmarkStart w:id="45" w:name="mobile-thumb-zone-ux"/>
    <w:p>
      <w:pPr>
        <w:pStyle w:val="Heading2"/>
      </w:pPr>
      <w:r>
        <w:t xml:space="preserve">Mobile thumb-zone UX</w:t>
      </w:r>
    </w:p>
    <w:p>
      <w:pPr>
        <w:pStyle w:val="FirstParagraph"/>
      </w:pPr>
      <w:r>
        <w:t xml:space="preserve">The mobile mockup follows the thumb-zone rule:</w:t>
      </w:r>
      <w:r>
        <w:t xml:space="preserve"> </w:t>
      </w:r>
      <w:r>
        <w:rPr>
          <w:b/>
          <w:bCs/>
        </w:rPr>
        <w:t xml:space="preserve">all primary touch targets in the lower third of the screen</w:t>
      </w:r>
      <w:r>
        <w:t xml:space="preserve">.</w:t>
      </w:r>
    </w:p>
    <w:p>
      <w:pPr>
        <w:pStyle w:val="BodyText"/>
      </w:pPr>
      <w:r>
        <w:t xml:space="preserve">Layout (top → bottom on a 800 px-tall phone screen):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Approx height</w:t>
            </w:r>
          </w:p>
        </w:tc>
        <w:tc>
          <w:tcPr/>
          <w:p>
            <w:pPr>
              <w:pStyle w:val="Compact"/>
            </w:pPr>
            <w:r>
              <w:t xml:space="preserve">Content</w:t>
            </w:r>
          </w:p>
        </w:tc>
      </w:tr>
      <w:tr>
        <w:tc>
          <w:tcPr/>
          <w:p>
            <w:pPr>
              <w:pStyle w:val="Compact"/>
            </w:pPr>
            <w:r>
              <w:t xml:space="preserve">Status bar</w:t>
            </w:r>
          </w:p>
        </w:tc>
        <w:tc>
          <w:tcPr/>
          <w:p>
            <w:pPr>
              <w:pStyle w:val="Compact"/>
            </w:pPr>
            <w:r>
              <w:t xml:space="preserve">~50 px</w:t>
            </w:r>
          </w:p>
        </w:tc>
        <w:tc>
          <w:tcPr/>
          <w:p>
            <w:pPr>
              <w:pStyle w:val="Compact"/>
            </w:pPr>
            <w:r>
              <w:t xml:space="preserve">iOS / Android system status</w:t>
            </w:r>
          </w:p>
        </w:tc>
      </w:tr>
      <w:tr>
        <w:tc>
          <w:tcPr/>
          <w:p>
            <w:pPr>
              <w:pStyle w:val="Compact"/>
            </w:pPr>
            <w:r>
              <w:t xml:space="preserve">Top context (read-only, scroll-friendly)</w:t>
            </w:r>
          </w:p>
        </w:tc>
        <w:tc>
          <w:tcPr/>
          <w:p>
            <w:pPr>
              <w:pStyle w:val="Compact"/>
            </w:pPr>
            <w:r>
              <w:t xml:space="preserve">~470 px</w:t>
            </w:r>
          </w:p>
        </w:tc>
        <w:tc>
          <w:tcPr/>
          <w:p>
            <w:pPr>
              <w:pStyle w:val="Compact"/>
            </w:pPr>
            <w:r>
              <w:t xml:space="preserve">Palette name, current 6 colors as a horizontal swatch row, role/venue label, Setnayan Guide warnings inline, reference image preview</w:t>
            </w:r>
          </w:p>
        </w:tc>
      </w:tr>
      <w:tr>
        <w:tc>
          <w:tcPr/>
          <w:p>
            <w:pPr>
              <w:pStyle w:val="Compact"/>
            </w:pPr>
            <w:r>
              <w:rPr>
                <w:b/>
                <w:bCs/>
              </w:rPr>
              <w:t xml:space="preserve">Editor zone (thumb-friendly)</w:t>
            </w:r>
          </w:p>
        </w:tc>
        <w:tc>
          <w:tcPr/>
          <w:p>
            <w:pPr>
              <w:pStyle w:val="Compact"/>
            </w:pPr>
            <w:r>
              <w:t xml:space="preserve">~280 px</w:t>
            </w:r>
          </w:p>
        </w:tc>
        <w:tc>
          <w:tcPr/>
          <w:p>
            <w:pPr>
              <w:pStyle w:val="Compact"/>
            </w:pPr>
            <w:r>
              <w:t xml:space="preserve">Color picker (swatch grid + hex input + name autocomplete),</w:t>
            </w:r>
            <w:r>
              <w:t xml:space="preserve"> </w:t>
            </w:r>
            <w:r>
              <w:t xml:space="preserve">“Add color”</w:t>
            </w:r>
            <w:r>
              <w:t xml:space="preserve"> </w:t>
            </w:r>
            <w:r>
              <w:t xml:space="preserve">button,</w:t>
            </w:r>
            <w:r>
              <w:t xml:space="preserve"> </w:t>
            </w:r>
            <w:r>
              <w:t xml:space="preserve">“Save palette”</w:t>
            </w:r>
            <w:r>
              <w:t xml:space="preserve"> </w:t>
            </w:r>
            <w:r>
              <w:t xml:space="preserve">button, theme picker drawer, image extraction trigger</w:t>
            </w:r>
          </w:p>
        </w:tc>
      </w:tr>
    </w:tbl>
    <w:p>
      <w:pPr>
        <w:pStyle w:val="BodyText"/>
      </w:pPr>
      <w:r>
        <w:t xml:space="preserve">One-handed flow: couple holds the phone, scrolls the upper context to review what they have, all editing happens within thumb reach in the editor zone at the bottom. The Setnayan Guide warnings can be tapped to jump-fix; the editor zone re-anchors to the affected color.</w:t>
      </w:r>
    </w:p>
    <w:p>
      <w:r>
        <w:pict>
          <v:rect style="width:0;height:1.5pt" o:hralign="center" o:hrstd="t" o:hr="t"/>
        </w:pict>
      </w:r>
    </w:p>
    <w:bookmarkEnd w:id="45"/>
    <w:bookmarkStart w:id="46" w:name="data-model"/>
    <w:p>
      <w:pPr>
        <w:pStyle w:val="Heading2"/>
      </w:pPr>
      <w:r>
        <w:t xml:space="preserve">Data model</w:t>
      </w:r>
    </w:p>
    <w:p>
      <w:pPr>
        <w:pStyle w:val="SourceCode"/>
      </w:pPr>
      <w:r>
        <w:rPr>
          <w:rStyle w:val="VerbatimChar"/>
        </w:rPr>
        <w:t xml:space="preserve">Palette</w:t>
      </w:r>
      <w:r>
        <w:br/>
      </w:r>
      <w:r>
        <w:rPr>
          <w:rStyle w:val="VerbatimChar"/>
        </w:rPr>
        <w:t xml:space="preserve">  - palette_id</w:t>
      </w:r>
      <w:r>
        <w:br/>
      </w:r>
      <w:r>
        <w:rPr>
          <w:rStyle w:val="VerbatimChar"/>
        </w:rPr>
        <w:t xml:space="preserve">  - event_id (FK)</w:t>
      </w:r>
      <w:r>
        <w:br/>
      </w:r>
      <w:r>
        <w:rPr>
          <w:rStyle w:val="VerbatimChar"/>
        </w:rPr>
        <w:t xml:space="preserve">  - palette_type: enum('role', 'venue', 'custom')</w:t>
      </w:r>
      <w:r>
        <w:br/>
      </w:r>
      <w:r>
        <w:rPr>
          <w:rStyle w:val="VerbatimChar"/>
        </w:rPr>
        <w:t xml:space="preserve">  - role_id: FK (nullable; only for type='role')</w:t>
      </w:r>
      <w:r>
        <w:br/>
      </w:r>
      <w:r>
        <w:rPr>
          <w:rStyle w:val="VerbatimChar"/>
        </w:rPr>
        <w:t xml:space="preserve">  - venue_label: text (nullable; e.g., 'Church', 'Reception', 'Cocktail', 'Photo Wall')</w:t>
      </w:r>
      <w:r>
        <w:br/>
      </w:r>
      <w:r>
        <w:rPr>
          <w:rStyle w:val="VerbatimChar"/>
        </w:rPr>
        <w:t xml:space="preserve">  - name: text (display name)</w:t>
      </w:r>
      <w:r>
        <w:br/>
      </w:r>
      <w:r>
        <w:rPr>
          <w:rStyle w:val="VerbatimChar"/>
        </w:rPr>
        <w:t xml:space="preserve">  - notes: text (optional)</w:t>
      </w:r>
      <w:r>
        <w:br/>
      </w:r>
      <w:r>
        <w:rPr>
          <w:rStyle w:val="VerbatimChar"/>
        </w:rPr>
        <w:t xml:space="preserve">  - reference_image_r2_keys: array&lt;text&gt; (max 3)</w:t>
      </w:r>
      <w:r>
        <w:br/>
      </w:r>
      <w:r>
        <w:rPr>
          <w:rStyle w:val="VerbatimChar"/>
        </w:rPr>
        <w:t xml:space="preserve">  - source_template_id: FK (nullable; tracks which pre-template seeded this palette, if any)</w:t>
      </w:r>
      <w:r>
        <w:br/>
      </w:r>
      <w:r>
        <w:rPr>
          <w:rStyle w:val="VerbatimChar"/>
        </w:rPr>
        <w:t xml:space="preserve">  - setnayan_guide_overridden: bool (per-palette opt-out from Setnayan Guide)</w:t>
      </w:r>
      <w:r>
        <w:br/>
      </w:r>
      <w:r>
        <w:rPr>
          <w:rStyle w:val="VerbatimChar"/>
        </w:rPr>
        <w:t xml:space="preserve">  - created_at, updated_at</w:t>
      </w:r>
      <w:r>
        <w:br/>
      </w:r>
      <w:r>
        <w:br/>
      </w:r>
      <w:r>
        <w:rPr>
          <w:rStyle w:val="VerbatimChar"/>
        </w:rPr>
        <w:t xml:space="preserve">PaletteColor</w:t>
      </w:r>
      <w:r>
        <w:br/>
      </w:r>
      <w:r>
        <w:rPr>
          <w:rStyle w:val="VerbatimChar"/>
        </w:rPr>
        <w:t xml:space="preserve">  - palette_color_id</w:t>
      </w:r>
      <w:r>
        <w:br/>
      </w:r>
      <w:r>
        <w:rPr>
          <w:rStyle w:val="VerbatimChar"/>
        </w:rPr>
        <w:t xml:space="preserve">  - palette_id (FK)</w:t>
      </w:r>
      <w:r>
        <w:br/>
      </w:r>
      <w:r>
        <w:rPr>
          <w:rStyle w:val="VerbatimChar"/>
        </w:rPr>
        <w:t xml:space="preserve">  - hex: text (#RRGGBB)</w:t>
      </w:r>
      <w:r>
        <w:br/>
      </w:r>
      <w:r>
        <w:rPr>
          <w:rStyle w:val="VerbatimChar"/>
        </w:rPr>
        <w:t xml:space="preserve">  - color_name: text (nullable)</w:t>
      </w:r>
      <w:r>
        <w:br/>
      </w:r>
      <w:r>
        <w:rPr>
          <w:rStyle w:val="VerbatimChar"/>
        </w:rPr>
        <w:t xml:space="preserve">  - position: int (0-5; max 6 colors per palette)</w:t>
      </w:r>
      <w:r>
        <w:br/>
      </w:r>
      <w:r>
        <w:rPr>
          <w:rStyle w:val="VerbatimChar"/>
        </w:rPr>
        <w:t xml:space="preserve">  - PRIMARY KEY (palette_id, position)</w:t>
      </w:r>
      <w:r>
        <w:br/>
      </w:r>
      <w:r>
        <w:br/>
      </w:r>
      <w:r>
        <w:rPr>
          <w:rStyle w:val="VerbatimChar"/>
        </w:rPr>
        <w:t xml:space="preserve">SavedPalette  (couple's reusable library; V1 scope=couple, V2 adds stylist scope)</w:t>
      </w:r>
      <w:r>
        <w:br/>
      </w:r>
      <w:r>
        <w:rPr>
          <w:rStyle w:val="VerbatimChar"/>
        </w:rPr>
        <w:t xml:space="preserve">  - saved_palette_id</w:t>
      </w:r>
      <w:r>
        <w:br/>
      </w:r>
      <w:r>
        <w:rPr>
          <w:rStyle w:val="VerbatimChar"/>
        </w:rPr>
        <w:t xml:space="preserve">  - event_id (FK; null in V2 for stylist-scoped library entries)</w:t>
      </w:r>
      <w:r>
        <w:br/>
      </w:r>
      <w:r>
        <w:rPr>
          <w:rStyle w:val="VerbatimChar"/>
        </w:rPr>
        <w:t xml:space="preserve">  - name, description</w:t>
      </w:r>
      <w:r>
        <w:br/>
      </w:r>
      <w:r>
        <w:rPr>
          <w:rStyle w:val="VerbatimChar"/>
        </w:rPr>
        <w:t xml:space="preserve">  - colors: jsonb  (denormalized array of {hex, name, position})</w:t>
      </w:r>
      <w:r>
        <w:br/>
      </w:r>
      <w:r>
        <w:rPr>
          <w:rStyle w:val="VerbatimChar"/>
        </w:rPr>
        <w:t xml:space="preserve">  - reference_image_r2_keys: array&lt;text&gt;</w:t>
      </w:r>
      <w:r>
        <w:br/>
      </w:r>
      <w:r>
        <w:rPr>
          <w:rStyle w:val="VerbatimChar"/>
        </w:rPr>
        <w:t xml:space="preserve">  - scope_type: enum('couple', 'stylist')   -- V1 always 'couple'</w:t>
      </w:r>
      <w:r>
        <w:br/>
      </w:r>
      <w:r>
        <w:rPr>
          <w:rStyle w:val="VerbatimChar"/>
        </w:rPr>
        <w:t xml:space="preserve">  - scope_owner_id: FK to user</w:t>
      </w:r>
      <w:r>
        <w:br/>
      </w:r>
      <w:r>
        <w:rPr>
          <w:rStyle w:val="VerbatimChar"/>
        </w:rPr>
        <w:t xml:space="preserve">  - created_at, updated_at</w:t>
      </w:r>
      <w:r>
        <w:br/>
      </w:r>
      <w:r>
        <w:br/>
      </w:r>
      <w:r>
        <w:rPr>
          <w:rStyle w:val="VerbatimChar"/>
        </w:rPr>
        <w:t xml:space="preserve">EventSetnayanGuideSettings  (per-event toggle state)</w:t>
      </w:r>
      <w:r>
        <w:br/>
      </w:r>
      <w:r>
        <w:rPr>
          <w:rStyle w:val="VerbatimChar"/>
        </w:rPr>
        <w:t xml:space="preserve">  - event_id (FK PK)</w:t>
      </w:r>
      <w:r>
        <w:br/>
      </w:r>
      <w:r>
        <w:rPr>
          <w:rStyle w:val="VerbatimChar"/>
        </w:rPr>
        <w:t xml:space="preserve">  - global_enabled: bool (default true)</w:t>
      </w:r>
      <w:r>
        <w:br/>
      </w:r>
      <w:r>
        <w:rPr>
          <w:rStyle w:val="VerbatimChar"/>
        </w:rPr>
        <w:t xml:space="preserve">  - last_modified_by_user_id, last_modified_at</w:t>
      </w:r>
      <w:r>
        <w:br/>
      </w:r>
      <w:r>
        <w:br/>
      </w:r>
      <w:r>
        <w:rPr>
          <w:rStyle w:val="VerbatimChar"/>
        </w:rPr>
        <w:t xml:space="preserve">SetnayanGuideCheck  (runtime evaluation cache)</w:t>
      </w:r>
      <w:r>
        <w:br/>
      </w:r>
      <w:r>
        <w:rPr>
          <w:rStyle w:val="VerbatimChar"/>
        </w:rPr>
        <w:t xml:space="preserve">  - check_id</w:t>
      </w:r>
      <w:r>
        <w:br/>
      </w:r>
      <w:r>
        <w:rPr>
          <w:rStyle w:val="VerbatimChar"/>
        </w:rPr>
        <w:t xml:space="preserve">  - event_id (FK)</w:t>
      </w:r>
      <w:r>
        <w:br/>
      </w:r>
      <w:r>
        <w:rPr>
          <w:rStyle w:val="VerbatimChar"/>
        </w:rPr>
        <w:t xml:space="preserve">  - palette_id (FK, nullable for cross-palette rules)</w:t>
      </w:r>
      <w:r>
        <w:br/>
      </w:r>
      <w:r>
        <w:rPr>
          <w:rStyle w:val="VerbatimChar"/>
        </w:rPr>
        <w:t xml:space="preserve">  - rule_id: text (matches rule_id in the engine config)</w:t>
      </w:r>
      <w:r>
        <w:br/>
      </w:r>
      <w:r>
        <w:rPr>
          <w:rStyle w:val="VerbatimChar"/>
        </w:rPr>
        <w:t xml:space="preserve">  - state: enum('pass', 'warn', 'contradict')</w:t>
      </w:r>
      <w:r>
        <w:br/>
      </w:r>
      <w:r>
        <w:rPr>
          <w:rStyle w:val="VerbatimChar"/>
        </w:rPr>
        <w:t xml:space="preserve">  - affected_palette_ids: array&lt;int&gt;</w:t>
      </w:r>
      <w:r>
        <w:br/>
      </w:r>
      <w:r>
        <w:rPr>
          <w:rStyle w:val="VerbatimChar"/>
        </w:rPr>
        <w:t xml:space="preserve">  - message: text</w:t>
      </w:r>
      <w:r>
        <w:br/>
      </w:r>
      <w:r>
        <w:rPr>
          <w:rStyle w:val="VerbatimChar"/>
        </w:rPr>
        <w:t xml:space="preserve">  - suggestions: jsonb  (array of {hex, name, reason})</w:t>
      </w:r>
      <w:r>
        <w:br/>
      </w:r>
      <w:r>
        <w:rPr>
          <w:rStyle w:val="VerbatimChar"/>
        </w:rPr>
        <w:t xml:space="preserve">  - dismissed_at: timestamp (nullable)</w:t>
      </w:r>
      <w:r>
        <w:br/>
      </w:r>
      <w:r>
        <w:rPr>
          <w:rStyle w:val="VerbatimChar"/>
        </w:rPr>
        <w:t xml:space="preserve">  - last_checked_at: timestamp</w:t>
      </w:r>
    </w:p>
    <w:p>
      <w:pPr>
        <w:pStyle w:val="FirstParagraph"/>
      </w:pPr>
      <w:r>
        <w:t xml:space="preserve">Static content (not in the DB; ships as JSON files alongside the iteration):</w:t>
      </w:r>
    </w:p>
    <w:p>
      <w:pPr>
        <w:pStyle w:val="SourceCode"/>
      </w:pPr>
      <w:r>
        <w:rPr>
          <w:rStyle w:val="VerbatimChar"/>
        </w:rPr>
        <w:t xml:space="preserve">/color_library/color_names.json        (~300 named colors)</w:t>
      </w:r>
      <w:r>
        <w:br/>
      </w:r>
      <w:r>
        <w:rPr>
          <w:rStyle w:val="VerbatimChar"/>
        </w:rPr>
        <w:t xml:space="preserve">/palette_templates/library_index.json  (manifest of the 20 themes)</w:t>
      </w:r>
      <w:r>
        <w:br/>
      </w:r>
      <w:r>
        <w:rPr>
          <w:rStyle w:val="VerbatimChar"/>
        </w:rPr>
        <w:t xml:space="preserve">/palette_templates/{slug}.json         (one per theme)</w:t>
      </w:r>
      <w:r>
        <w:br/>
      </w:r>
      <w:r>
        <w:rPr>
          <w:rStyle w:val="VerbatimChar"/>
        </w:rPr>
        <w:t xml:space="preserve">/palette_templates/{slug}_sample.jpg   (reference image per theme)</w:t>
      </w:r>
    </w:p>
    <w:p>
      <w:r>
        <w:pict>
          <v:rect style="width:0;height:1.5pt" o:hralign="center" o:hrstd="t" o:hr="t"/>
        </w:pict>
      </w:r>
    </w:p>
    <w:bookmarkEnd w:id="46"/>
    <w:bookmarkStart w:id="47" w:name="setnayan-guide-engine-implementation"/>
    <w:p>
      <w:pPr>
        <w:pStyle w:val="Heading2"/>
      </w:pPr>
      <w:r>
        <w:t xml:space="preserve">Setnayan Guide engine — implementation</w:t>
      </w:r>
    </w:p>
    <w:p>
      <w:pPr>
        <w:pStyle w:val="FirstParagraph"/>
      </w:pPr>
      <w:r>
        <w:t xml:space="preserve">The engine is a backend module:</w:t>
      </w:r>
      <w:r>
        <w:t xml:space="preserve"> </w:t>
      </w:r>
      <w:r>
        <w:rPr>
          <w:rStyle w:val="VerbatimChar"/>
        </w:rPr>
        <w:t xml:space="preserve">services/setnayan_guide_engine</w:t>
      </w:r>
      <w:r>
        <w:t xml:space="preserve">. Each rule is a discrete checker function with a stable rule_id. The engine runs on every palette change via a Cloudflare Workers cron-like invocation triggered by palette save events.</w:t>
      </w:r>
    </w:p>
    <w:p>
      <w:pPr>
        <w:pStyle w:val="SourceCode"/>
      </w:pPr>
      <w:r>
        <w:rPr>
          <w:rStyle w:val="KeywordTok"/>
        </w:rPr>
        <w:t xml:space="preserve">type</w:t>
      </w:r>
      <w:r>
        <w:rPr>
          <w:rStyle w:val="NormalTok"/>
        </w:rPr>
        <w:t xml:space="preserve"> RuleChecker </w:t>
      </w:r>
      <w:r>
        <w:rPr>
          <w:rStyle w:val="OperatorTok"/>
        </w:rPr>
        <w:t xml:space="preserve">=</w:t>
      </w:r>
      <w:r>
        <w:rPr>
          <w:rStyle w:val="NormalTok"/>
        </w:rPr>
        <w:t xml:space="preserve"> (palettes</w:t>
      </w:r>
      <w:r>
        <w:rPr>
          <w:rStyle w:val="OperatorTok"/>
        </w:rPr>
        <w:t xml:space="preserve">:</w:t>
      </w:r>
      <w:r>
        <w:rPr>
          <w:rStyle w:val="NormalTok"/>
        </w:rPr>
        <w:t xml:space="preserve"> Palette[]</w:t>
      </w:r>
      <w:r>
        <w:rPr>
          <w:rStyle w:val="OperatorTok"/>
        </w:rPr>
        <w:t xml:space="preserve">,</w:t>
      </w:r>
      <w:r>
        <w:rPr>
          <w:rStyle w:val="NormalTok"/>
        </w:rPr>
        <w:t xml:space="preserve"> event</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SetnayanGuideCheck[]</w:t>
      </w:r>
      <w:r>
        <w:rPr>
          <w:rStyle w:val="OperatorTok"/>
        </w:rPr>
        <w:t xml:space="preserve">;</w:t>
      </w:r>
      <w:r>
        <w:br/>
      </w:r>
      <w:r>
        <w:br/>
      </w:r>
      <w:r>
        <w:rPr>
          <w:rStyle w:val="KeywordTok"/>
        </w:rPr>
        <w:t xml:space="preserve">const</w:t>
      </w:r>
      <w:r>
        <w:rPr>
          <w:rStyle w:val="NormalTok"/>
        </w:rPr>
        <w:t xml:space="preserve"> checkers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RuleId</w:t>
      </w:r>
      <w:r>
        <w:rPr>
          <w:rStyle w:val="OperatorTok"/>
        </w:rPr>
        <w:t xml:space="preserve">,</w:t>
      </w:r>
      <w:r>
        <w:rPr>
          <w:rStyle w:val="NormalTok"/>
        </w:rPr>
        <w:t xml:space="preserve"> RuleChecker</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cohesion_max_unique_colors</w:t>
      </w:r>
      <w:r>
        <w:rPr>
          <w:rStyle w:val="OperatorTok"/>
        </w:rPr>
        <w:t xml:space="preserve">:</w:t>
      </w:r>
      <w:r>
        <w:rPr>
          <w:rStyle w:val="NormalTok"/>
        </w:rPr>
        <w:t xml:space="preserve"> </w:t>
      </w:r>
      <w:r>
        <w:rPr>
          <w:rStyle w:val="OperatorTok"/>
        </w:rPr>
        <w:t xml:space="preserve">...,</w:t>
      </w:r>
      <w:r>
        <w:br/>
      </w:r>
      <w:r>
        <w:rPr>
          <w:rStyle w:val="NormalTok"/>
        </w:rPr>
        <w:t xml:space="preserve">  cohesion_60_30_10</w:t>
      </w:r>
      <w:r>
        <w:rPr>
          <w:rStyle w:val="OperatorTok"/>
        </w:rPr>
        <w:t xml:space="preserve">:</w:t>
      </w:r>
      <w:r>
        <w:rPr>
          <w:rStyle w:val="NormalTok"/>
        </w:rPr>
        <w:t xml:space="preserve"> </w:t>
      </w:r>
      <w:r>
        <w:rPr>
          <w:rStyle w:val="OperatorTok"/>
        </w:rPr>
        <w:t xml:space="preserve">...,</w:t>
      </w:r>
      <w:r>
        <w:br/>
      </w:r>
      <w:r>
        <w:rPr>
          <w:rStyle w:val="NormalTok"/>
        </w:rPr>
        <w:t xml:space="preserve">  contrast_newlywed_minimum</w:t>
      </w:r>
      <w:r>
        <w:rPr>
          <w:rStyle w:val="OperatorTok"/>
        </w:rPr>
        <w:t xml:space="preserve">:</w:t>
      </w:r>
      <w:r>
        <w:rPr>
          <w:rStyle w:val="NormalTok"/>
        </w:rPr>
        <w:t xml:space="preserve"> </w:t>
      </w:r>
      <w:r>
        <w:rPr>
          <w:rStyle w:val="OperatorTok"/>
        </w:rPr>
        <w:t xml:space="preserve">...,</w:t>
      </w:r>
      <w:r>
        <w:br/>
      </w:r>
      <w:r>
        <w:rPr>
          <w:rStyle w:val="NormalTok"/>
        </w:rPr>
        <w:t xml:space="preserve">  contrast_role_inversion</w:t>
      </w:r>
      <w:r>
        <w:rPr>
          <w:rStyle w:val="OperatorTok"/>
        </w:rPr>
        <w:t xml:space="preserve">:</w:t>
      </w:r>
      <w:r>
        <w:rPr>
          <w:rStyle w:val="NormalTok"/>
        </w:rPr>
        <w:t xml:space="preserve"> </w:t>
      </w:r>
      <w:r>
        <w:rPr>
          <w:rStyle w:val="OperatorTok"/>
        </w:rPr>
        <w:t xml:space="preserve">...,</w:t>
      </w:r>
      <w:r>
        <w:br/>
      </w:r>
      <w:r>
        <w:rPr>
          <w:rStyle w:val="NormalTok"/>
        </w:rPr>
        <w:t xml:space="preserve">  background_foreground_proximity</w:t>
      </w:r>
      <w:r>
        <w:rPr>
          <w:rStyle w:val="OperatorTok"/>
        </w:rPr>
        <w:t xml:space="preserve">:</w:t>
      </w:r>
      <w:r>
        <w:rPr>
          <w:rStyle w:val="NormalTok"/>
        </w:rPr>
        <w:t xml:space="preserve"> </w:t>
      </w:r>
      <w:r>
        <w:rPr>
          <w:rStyle w:val="OperatorTok"/>
        </w:rPr>
        <w:t xml:space="preserve">...,</w:t>
      </w:r>
      <w:r>
        <w:br/>
      </w:r>
      <w:r>
        <w:rPr>
          <w:rStyle w:val="NormalTok"/>
        </w:rPr>
        <w:t xml:space="preserve">  temperature_consistency</w:t>
      </w:r>
      <w:r>
        <w:rPr>
          <w:rStyle w:val="OperatorTok"/>
        </w:rPr>
        <w:t xml:space="preserve">:</w:t>
      </w:r>
      <w:r>
        <w:rPr>
          <w:rStyle w:val="NormalTok"/>
        </w:rPr>
        <w:t xml:space="preserve"> </w:t>
      </w:r>
      <w:r>
        <w:rPr>
          <w:rStyle w:val="OperatorTok"/>
        </w:rPr>
        <w:t xml:space="preserve">...,</w:t>
      </w:r>
      <w:r>
        <w:br/>
      </w:r>
      <w:r>
        <w:rPr>
          <w:rStyle w:val="NormalTok"/>
        </w:rPr>
        <w:t xml:space="preserve">  saturation_hierarchy</w:t>
      </w:r>
      <w:r>
        <w:rPr>
          <w:rStyle w:val="OperatorTok"/>
        </w:rPr>
        <w:t xml:space="preserve">:</w:t>
      </w:r>
      <w:r>
        <w:rPr>
          <w:rStyle w:val="NormalTok"/>
        </w:rPr>
        <w:t xml:space="preserve"> </w:t>
      </w:r>
      <w:r>
        <w:rPr>
          <w:rStyle w:val="OperatorTok"/>
        </w:rPr>
        <w:t xml:space="preserve">...,</w:t>
      </w:r>
      <w:r>
        <w:br/>
      </w:r>
      <w:r>
        <w:rPr>
          <w:rStyle w:val="NormalTok"/>
        </w:rPr>
        <w:t xml:space="preserve">  photography_color_cast</w:t>
      </w:r>
      <w:r>
        <w:rPr>
          <w:rStyle w:val="OperatorTok"/>
        </w:rPr>
        <w:t xml:space="preserve">:</w:t>
      </w:r>
      <w:r>
        <w:rPr>
          <w:rStyle w:val="NormalTok"/>
        </w:rPr>
        <w:t xml:space="preserve"> </w:t>
      </w:r>
      <w:r>
        <w:rPr>
          <w:rStyle w:val="OperatorTok"/>
        </w:rPr>
        <w:t xml:space="preserve">...,</w:t>
      </w:r>
      <w:r>
        <w:br/>
      </w:r>
      <w:r>
        <w:rPr>
          <w:rStyle w:val="NormalTok"/>
        </w:rPr>
        <w:t xml:space="preserve">  cultural_bride_white_default</w:t>
      </w:r>
      <w:r>
        <w:rPr>
          <w:rStyle w:val="OperatorTok"/>
        </w:rPr>
        <w:t xml:space="preserve">:</w:t>
      </w:r>
      <w:r>
        <w:rPr>
          <w:rStyle w:val="NormalTok"/>
        </w:rPr>
        <w:t xml:space="preserve"> </w:t>
      </w:r>
      <w:r>
        <w:rPr>
          <w:rStyle w:val="OperatorTok"/>
        </w:rPr>
        <w:t xml:space="preserve">...,</w:t>
      </w:r>
      <w:r>
        <w:br/>
      </w:r>
      <w:r>
        <w:rPr>
          <w:rStyle w:val="NormalTok"/>
        </w:rPr>
        <w:t xml:space="preserve">  cultural_secondary_sponsor_pairing</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runEngine</w:t>
      </w:r>
      <w:r>
        <w:rPr>
          <w:rStyle w:val="NormalTok"/>
        </w:rPr>
        <w:t xml:space="preserve">(event_id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SetnayanGuideCheck[] {</w:t>
      </w:r>
      <w:r>
        <w:br/>
      </w:r>
      <w:r>
        <w:rPr>
          <w:rStyle w:val="NormalTok"/>
        </w:rPr>
        <w:t xml:space="preserve">  </w:t>
      </w:r>
      <w:r>
        <w:rPr>
          <w:rStyle w:val="KeywordTok"/>
        </w:rPr>
        <w:t xml:space="preserve">const</w:t>
      </w:r>
      <w:r>
        <w:rPr>
          <w:rStyle w:val="NormalTok"/>
        </w:rPr>
        <w:t xml:space="preserve"> palettes </w:t>
      </w:r>
      <w:r>
        <w:rPr>
          <w:rStyle w:val="OperatorTok"/>
        </w:rPr>
        <w:t xml:space="preserve">=</w:t>
      </w:r>
      <w:r>
        <w:rPr>
          <w:rStyle w:val="NormalTok"/>
        </w:rPr>
        <w:t xml:space="preserve"> </w:t>
      </w:r>
      <w:r>
        <w:rPr>
          <w:rStyle w:val="FunctionTok"/>
        </w:rPr>
        <w:t xml:space="preserve">loadPalettes</w:t>
      </w:r>
      <w:r>
        <w:rPr>
          <w:rStyle w:val="NormalTok"/>
        </w:rPr>
        <w:t xml:space="preserve">(event_id)</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FunctionTok"/>
        </w:rPr>
        <w:t xml:space="preserve">loadEvent</w:t>
      </w:r>
      <w:r>
        <w:rPr>
          <w:rStyle w:val="NormalTok"/>
        </w:rPr>
        <w:t xml:space="preserve">(event_id)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eventSetnayanGuideEnabled</w:t>
      </w:r>
      <w:r>
        <w:rPr>
          <w:rStyle w:val="NormalTok"/>
        </w:rPr>
        <w:t xml:space="preserve">(event_id))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(checkers)</w:t>
      </w:r>
      <w:r>
        <w:rPr>
          <w:rStyle w:val="OperatorTok"/>
        </w:rPr>
        <w:t xml:space="preserve">.</w:t>
      </w:r>
      <w:r>
        <w:rPr>
          <w:rStyle w:val="FunctionTok"/>
        </w:rPr>
        <w:t xml:space="preserve">flatMap</w:t>
      </w:r>
      <w:r>
        <w:rPr>
          <w:rStyle w:val="NormalTok"/>
        </w:rPr>
        <w:t xml:space="preserve">(check </w:t>
      </w:r>
      <w:r>
        <w:rPr>
          <w:rStyle w:val="KeywordTok"/>
        </w:rPr>
        <w:t xml:space="preserve">=&gt;</w:t>
      </w:r>
      <w:r>
        <w:rPr>
          <w:rStyle w:val="NormalTok"/>
        </w:rPr>
        <w:t xml:space="preserve"> </w:t>
      </w:r>
      <w:r>
        <w:rPr>
          <w:rStyle w:val="FunctionTok"/>
        </w:rPr>
        <w:t xml:space="preserve">check</w:t>
      </w:r>
      <w:r>
        <w:rPr>
          <w:rStyle w:val="NormalTok"/>
        </w:rPr>
        <w:t xml:space="preserve">(palettes</w:t>
      </w:r>
      <w:r>
        <w:rPr>
          <w:rStyle w:val="OperatorTok"/>
        </w:rPr>
        <w:t xml:space="preserve">,</w:t>
      </w:r>
      <w:r>
        <w:rPr>
          <w:rStyle w:val="NormalTok"/>
        </w:rPr>
        <w:t xml:space="preserve"> </w:t>
      </w:r>
      <w:r>
        <w:rPr>
          <w:rStyle w:val="BuiltInTok"/>
        </w:rPr>
        <w:t xml:space="preserve">event</w:t>
      </w:r>
      <w:r>
        <w:rPr>
          <w:rStyle w:val="NormalTok"/>
        </w:rPr>
        <w:t xml:space="preserve">))</w:t>
      </w:r>
      <w:r>
        <w:rPr>
          <w:rStyle w:val="OperatorTok"/>
        </w:rPr>
        <w:t xml:space="preserve">;</w:t>
      </w:r>
      <w:r>
        <w:br/>
      </w:r>
      <w:r>
        <w:rPr>
          <w:rStyle w:val="NormalTok"/>
        </w:rPr>
        <w:t xml:space="preserve">}</w:t>
      </w:r>
    </w:p>
    <w:p>
      <w:pPr>
        <w:pStyle w:val="FirstParagraph"/>
      </w:pPr>
      <w:r>
        <w:t xml:space="preserve">Front-end consumes the returned array of checks, filters by</w:t>
      </w:r>
      <w:r>
        <w:t xml:space="preserve"> </w:t>
      </w:r>
      <w:r>
        <w:rPr>
          <w:rStyle w:val="VerbatimChar"/>
        </w:rPr>
        <w:t xml:space="preserve">state</w:t>
      </w:r>
      <w:r>
        <w:t xml:space="preserve">, renders the warnings and contradicts in-context on each palette, and shows a master Setnayan Guide health summary at the top of the Mood Board panel.</w:t>
      </w:r>
    </w:p>
    <w:p>
      <w:r>
        <w:pict>
          <v:rect style="width:0;height:1.5pt" o:hralign="center" o:hrstd="t" o:hr="t"/>
        </w:pict>
      </w:r>
    </w:p>
    <w:bookmarkEnd w:id="47"/>
    <w:bookmarkStart w:id="48" w:name="acceptance-criteria"/>
    <w:p>
      <w:pPr>
        <w:pStyle w:val="Heading2"/>
      </w:pPr>
      <w:r>
        <w:t xml:space="preserve">Acceptance criteria</w:t>
      </w:r>
    </w:p>
    <w:p>
      <w:pPr>
        <w:pStyle w:val="FirstParagraph"/>
      </w:pPr>
      <w:r>
        <w:t xml:space="preserve">V1 is shippable when all of the following are true:</w:t>
      </w:r>
    </w:p>
    <w:p>
      <w:pPr>
        <w:pStyle w:val="Compact"/>
        <w:numPr>
          <w:ilvl w:val="0"/>
          <w:numId w:val="1016"/>
        </w:numPr>
      </w:pPr>
      <w:r>
        <w:t xml:space="preserve">Every role on the guest list (from 0001) appears as an editable palette row in the Mood Board panel with up to 6 colors.</w:t>
      </w:r>
    </w:p>
    <w:p>
      <w:pPr>
        <w:pStyle w:val="Compact"/>
        <w:numPr>
          <w:ilvl w:val="0"/>
          <w:numId w:val="1016"/>
        </w:numPr>
      </w:pPr>
      <w:r>
        <w:t xml:space="preserve">Three default venue palettes (Church, Reception, Cocktail) exist; couple can add custom venue palettes with free-form labels.</w:t>
      </w:r>
    </w:p>
    <w:p>
      <w:pPr>
        <w:pStyle w:val="Compact"/>
        <w:numPr>
          <w:ilvl w:val="0"/>
          <w:numId w:val="1016"/>
        </w:numPr>
      </w:pPr>
      <w:r>
        <w:t xml:space="preserve">Each palette accepts colors via hex, native picker, color-name autocomplete, or image extraction.</w:t>
      </w:r>
    </w:p>
    <w:p>
      <w:pPr>
        <w:pStyle w:val="Compact"/>
        <w:numPr>
          <w:ilvl w:val="0"/>
          <w:numId w:val="1016"/>
        </w:numPr>
      </w:pPr>
      <w:r>
        <w:t xml:space="preserve">Image extraction returns 5–8 dominant colors from any uploaded JPEG / PNG / HEIC image; couple selects which to add (cap at 6 total per palette).</w:t>
      </w:r>
    </w:p>
    <w:p>
      <w:pPr>
        <w:pStyle w:val="Compact"/>
        <w:numPr>
          <w:ilvl w:val="0"/>
          <w:numId w:val="1016"/>
        </w:numPr>
      </w:pPr>
      <w:r>
        <w:t xml:space="preserve">Color name autocomplete suggests from the ~300-entry library; reverse lookup shows</w:t>
      </w:r>
      <w:r>
        <w:t xml:space="preserve"> </w:t>
      </w:r>
      <w:r>
        <w:t xml:space="preserve">“≈ [name]”</w:t>
      </w:r>
      <w:r>
        <w:t xml:space="preserve"> </w:t>
      </w:r>
      <w:r>
        <w:t xml:space="preserve">beside picked hexes.</w:t>
      </w:r>
    </w:p>
    <w:p>
      <w:pPr>
        <w:pStyle w:val="Compact"/>
        <w:numPr>
          <w:ilvl w:val="0"/>
          <w:numId w:val="1016"/>
        </w:numPr>
      </w:pPr>
      <w:r>
        <w:t xml:space="preserve">The 20 pre-template themes load in the picker, organized into Style / Color-led / Seasonal tabs; picking a theme seeds all role + venue palettes for the event.</w:t>
      </w:r>
    </w:p>
    <w:p>
      <w:pPr>
        <w:pStyle w:val="Compact"/>
        <w:numPr>
          <w:ilvl w:val="0"/>
          <w:numId w:val="1016"/>
        </w:numPr>
      </w:pPr>
      <w:r>
        <w:t xml:space="preserve">Setnayan Guide engine runs on every palette change; produces structured check records with state (pass / warn / contradict), message, and 0–3 suggestions.</w:t>
      </w:r>
    </w:p>
    <w:p>
      <w:pPr>
        <w:pStyle w:val="Compact"/>
        <w:numPr>
          <w:ilvl w:val="0"/>
          <w:numId w:val="1016"/>
        </w:numPr>
      </w:pPr>
      <w:r>
        <w:t xml:space="preserve">All 7 rule categories implemented: cohesion (8-color hard limit + 60-30-10 soft target), contrast (per-tier minimums + inversion check), background-vs-foreground proximity (ΔE 10), temperature consistency, saturation hierarchy, photography color cast, cultural defaults (PH bride + secondary sponsor pairing).</w:t>
      </w:r>
    </w:p>
    <w:p>
      <w:pPr>
        <w:pStyle w:val="Compact"/>
        <w:numPr>
          <w:ilvl w:val="0"/>
          <w:numId w:val="1016"/>
        </w:numPr>
      </w:pPr>
      <w:r>
        <w:rPr>
          <w:rStyle w:val="VerbatimChar"/>
        </w:rPr>
        <w:t xml:space="preserve">warn</w:t>
      </w:r>
      <w:r>
        <w:t xml:space="preserve"> </w:t>
      </w:r>
      <w:r>
        <w:t xml:space="preserve">state shows yellow inline banner with suggestions; can be dismissed for the session.</w:t>
      </w:r>
    </w:p>
    <w:p>
      <w:pPr>
        <w:pStyle w:val="Compact"/>
        <w:numPr>
          <w:ilvl w:val="0"/>
          <w:numId w:val="1016"/>
        </w:numPr>
      </w:pPr>
      <w:r>
        <w:rPr>
          <w:rStyle w:val="VerbatimChar"/>
        </w:rPr>
        <w:t xml:space="preserve">contradict</w:t>
      </w:r>
      <w:r>
        <w:t xml:space="preserve"> </w:t>
      </w:r>
      <w:r>
        <w:t xml:space="preserve">state shows red modal blocking save; couple either accepts a suggested alternative or taps</w:t>
      </w:r>
      <w:r>
        <w:t xml:space="preserve"> </w:t>
      </w:r>
      <w:r>
        <w:t xml:space="preserve">“Use this color anyway”</w:t>
      </w:r>
      <w:r>
        <w:t xml:space="preserve"> </w:t>
      </w:r>
      <w:r>
        <w:t xml:space="preserve">to flip the per-palette override.</w:t>
      </w:r>
    </w:p>
    <w:p>
      <w:pPr>
        <w:pStyle w:val="Compact"/>
        <w:numPr>
          <w:ilvl w:val="0"/>
          <w:numId w:val="1016"/>
        </w:numPr>
      </w:pPr>
      <w:r>
        <w:t xml:space="preserve">Disable Setnayan Guide toggle (per-event, default ON) stops the engine globally when off; ambient indicator shows</w:t>
      </w:r>
      <w:r>
        <w:t xml:space="preserve"> </w:t>
      </w:r>
      <w:r>
        <w:t xml:space="preserve">“Setnayan Guide off”</w:t>
      </w:r>
      <w:r>
        <w:t xml:space="preserve"> </w:t>
      </w:r>
      <w:r>
        <w:t xml:space="preserve">state.</w:t>
      </w:r>
    </w:p>
    <w:p>
      <w:pPr>
        <w:pStyle w:val="Compact"/>
        <w:numPr>
          <w:ilvl w:val="0"/>
          <w:numId w:val="1016"/>
        </w:numPr>
      </w:pPr>
      <w:r>
        <w:t xml:space="preserve">Master palette auto-compiles, dedupes by exact hex AND color name, shows</w:t>
      </w:r>
      <w:r>
        <w:t xml:space="preserve"> </w:t>
      </w:r>
      <w:r>
        <w:t xml:space="preserve">“used in”</w:t>
      </w:r>
      <w:r>
        <w:t xml:space="preserve"> </w:t>
      </w:r>
      <w:r>
        <w:t xml:space="preserve">badges;</w:t>
      </w:r>
      <w:r>
        <w:t xml:space="preserve"> </w:t>
      </w:r>
      <w:r>
        <w:t xml:space="preserve">“Replace across all”</w:t>
      </w:r>
      <w:r>
        <w:t xml:space="preserve"> </w:t>
      </w:r>
      <w:r>
        <w:t xml:space="preserve">works.</w:t>
      </w:r>
    </w:p>
    <w:p>
      <w:pPr>
        <w:pStyle w:val="Compact"/>
        <w:numPr>
          <w:ilvl w:val="0"/>
          <w:numId w:val="1016"/>
        </w:numPr>
      </w:pPr>
      <w:r>
        <w:t xml:space="preserve">1–3 reference images per palette can be attached, stored in R2.</w:t>
      </w:r>
    </w:p>
    <w:p>
      <w:pPr>
        <w:pStyle w:val="Compact"/>
        <w:numPr>
          <w:ilvl w:val="0"/>
          <w:numId w:val="1016"/>
        </w:numPr>
      </w:pPr>
      <w:r>
        <w:t xml:space="preserve">Saved palettes library lets couple save / reuse / delete custom compositions; scope_type always</w:t>
      </w:r>
      <w:r>
        <w:t xml:space="preserve"> </w:t>
      </w:r>
      <w:r>
        <w:t xml:space="preserve">‘couple’</w:t>
      </w:r>
      <w:r>
        <w:t xml:space="preserve"> </w:t>
      </w:r>
      <w:r>
        <w:t xml:space="preserve">in V1.</w:t>
      </w:r>
    </w:p>
    <w:p>
      <w:pPr>
        <w:pStyle w:val="Compact"/>
        <w:numPr>
          <w:ilvl w:val="0"/>
          <w:numId w:val="1016"/>
        </w:numPr>
      </w:pPr>
      <w:r>
        <w:t xml:space="preserve">Mobile mockup: all primary touch targets within the lower third of the screen.</w:t>
      </w:r>
    </w:p>
    <w:p>
      <w:pPr>
        <w:pStyle w:val="Compact"/>
        <w:numPr>
          <w:ilvl w:val="0"/>
          <w:numId w:val="1016"/>
        </w:numPr>
      </w:pPr>
      <w:r>
        <w:t xml:space="preserve">Schema includes the V2-ready fields (</w:t>
      </w:r>
      <w:r>
        <w:rPr>
          <w:rStyle w:val="VerbatimChar"/>
        </w:rPr>
        <w:t xml:space="preserve">scope_type</w:t>
      </w:r>
      <w:r>
        <w:t xml:space="preserve"> </w:t>
      </w:r>
      <w:r>
        <w:t xml:space="preserve">enum, etc.) so stylist scoping is data-only when introduced.</w:t>
      </w:r>
    </w:p>
    <w:p>
      <w:r>
        <w:pict>
          <v:rect style="width:0;height:1.5pt" o:hralign="center" o:hrstd="t" o:hr="t"/>
        </w:pict>
      </w:r>
    </w:p>
    <w:bookmarkEnd w:id="48"/>
    <w:bookmarkStart w:id="49" w:name="open-questions"/>
    <w:p>
      <w:pPr>
        <w:pStyle w:val="Heading2"/>
      </w:pPr>
      <w:r>
        <w:t xml:space="preserve">Open questions</w:t>
      </w:r>
    </w:p>
    <w:p>
      <w:pPr>
        <w:pStyle w:val="Compact"/>
        <w:numPr>
          <w:ilvl w:val="0"/>
          <w:numId w:val="1017"/>
        </w:numPr>
      </w:pPr>
      <w:r>
        <w:rPr>
          <w:b/>
          <w:bCs/>
        </w:rPr>
        <w:t xml:space="preserve">Saturation thresholds</w:t>
      </w:r>
      <w:r>
        <w:t xml:space="preserve"> </w:t>
      </w:r>
      <w:r>
        <w:t xml:space="preserve">— V1 uses HSL &gt; 70 for venue and &gt; 80 for guest-tier as warning thresholds. These are reasonable starting points; Setnayan content team should test against actual wedding photographs and refine.</w:t>
      </w:r>
    </w:p>
    <w:p>
      <w:pPr>
        <w:pStyle w:val="Compact"/>
        <w:numPr>
          <w:ilvl w:val="0"/>
          <w:numId w:val="1017"/>
        </w:numPr>
      </w:pPr>
      <w:r>
        <w:rPr>
          <w:b/>
          <w:bCs/>
        </w:rPr>
        <w:t xml:space="preserve">Cultural defaults beyond the bride</w:t>
      </w:r>
      <w:r>
        <w:t xml:space="preserve"> </w:t>
      </w:r>
      <w:r>
        <w:t xml:space="preserve">— V1 captures</w:t>
      </w:r>
      <w:r>
        <w:t xml:space="preserve"> </w:t>
      </w:r>
      <w:r>
        <w:t xml:space="preserve">“white/ivory bride”</w:t>
      </w:r>
      <w:r>
        <w:t xml:space="preserve"> </w:t>
      </w:r>
      <w:r>
        <w:t xml:space="preserve">and</w:t>
      </w:r>
      <w:r>
        <w:t xml:space="preserve"> </w:t>
      </w:r>
      <w:r>
        <w:t xml:space="preserve">“secondary sponsors pair-coordinate.”</w:t>
      </w:r>
      <w:r>
        <w:t xml:space="preserve"> </w:t>
      </w:r>
      <w:r>
        <w:t xml:space="preserve">Are there other PH wedding traditions worth baking in (e.g., barong colors, offerings palette)? Setnayan content team to research.</w:t>
      </w:r>
    </w:p>
    <w:p>
      <w:pPr>
        <w:pStyle w:val="Compact"/>
        <w:numPr>
          <w:ilvl w:val="0"/>
          <w:numId w:val="1017"/>
        </w:numPr>
      </w:pPr>
      <w:r>
        <w:rPr>
          <w:b/>
          <w:bCs/>
        </w:rPr>
        <w:t xml:space="preserve">AI-powered recommendations</w:t>
      </w:r>
      <w:r>
        <w:t xml:space="preserve"> </w:t>
      </w:r>
      <w:r>
        <w:t xml:space="preserve">— V1’s suggestions are deterministic (rule-based color theory + nearest neighbor in palette space). V1.1 candidate: an LLM-augmented suggestion engine that picks alternatives that also match the</w:t>
      </w:r>
      <w:r>
        <w:t xml:space="preserve"> </w:t>
      </w:r>
      <w:r>
        <w:rPr>
          <w:i/>
          <w:iCs/>
        </w:rPr>
        <w:t xml:space="preserve">vibe</w:t>
      </w:r>
      <w:r>
        <w:t xml:space="preserve"> </w:t>
      </w:r>
      <w:r>
        <w:t xml:space="preserve">the couple has chosen, not just the contrast math. Cost: one Claude API call per warn/contradict. Defer until V1 launch data tells us couples want richer suggestions.</w:t>
      </w:r>
    </w:p>
    <w:p>
      <w:pPr>
        <w:pStyle w:val="Compact"/>
        <w:numPr>
          <w:ilvl w:val="0"/>
          <w:numId w:val="1017"/>
        </w:numPr>
      </w:pPr>
      <w:r>
        <w:rPr>
          <w:b/>
          <w:bCs/>
        </w:rPr>
        <w:t xml:space="preserve">Theme expansion beyond 20</w:t>
      </w:r>
      <w:r>
        <w:t xml:space="preserve"> </w:t>
      </w:r>
      <w:r>
        <w:t xml:space="preserve">— Setnayan content team should ship 20 at launch; collect couple usage data; expand toward 30–40 themes in V1.1 if certain styles are over-subscribed.</w:t>
      </w:r>
    </w:p>
    <w:p>
      <w:r>
        <w:pict>
          <v:rect style="width:0;height:1.5pt" o:hralign="center" o:hrstd="t" o:hr="t"/>
        </w:pict>
      </w:r>
    </w:p>
    <w:bookmarkEnd w:id="49"/>
    <w:bookmarkStart w:id="52" w:name="companion-specs-and-cross-references"/>
    <w:p>
      <w:pPr>
        <w:pStyle w:val="Heading2"/>
      </w:pPr>
      <w:r>
        <w:t xml:space="preserve">Companion specs and cross-references</w:t>
      </w:r>
    </w:p>
    <w:p>
      <w:pPr>
        <w:pStyle w:val="Compact"/>
        <w:numPr>
          <w:ilvl w:val="0"/>
          <w:numId w:val="1018"/>
        </w:numPr>
      </w:pPr>
      <w:r>
        <w:rPr>
          <w:rStyle w:val="VerbatimChar"/>
        </w:rPr>
        <w:t xml:space="preserve">0001_creating_guest_list/</w:t>
      </w:r>
      <w:r>
        <w:t xml:space="preserve"> </w:t>
      </w:r>
      <w:r>
        <w:t xml:space="preserve">— role taxonomy and per-role guest assignments consumed by the role palettes</w:t>
      </w:r>
    </w:p>
    <w:p>
      <w:pPr>
        <w:pStyle w:val="Compact"/>
        <w:numPr>
          <w:ilvl w:val="0"/>
          <w:numId w:val="1018"/>
        </w:numPr>
      </w:pPr>
      <w:r>
        <w:rPr>
          <w:rStyle w:val="VerbatimChar"/>
        </w:rPr>
        <w:t xml:space="preserve">0006_vendors_management/</w:t>
      </w:r>
      <w:r>
        <w:t xml:space="preserve"> </w:t>
      </w:r>
      <w:r>
        <w:t xml:space="preserve">— vendor records (florist, decorator) who consume the palette context for coordination, V2 sharing</w:t>
      </w:r>
    </w:p>
    <w:p>
      <w:pPr>
        <w:pStyle w:val="Compact"/>
        <w:numPr>
          <w:ilvl w:val="0"/>
          <w:numId w:val="1018"/>
        </w:numPr>
      </w:pPr>
      <w:r>
        <w:t xml:space="preserve">The 2026-05-08</w:t>
      </w:r>
      <w:r>
        <w:t xml:space="preserve"> </w:t>
      </w:r>
      <w:r>
        <w:rPr>
          <w:rStyle w:val="VerbatimChar"/>
        </w:rPr>
        <w:t xml:space="preserve">0010_mood_board.md</w:t>
      </w:r>
      <w:r>
        <w:t xml:space="preserve"> </w:t>
      </w:r>
      <w:r>
        <w:t xml:space="preserve">partial placeholder — superseded by this iteration; the broader vision (inspirations / role outfit galleries / venue segments / concept-vs-actual / stylist persona) lives there for the next mood-board iteration after stylist support exists</w:t>
      </w:r>
    </w:p>
    <w:p>
      <w:pPr>
        <w:pStyle w:val="Compact"/>
        <w:numPr>
          <w:ilvl w:val="0"/>
          <w:numId w:val="1018"/>
        </w:numPr>
      </w:pPr>
      <w:r>
        <w:rPr>
          <w:rStyle w:val="VerbatimChar"/>
        </w:rPr>
        <w:t xml:space="preserve">CLAUDE.md</w:t>
      </w:r>
      <w:r>
        <w:t xml:space="preserve"> </w:t>
      </w:r>
      <w:r>
        <w:t xml:space="preserve">— decision log capturing the 2026-05-09 Mood Board V1 scope lock + Setnayan Guide rule set</w:t>
      </w:r>
    </w:p>
    <w:p>
      <w:r>
        <w:pict>
          <v:rect style="width:0;height:1.5pt" o:hralign="center" o:hrstd="t" o:hr="t"/>
        </w:pict>
      </w:r>
    </w:p>
    <w:p>
      <w:pPr>
        <w:pStyle w:val="FirstParagraph"/>
      </w:pPr>
      <w:hyperlink r:id="rId50">
        <w:r>
          <w:rPr>
            <w:rStyle w:val="Hyperlink"/>
          </w:rPr>
          <w:t xml:space="preserve">View this iteration’s HTML mockup</w:t>
        </w:r>
      </w:hyperlink>
    </w:p>
    <w:p>
      <w:pPr>
        <w:pStyle w:val="BodyText"/>
      </w:pPr>
      <w:hyperlink r:id="rId51">
        <w:r>
          <w:rPr>
            <w:rStyle w:val="Hyperlink"/>
          </w:rPr>
          <w:t xml:space="preserve">View this iteration’s Word document</w:t>
        </w:r>
      </w:hyperlink>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0001_creating_guest_list/0001_creating_guest_list.md" TargetMode="External" /><Relationship Type="http://schemas.openxmlformats.org/officeDocument/2006/relationships/hyperlink" Id="rId33" Target="../0002_qr_invitation_system/0002_qr_invitation_system.md" TargetMode="External" /><Relationship Type="http://schemas.openxmlformats.org/officeDocument/2006/relationships/hyperlink" Id="rId32" Target="../0005_led_background_maker/0005_led_background_maker.md" TargetMode="External" /><Relationship Type="http://schemas.openxmlformats.org/officeDocument/2006/relationships/hyperlink" Id="rId28" Target="../0006_vendors_management/0006_vendors_management.md" TargetMode="External" /><Relationship Type="http://schemas.openxmlformats.org/officeDocument/2006/relationships/hyperlink" Id="rId29" Target="../0008_seating_chart_editor/0008_seating_chart_editor.md" TargetMode="External" /><Relationship Type="http://schemas.openxmlformats.org/officeDocument/2006/relationships/hyperlink" Id="rId31" Target="../0024_save_the_date/0024_save_the_date.md" TargetMode="External" /><Relationship Type="http://schemas.openxmlformats.org/officeDocument/2006/relationships/hyperlink" Id="rId30" Target="../0037_bespoke_monogram/0037_bespoke_monogram.md" TargetMode="External" /><Relationship Type="http://schemas.openxmlformats.org/officeDocument/2006/relationships/hyperlink" Id="rId38" Target="../0044_per_category_schemas/0044_per_category_schemas.md" TargetMode="External" /><Relationship Type="http://schemas.openxmlformats.org/officeDocument/2006/relationships/hyperlink" Id="rId36" Target="../0047_style_driven_marketplaces/0047_style_driven_marketplaces.md" TargetMode="External" /><Relationship Type="http://schemas.openxmlformats.org/officeDocument/2006/relationships/hyperlink" Id="rId51" Target="computer:///Users/icecasasola/Documents/Claude/Projects/Setnayan%20App/0010_mood_board/0010_mood_board.docx" TargetMode="External" /><Relationship Type="http://schemas.openxmlformats.org/officeDocument/2006/relationships/hyperlink" Id="rId50" Target="computer:///Users/icecasasola/Documents/Claude/Projects/Setnayan%20App/0010_mood_board/0010_mood_board.html" TargetMode="External" /></Relationships>
</file>

<file path=word/_rels/footnotes.xml.rels><?xml version="1.0" encoding="UTF-8"?><Relationships xmlns="http://schemas.openxmlformats.org/package/2006/relationships"><Relationship Type="http://schemas.openxmlformats.org/officeDocument/2006/relationships/hyperlink" Id="rId27" Target="../0001_creating_guest_list/0001_creating_guest_list.md" TargetMode="External" /><Relationship Type="http://schemas.openxmlformats.org/officeDocument/2006/relationships/hyperlink" Id="rId33" Target="../0002_qr_invitation_system/0002_qr_invitation_system.md" TargetMode="External" /><Relationship Type="http://schemas.openxmlformats.org/officeDocument/2006/relationships/hyperlink" Id="rId32" Target="../0005_led_background_maker/0005_led_background_maker.md" TargetMode="External" /><Relationship Type="http://schemas.openxmlformats.org/officeDocument/2006/relationships/hyperlink" Id="rId28" Target="../0006_vendors_management/0006_vendors_management.md" TargetMode="External" /><Relationship Type="http://schemas.openxmlformats.org/officeDocument/2006/relationships/hyperlink" Id="rId29" Target="../0008_seating_chart_editor/0008_seating_chart_editor.md" TargetMode="External" /><Relationship Type="http://schemas.openxmlformats.org/officeDocument/2006/relationships/hyperlink" Id="rId31" Target="../0024_save_the_date/0024_save_the_date.md" TargetMode="External" /><Relationship Type="http://schemas.openxmlformats.org/officeDocument/2006/relationships/hyperlink" Id="rId30" Target="../0037_bespoke_monogram/0037_bespoke_monogram.md" TargetMode="External" /><Relationship Type="http://schemas.openxmlformats.org/officeDocument/2006/relationships/hyperlink" Id="rId38" Target="../0044_per_category_schemas/0044_per_category_schemas.md" TargetMode="External" /><Relationship Type="http://schemas.openxmlformats.org/officeDocument/2006/relationships/hyperlink" Id="rId36" Target="../0047_style_driven_marketplaces/0047_style_driven_marketplaces.md" TargetMode="External" /><Relationship Type="http://schemas.openxmlformats.org/officeDocument/2006/relationships/hyperlink" Id="rId51" Target="computer:///Users/icecasasola/Documents/Claude/Projects/Setnayan%20App/0010_mood_board/0010_mood_board.docx" TargetMode="External" /><Relationship Type="http://schemas.openxmlformats.org/officeDocument/2006/relationships/hyperlink" Id="rId50" Target="computer:///Users/icecasasola/Documents/Claude/Projects/Setnayan%20App/0010_mood_board/0010_mood_boar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2026-05-22T06:53:45Z</dcterms:created>
  <dcterms:modified xsi:type="dcterms:W3CDTF">2026-05-22T06:53:45Z</dcterms:modified>
</cp:coreProperties>
</file>

<file path=docProps/custom.xml><?xml version="1.0" encoding="utf-8"?>
<Properties xmlns="http://schemas.openxmlformats.org/officeDocument/2006/custom-properties" xmlns:vt="http://schemas.openxmlformats.org/officeDocument/2006/docPropsVTypes"/>
</file>