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3D92A9B0" w14:textId="77777777" w:rsidR="00350C43" w:rsidRDefault="00350C43" w:rsidP="00B46237">
      <w:pPr>
        <w:rPr>
          <w:b/>
          <w:bCs/>
          <w:color w:val="002060"/>
          <w:sz w:val="40"/>
          <w:szCs w:val="40"/>
        </w:rPr>
      </w:pPr>
      <w:r w:rsidRPr="00350C43">
        <w:rPr>
          <w:b/>
          <w:bCs/>
          <w:color w:val="002060"/>
          <w:sz w:val="40"/>
          <w:szCs w:val="40"/>
        </w:rPr>
        <w:t>Actas de retrospectiva</w:t>
      </w:r>
    </w:p>
    <w:p w14:paraId="4A6894C0" w14:textId="5C3021EF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4786ACD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0AA607F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E8BC813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73874FB9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90A6FB5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06C443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4814361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Repositorio: APT122-Casino-DUOC</w:t>
      </w:r>
    </w:p>
    <w:p w14:paraId="140663DD" w14:textId="3707F19B" w:rsidR="00B46237" w:rsidRPr="00B46237" w:rsidRDefault="00350C43" w:rsidP="00B46237">
      <w:pPr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 xml:space="preserve">Estado: Sprint 1 a </w:t>
      </w:r>
      <w:r w:rsidR="005C08C2">
        <w:rPr>
          <w:rFonts w:ascii="Calibri" w:hAnsi="Calibri" w:cs="Calibri"/>
          <w:sz w:val="21"/>
          <w:szCs w:val="21"/>
        </w:rPr>
        <w:t>9</w:t>
      </w:r>
      <w:r w:rsidRPr="00350C43">
        <w:rPr>
          <w:rFonts w:ascii="Calibri" w:hAnsi="Calibri" w:cs="Calibri"/>
          <w:sz w:val="21"/>
          <w:szCs w:val="21"/>
        </w:rPr>
        <w:t xml:space="preserve"> documentados</w:t>
      </w:r>
    </w:p>
    <w:p w14:paraId="531A99CB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5431C577" w14:textId="431C9642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>
        <w:t>A</w:t>
      </w:r>
      <w:r w:rsidRPr="00B46237">
        <w:t>ctas</w:t>
      </w:r>
    </w:p>
    <w:p w14:paraId="0C123AA4" w14:textId="77777777" w:rsidR="00B46237" w:rsidRDefault="00B46237" w:rsidP="00B46237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Cada acta parte de lo que quedó registrado durante el sprint</w:t>
      </w:r>
      <w:r>
        <w:rPr>
          <w:rFonts w:ascii="Calibri" w:hAnsi="Calibri" w:cs="Calibri"/>
          <w:sz w:val="21"/>
          <w:szCs w:val="21"/>
        </w:rPr>
        <w:t xml:space="preserve">: </w:t>
      </w:r>
      <w:r w:rsidRPr="00B46237">
        <w:rPr>
          <w:rFonts w:ascii="Calibri" w:hAnsi="Calibri" w:cs="Calibri"/>
          <w:sz w:val="21"/>
          <w:szCs w:val="21"/>
        </w:rPr>
        <w:t xml:space="preserve">el README del backend, el Plan de Pruebas, el registro de incidencias y el código. </w:t>
      </w:r>
    </w:p>
    <w:p w14:paraId="7C12DF62" w14:textId="77777777" w:rsidR="00B46237" w:rsidRDefault="00B46237" w:rsidP="00B46237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 xml:space="preserve">Antes de entregar las actas, el equipo las revisa junto, corrige lo que no refleje lo ocurrido y anota la fecha de la sesión. </w:t>
      </w:r>
    </w:p>
    <w:p w14:paraId="14713834" w14:textId="7B10BF3D" w:rsidR="00B46237" w:rsidRPr="00B46237" w:rsidRDefault="00B46237" w:rsidP="00B46237">
      <w:pPr>
        <w:spacing w:line="360" w:lineRule="auto"/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Las acciones marcadas como "Pendiente" son propuestas hasta que ambos las acepten.</w:t>
      </w:r>
    </w:p>
    <w:p w14:paraId="02FAA6AA" w14:textId="77777777" w:rsidR="00B46237" w:rsidRPr="00B46237" w:rsidRDefault="00B46237" w:rsidP="00B46237">
      <w:pPr>
        <w:pStyle w:val="Ttulo1"/>
      </w:pPr>
      <w:r w:rsidRPr="00B46237">
        <w:t>2. Sprint 1: acceso y catálogo de preparaciones</w:t>
      </w:r>
    </w:p>
    <w:tbl>
      <w:tblPr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8199"/>
      </w:tblGrid>
      <w:tr w:rsidR="00B46237" w14:paraId="521FA276" w14:textId="77777777" w:rsidTr="00B46237">
        <w:trPr>
          <w:cantSplit/>
          <w:trHeight w:val="417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3FF60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B9E0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5 y 6</w:t>
            </w:r>
          </w:p>
        </w:tc>
      </w:tr>
      <w:tr w:rsidR="00B46237" w14:paraId="2A3CBAC2" w14:textId="77777777" w:rsidTr="00B46237">
        <w:trPr>
          <w:cantSplit/>
          <w:trHeight w:val="691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86BC6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B5BC7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HU-14 (roles), HU-15 (inicio de sesión), HU-01 (registrar preparación), HU-02 (editar y desactivar)</w:t>
            </w:r>
          </w:p>
        </w:tc>
      </w:tr>
      <w:tr w:rsidR="00B46237" w14:paraId="6017E240" w14:textId="77777777" w:rsidTr="00B46237">
        <w:trPr>
          <w:cantSplit/>
          <w:trHeight w:val="675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579AB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0032B" w14:textId="77777777" w:rsidR="00B46237" w:rsidRPr="00B46237" w:rsidRDefault="00B46237" w:rsidP="00B46237">
            <w:pPr>
              <w:pStyle w:val="Prrafodelista"/>
              <w:numPr>
                <w:ilvl w:val="0"/>
                <w:numId w:val="9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 xml:space="preserve">Inicio de sesión con JWT, control de acceso por rol en el backend, gestión básica de preparaciones y consulta pública. </w:t>
            </w:r>
          </w:p>
          <w:p w14:paraId="76A9831D" w14:textId="4D445AE6" w:rsidR="00B46237" w:rsidRPr="00B46237" w:rsidRDefault="00B46237" w:rsidP="00B46237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14 casos ejecutados con curl, 14 aprobados.</w:t>
            </w:r>
          </w:p>
        </w:tc>
      </w:tr>
      <w:tr w:rsidR="00B46237" w14:paraId="7B5597AE" w14:textId="77777777" w:rsidTr="00B46237">
        <w:trPr>
          <w:cantSplit/>
          <w:trHeight w:val="417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8EB0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1BCD1" w14:textId="05BF96A7" w:rsidR="00B46237" w:rsidRPr="00B46237" w:rsidRDefault="001369A9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1</w:t>
            </w:r>
            <w:r>
              <w:rPr>
                <w:rFonts w:ascii="Calibri" w:eastAsia="Arial" w:hAnsi="Calibri" w:cs="Calibri"/>
                <w:sz w:val="20"/>
                <w:szCs w:val="20"/>
              </w:rPr>
              <w:t>6</w:t>
            </w:r>
            <w:r w:rsidRPr="001369A9">
              <w:rPr>
                <w:rFonts w:ascii="Calibri" w:eastAsia="Arial" w:hAnsi="Calibri" w:cs="Calibri"/>
                <w:sz w:val="20"/>
                <w:szCs w:val="20"/>
              </w:rPr>
              <w:t xml:space="preserve"> de septiembre de 2026</w:t>
            </w:r>
          </w:p>
        </w:tc>
      </w:tr>
      <w:tr w:rsidR="00B46237" w14:paraId="563C7291" w14:textId="77777777" w:rsidTr="00B46237">
        <w:trPr>
          <w:cantSplit/>
          <w:trHeight w:val="417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8F4D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65F21" w14:textId="4E4A5EB2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</w:p>
        </w:tc>
      </w:tr>
    </w:tbl>
    <w:p w14:paraId="62C0F50B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017F2D04" w14:textId="77777777" w:rsidR="00B46237" w:rsidRPr="00B46237" w:rsidRDefault="00B46237" w:rsidP="00B46237">
      <w:pPr>
        <w:jc w:val="both"/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06EE9AD8" w14:textId="0409986E" w:rsidR="00B46237" w:rsidRPr="00B46237" w:rsidRDefault="00B46237" w:rsidP="00B4623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La arquitectura en capas se armó desde el principio, con un manejador central de errores.</w:t>
      </w:r>
    </w:p>
    <w:p w14:paraId="0AB70047" w14:textId="39E959F0" w:rsidR="00B46237" w:rsidRPr="00B46237" w:rsidRDefault="00B46237" w:rsidP="00B4623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control de acceso por rol quedó en el backend, como define el Documento de Arquitectura.</w:t>
      </w:r>
    </w:p>
    <w:p w14:paraId="6E6B3EB3" w14:textId="6EEBC09E" w:rsidR="00B46237" w:rsidRPr="00B46237" w:rsidRDefault="00B46237" w:rsidP="00B46237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Una revisión de código encontró dos errores antes de la demo: INC-01 (precio no numérico) e INC-02 (JSON malformado).</w:t>
      </w:r>
    </w:p>
    <w:p w14:paraId="6F3D4763" w14:textId="77777777" w:rsidR="00B46237" w:rsidRPr="00B46237" w:rsidRDefault="00B46237" w:rsidP="00B46237">
      <w:pPr>
        <w:jc w:val="both"/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1CE8839C" w14:textId="23514048" w:rsidR="00B46237" w:rsidRPr="00B46237" w:rsidRDefault="00B46237" w:rsidP="00B46237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Las pruebas fueron manuales con curl. Cada ronda dependía de que alguien se acordara de repetirlas.</w:t>
      </w:r>
    </w:p>
    <w:p w14:paraId="1F0DC36D" w14:textId="7F1BC951" w:rsidR="00B46237" w:rsidRPr="00B46237" w:rsidRDefault="00B46237" w:rsidP="00B46237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Los dos errores se encontraron por revisión y no por una prueba que fallara.</w:t>
      </w:r>
    </w:p>
    <w:p w14:paraId="38CAF74F" w14:textId="2C6E09A6" w:rsidR="00B46237" w:rsidRPr="00B46237" w:rsidRDefault="00B46237" w:rsidP="00B46237">
      <w:pPr>
        <w:pStyle w:val="Prrafodelista"/>
        <w:numPr>
          <w:ilvl w:val="0"/>
          <w:numId w:val="5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README mencionaba un archivo .env.ejemplo que no existía.</w:t>
      </w:r>
    </w:p>
    <w:p w14:paraId="4F630049" w14:textId="254DE806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2"/>
        <w:gridCol w:w="1276"/>
        <w:gridCol w:w="992"/>
        <w:gridCol w:w="2551"/>
      </w:tblGrid>
      <w:tr w:rsidR="00B46237" w14:paraId="23144C16" w14:textId="77777777" w:rsidTr="00350C43">
        <w:trPr>
          <w:cantSplit/>
          <w:tblHeader/>
        </w:trPr>
        <w:tc>
          <w:tcPr>
            <w:tcW w:w="53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78A4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FFAF1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B7C8" w14:textId="136DD76B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5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95164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46237" w14:paraId="7234D1AD" w14:textId="77777777" w:rsidTr="00350C43">
        <w:trPr>
          <w:cantSplit/>
        </w:trPr>
        <w:tc>
          <w:tcPr>
            <w:tcW w:w="53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7AAE7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Incorporar Jest para automatizar las pruebas desde el Sprint 2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441A1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Ambos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66B9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2</w:t>
            </w:r>
          </w:p>
        </w:tc>
        <w:tc>
          <w:tcPr>
            <w:tcW w:w="25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98EB8" w14:textId="270F4C80" w:rsidR="00B46237" w:rsidRPr="00B46237" w:rsidRDefault="00C462EF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C462EF">
              <w:rPr>
                <w:rFonts w:ascii="Calibri" w:eastAsia="Arial" w:hAnsi="Calibri" w:cs="Calibri"/>
                <w:sz w:val="20"/>
                <w:szCs w:val="20"/>
              </w:rPr>
              <w:t>Se cumplió con el ejecutor de pruebas de Node (node:test), sin Jest</w:t>
            </w:r>
          </w:p>
        </w:tc>
      </w:tr>
      <w:tr w:rsidR="00B46237" w14:paraId="3931F0B3" w14:textId="77777777" w:rsidTr="00350C43">
        <w:trPr>
          <w:cantSplit/>
        </w:trPr>
        <w:tc>
          <w:tcPr>
            <w:tcW w:w="538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D9D3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Crear el archivo .env.ejemplo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D6DD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74A6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2</w:t>
            </w:r>
          </w:p>
        </w:tc>
        <w:tc>
          <w:tcPr>
            <w:tcW w:w="25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3FB7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Hecha</w:t>
            </w:r>
          </w:p>
        </w:tc>
      </w:tr>
    </w:tbl>
    <w:p w14:paraId="61985EA3" w14:textId="77777777" w:rsidR="00350C43" w:rsidRDefault="00350C43" w:rsidP="00B46237">
      <w:pPr>
        <w:pStyle w:val="Ttulo1"/>
      </w:pPr>
    </w:p>
    <w:p w14:paraId="4D57A3FA" w14:textId="2F8D7A44" w:rsidR="00B46237" w:rsidRPr="00B46237" w:rsidRDefault="00B46237" w:rsidP="00B46237">
      <w:pPr>
        <w:pStyle w:val="Ttulo1"/>
      </w:pPr>
      <w:r w:rsidRPr="00B46237">
        <w:t>3. Sprint 2: planificación del menú, alérgenos y nutrición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222"/>
      </w:tblGrid>
      <w:tr w:rsidR="00B46237" w14:paraId="2788AD63" w14:textId="77777777" w:rsidTr="00350C4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5FE41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7AEC6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7 y 8</w:t>
            </w:r>
          </w:p>
        </w:tc>
      </w:tr>
      <w:tr w:rsidR="00B46237" w14:paraId="331EA3F4" w14:textId="77777777" w:rsidTr="00350C4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761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E78D8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HU-03 (planificar el menú), HU-04 (publicar), HU-12 (alérgenos), HU-13 (información nutricional)</w:t>
            </w:r>
          </w:p>
        </w:tc>
      </w:tr>
      <w:tr w:rsidR="00B46237" w14:paraId="2D288D1B" w14:textId="77777777" w:rsidTr="00350C4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484EF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6EB4" w14:textId="77777777" w:rsidR="00B46237" w:rsidRPr="00B46237" w:rsidRDefault="00B46237" w:rsidP="00B46237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 xml:space="preserve">Planificación con cuatro platos principales por categoría más entrada, postre y bebida compartidos. </w:t>
            </w:r>
          </w:p>
          <w:p w14:paraId="1EAC9EAA" w14:textId="77777777" w:rsidR="00B46237" w:rsidRPr="00B46237" w:rsidRDefault="00B46237" w:rsidP="00B46237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 xml:space="preserve">Publicación del menú. </w:t>
            </w:r>
          </w:p>
          <w:p w14:paraId="0C6B43FB" w14:textId="77777777" w:rsidR="00B46237" w:rsidRPr="00B46237" w:rsidRDefault="00B46237" w:rsidP="00B46237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 xml:space="preserve">Alérgenos desde un catálogo fijo. </w:t>
            </w:r>
          </w:p>
          <w:p w14:paraId="2BEC8EA1" w14:textId="5F4F9DF2" w:rsidR="00B46237" w:rsidRPr="00B46237" w:rsidRDefault="00B46237" w:rsidP="00B46237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Nutrición con marca de validada.</w:t>
            </w:r>
          </w:p>
        </w:tc>
      </w:tr>
      <w:tr w:rsidR="00B46237" w14:paraId="40243486" w14:textId="77777777" w:rsidTr="00350C4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A1DC1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41988" w14:textId="7E436DC2" w:rsidR="00B46237" w:rsidRPr="00B46237" w:rsidRDefault="001369A9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25 de septiembre de 2026</w:t>
            </w:r>
          </w:p>
        </w:tc>
      </w:tr>
      <w:tr w:rsidR="00B46237" w14:paraId="493519CF" w14:textId="77777777" w:rsidTr="00350C4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FC269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205CB" w14:textId="0B778945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3989836F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FEC1BEC" w14:textId="6B841E53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5FF80AD8" w14:textId="7356DBE3" w:rsidR="00B46237" w:rsidRPr="00B46237" w:rsidRDefault="00B46237" w:rsidP="00B4623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modelo separa lo planificado de lo real, y los índices únicos parciales evitan duplicados sin lógica extra.</w:t>
      </w:r>
    </w:p>
    <w:p w14:paraId="49C4DFB4" w14:textId="4D303D8E" w:rsidR="00B46237" w:rsidRPr="00B46237" w:rsidRDefault="00B46237" w:rsidP="00B4623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La regla de "No disponible" quedó en el backend, así n</w:t>
      </w:r>
      <w:r>
        <w:rPr>
          <w:rFonts w:ascii="Calibri" w:hAnsi="Calibri" w:cs="Calibri"/>
          <w:sz w:val="21"/>
          <w:szCs w:val="21"/>
        </w:rPr>
        <w:t>adie</w:t>
      </w:r>
      <w:r w:rsidRPr="00B46237">
        <w:rPr>
          <w:rFonts w:ascii="Calibri" w:hAnsi="Calibri" w:cs="Calibri"/>
          <w:sz w:val="21"/>
          <w:szCs w:val="21"/>
        </w:rPr>
        <w:t xml:space="preserve"> puede saltársela (RF-10, RNF-04).</w:t>
      </w:r>
    </w:p>
    <w:p w14:paraId="787257F7" w14:textId="39227CF0" w:rsidR="00B46237" w:rsidRPr="00350C43" w:rsidRDefault="00B46237" w:rsidP="00B46237">
      <w:pPr>
        <w:pStyle w:val="Prrafodelista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historial de disponibilidad se diseñó como registro de eventos, lo que después permitió el análisis de agotamientos.</w:t>
      </w:r>
    </w:p>
    <w:p w14:paraId="064F1008" w14:textId="77777777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2226C5BF" w14:textId="178CAB98" w:rsidR="00B46237" w:rsidRPr="00B46237" w:rsidRDefault="00B46237" w:rsidP="00B46237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Plan de Pruebas dejó los casos del Sprint 2 como "Pendiente" y no se ejecutaron al cerrar el sprint.</w:t>
      </w:r>
    </w:p>
    <w:p w14:paraId="447CE4C3" w14:textId="27029A19" w:rsidR="00B46237" w:rsidRPr="00B46237" w:rsidRDefault="00B46237" w:rsidP="00B46237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No había forma de corregir un menú mal planificado: no se podía quitar un componente ni despublicar un menú.</w:t>
      </w:r>
    </w:p>
    <w:p w14:paraId="763075E7" w14:textId="77F40550" w:rsidR="00B46237" w:rsidRPr="00350C43" w:rsidRDefault="00B46237" w:rsidP="00B46237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compromiso de usar Jest en este sprint no se cumplió.</w:t>
      </w:r>
    </w:p>
    <w:p w14:paraId="4E4D9515" w14:textId="6B42A13C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1403"/>
        <w:gridCol w:w="983"/>
        <w:gridCol w:w="2829"/>
      </w:tblGrid>
      <w:tr w:rsidR="00B46237" w14:paraId="5787A456" w14:textId="77777777" w:rsidTr="00350C43">
        <w:trPr>
          <w:cantSplit/>
          <w:trHeight w:val="460"/>
          <w:tblHeader/>
        </w:trPr>
        <w:tc>
          <w:tcPr>
            <w:tcW w:w="47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4CC6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A19E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9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21851" w14:textId="13B1D9C2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8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BC740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46237" w14:paraId="1C272F58" w14:textId="77777777" w:rsidTr="00350C43">
        <w:trPr>
          <w:cantSplit/>
          <w:trHeight w:val="460"/>
        </w:trPr>
        <w:tc>
          <w:tcPr>
            <w:tcW w:w="47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85907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Agregar editar, quitar componente y despublicar menú</w:t>
            </w:r>
          </w:p>
        </w:tc>
        <w:tc>
          <w:tcPr>
            <w:tcW w:w="1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3C1699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9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8FC6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3</w:t>
            </w:r>
          </w:p>
        </w:tc>
        <w:tc>
          <w:tcPr>
            <w:tcW w:w="28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6E8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Hecha</w:t>
            </w:r>
          </w:p>
        </w:tc>
      </w:tr>
      <w:tr w:rsidR="00B46237" w14:paraId="7B9E3C6E" w14:textId="77777777" w:rsidTr="00350C43">
        <w:trPr>
          <w:cantSplit/>
          <w:trHeight w:val="460"/>
        </w:trPr>
        <w:tc>
          <w:tcPr>
            <w:tcW w:w="47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00CB3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Ejecutar y registrar los casos del Sprint 2</w:t>
            </w:r>
          </w:p>
        </w:tc>
        <w:tc>
          <w:tcPr>
            <w:tcW w:w="1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FEAD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Diego</w:t>
            </w:r>
          </w:p>
        </w:tc>
        <w:tc>
          <w:tcPr>
            <w:tcW w:w="9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E0FE8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3</w:t>
            </w:r>
          </w:p>
        </w:tc>
        <w:tc>
          <w:tcPr>
            <w:tcW w:w="28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5280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Hecha con la suite automatizada</w:t>
            </w:r>
          </w:p>
        </w:tc>
      </w:tr>
    </w:tbl>
    <w:p w14:paraId="587A85CF" w14:textId="77777777" w:rsidR="00350C43" w:rsidRPr="00350C43" w:rsidRDefault="00350C43" w:rsidP="00350C43"/>
    <w:p w14:paraId="120BCEAA" w14:textId="77777777" w:rsidR="00350C43" w:rsidRDefault="00350C43" w:rsidP="00350C43"/>
    <w:p w14:paraId="3AA03C91" w14:textId="77777777" w:rsidR="00350C43" w:rsidRDefault="00350C43" w:rsidP="00350C43"/>
    <w:p w14:paraId="031AD06B" w14:textId="77777777" w:rsidR="00350C43" w:rsidRDefault="00350C43" w:rsidP="00350C43"/>
    <w:p w14:paraId="17F2DAAF" w14:textId="0D474B27" w:rsidR="00B46237" w:rsidRPr="00B46237" w:rsidRDefault="00B46237" w:rsidP="00350C43">
      <w:pPr>
        <w:pStyle w:val="Ttulo1"/>
      </w:pPr>
      <w:r w:rsidRPr="00350C43">
        <w:lastRenderedPageBreak/>
        <w:t>4</w:t>
      </w:r>
      <w:r w:rsidRPr="00B46237">
        <w:t>. Sprint 3: disponibilidad, panel del personal y análisis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7746"/>
      </w:tblGrid>
      <w:tr w:rsidR="00B46237" w14:paraId="362B2245" w14:textId="77777777" w:rsidTr="00350C4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3C36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EBDF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9 y 10</w:t>
            </w:r>
          </w:p>
        </w:tc>
      </w:tr>
      <w:tr w:rsidR="00B46237" w14:paraId="295F6A19" w14:textId="77777777" w:rsidTr="00350C43">
        <w:trPr>
          <w:cantSplit/>
          <w:trHeight w:val="680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E93FA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F9F4F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HU-06 (cambiar disponibilidad), HU-07 (mostrar el estado más reciente), panel de kiosco, gestión de usuarios, módulo de análisis</w:t>
            </w:r>
          </w:p>
        </w:tc>
      </w:tr>
      <w:tr w:rsidR="00B46237" w14:paraId="4A7CD3BF" w14:textId="77777777" w:rsidTr="00350C43">
        <w:trPr>
          <w:cantSplit/>
          <w:trHeight w:val="918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61719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10800" w14:textId="77777777" w:rsidR="00B46237" w:rsidRPr="00B46237" w:rsidRDefault="00B46237" w:rsidP="00B46237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Disponibilidad con historial que no se sobrescribe, panel de kiosco para la tablet, planificación y administración desde la interfaz, gestión de usuarios y análisis sobre datos simulados marcados como tales.</w:t>
            </w:r>
          </w:p>
        </w:tc>
      </w:tr>
      <w:tr w:rsidR="00B46237" w14:paraId="2E80DD43" w14:textId="77777777" w:rsidTr="00350C4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427DF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558D" w14:textId="6926AA03" w:rsidR="00B46237" w:rsidRPr="00B46237" w:rsidRDefault="001369A9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2 de octubre de 2026</w:t>
            </w:r>
          </w:p>
        </w:tc>
      </w:tr>
      <w:tr w:rsidR="00B46237" w14:paraId="40930B28" w14:textId="77777777" w:rsidTr="00350C4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216B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C3AF" w14:textId="7C5D6C42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370B6831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E80B692" w14:textId="5825A3D8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4AE8C492" w14:textId="0189B511" w:rsidR="00B46237" w:rsidRPr="00B46237" w:rsidRDefault="00B46237" w:rsidP="00B46237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estado de disponibilidad se guarda como un registro nuevo en cada cambio, con usuario y hora (RNF-08).</w:t>
      </w:r>
    </w:p>
    <w:p w14:paraId="5ECA0475" w14:textId="639FBC39" w:rsidR="00B46237" w:rsidRPr="00B46237" w:rsidRDefault="00B46237" w:rsidP="00B46237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Una cuenta desactivada pierde el acceso al instante, aunque tenga un token vigente.</w:t>
      </w:r>
    </w:p>
    <w:p w14:paraId="0719DA2B" w14:textId="2E750D8A" w:rsidR="00B46237" w:rsidRPr="00B46237" w:rsidRDefault="00B46237" w:rsidP="00B46237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Los datos simulados quedan marcados en la base y el panel de análisis avisa cuando los usa.</w:t>
      </w:r>
    </w:p>
    <w:p w14:paraId="24E3F067" w14:textId="745470E4" w:rsidR="00B46237" w:rsidRPr="00350C43" w:rsidRDefault="00B46237" w:rsidP="00B46237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El script de datos simulados se puede repetir y se puede limpiar sin tocar datos reales.</w:t>
      </w:r>
    </w:p>
    <w:p w14:paraId="180BE865" w14:textId="5D29BA7B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1BDF25AA" w14:textId="20CA9779" w:rsidR="00B46237" w:rsidRPr="00350C43" w:rsidRDefault="00B46237" w:rsidP="00350C43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>Dos errores de fechas aparecieron en demostraciones: el "hoy" saltaba al día siguiente después de las 21:00 (INC-06) y las tildes se corrompían por la codificación de psql en Windows.</w:t>
      </w:r>
    </w:p>
    <w:p w14:paraId="5AB49C5C" w14:textId="27581D69" w:rsidR="00B46237" w:rsidRPr="00350C43" w:rsidRDefault="00B46237" w:rsidP="00350C43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>El cambio de roles (el Personal Casino ya no edita el catálogo) se decidió sin registrarlo a tiempo, y el README quedó diciendo que HU-06 y HU-07 estaban pendientes.</w:t>
      </w:r>
    </w:p>
    <w:p w14:paraId="5DDF58B3" w14:textId="14D69F2C" w:rsidR="00B46237" w:rsidRPr="00350C43" w:rsidRDefault="00B46237" w:rsidP="00350C43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>El reparto de commits quedó muy desigual: según el escaneo de la coordinación, 35 commits de una integrante y 4 del otro.</w:t>
      </w:r>
    </w:p>
    <w:p w14:paraId="5C5ABEB7" w14:textId="6B96A7DB" w:rsidR="00B46237" w:rsidRPr="00350C43" w:rsidRDefault="00B46237" w:rsidP="00350C43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>No se redactaron actas de las retrospectivas de los sprints anteriores.</w:t>
      </w:r>
    </w:p>
    <w:p w14:paraId="20535DB5" w14:textId="77777777" w:rsidR="00B46237" w:rsidRPr="00B46237" w:rsidRDefault="00B46237" w:rsidP="00B46237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2977"/>
      </w:tblGrid>
      <w:tr w:rsidR="00B46237" w14:paraId="6C754F1B" w14:textId="77777777" w:rsidTr="00C462EF">
        <w:trPr>
          <w:cantSplit/>
          <w:trHeight w:val="398"/>
          <w:tblHeader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0678B4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160BD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1A36" w14:textId="623C4B36" w:rsidR="00B46237" w:rsidRPr="00B46237" w:rsidRDefault="00350C43" w:rsidP="00B04C17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F64A8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B46237" w14:paraId="622A8B3C" w14:textId="77777777" w:rsidTr="00C462EF">
        <w:trPr>
          <w:cantSplit/>
          <w:trHeight w:val="903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8A2F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Registrar el cambio de alcance de RF-14 en la Especificación, la Arquitectura y el Plan de Pruebas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19835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EA10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4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6C95" w14:textId="330528FF" w:rsidR="00B46237" w:rsidRPr="00B46237" w:rsidRDefault="00C462EF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C462EF">
              <w:rPr>
                <w:rFonts w:ascii="Calibri" w:eastAsia="Arial" w:hAnsi="Calibri" w:cs="Calibri"/>
                <w:sz w:val="20"/>
                <w:szCs w:val="20"/>
              </w:rPr>
              <w:t>En curso (Plan de Pruebas listo). Revisar la Especificación y la Arquitectura contra las versiones del repositorio.</w:t>
            </w:r>
          </w:p>
        </w:tc>
      </w:tr>
      <w:tr w:rsidR="00B46237" w14:paraId="7AFF116D" w14:textId="77777777" w:rsidTr="00C462EF">
        <w:trPr>
          <w:cantSplit/>
          <w:trHeight w:val="642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C676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Subir el trabajo de cada integrante con su propia cuenta de GitHub, mediante pull requests revisados por el otro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85FEA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Ambos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915E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4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97234" w14:textId="3E6B5C2B" w:rsidR="00B46237" w:rsidRPr="00B46237" w:rsidRDefault="00C462EF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C462EF">
              <w:rPr>
                <w:rFonts w:ascii="Calibri" w:eastAsia="Arial" w:hAnsi="Calibri" w:cs="Calibri"/>
                <w:sz w:val="20"/>
                <w:szCs w:val="20"/>
              </w:rPr>
              <w:t>Pendiente. A la fecha el historial muestra 43 commits de Isabella y 5 de diediazp, y ningún pull request.</w:t>
            </w:r>
          </w:p>
        </w:tc>
      </w:tr>
      <w:tr w:rsidR="00B46237" w14:paraId="2CF7EB3E" w14:textId="77777777" w:rsidTr="00C462EF">
        <w:trPr>
          <w:cantSplit/>
          <w:trHeight w:val="642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7FF4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lastRenderedPageBreak/>
              <w:t>Que Diego integre al repositorio la suite de pruebas y el Manual técnico, con sus commits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8922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Diego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AC0DC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4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73CA" w14:textId="109CE424" w:rsidR="00B46237" w:rsidRPr="00B46237" w:rsidRDefault="00C462EF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C462EF">
              <w:rPr>
                <w:rFonts w:ascii="Calibri" w:eastAsia="Arial" w:hAnsi="Calibri" w:cs="Calibri"/>
                <w:sz w:val="20"/>
                <w:szCs w:val="20"/>
              </w:rPr>
              <w:t>En curso. La suite está en el repositorio (23 pruebas unitarias y 2 scripts de integración). Falta subir el Manual técnico 2.0 con commit propio.</w:t>
            </w:r>
          </w:p>
        </w:tc>
      </w:tr>
      <w:tr w:rsidR="00B46237" w14:paraId="726F7681" w14:textId="77777777" w:rsidTr="00C462EF">
        <w:trPr>
          <w:cantSplit/>
          <w:trHeight w:val="2049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881B7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Actualizar los README del repositorio y de cada carpeta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51B4D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5404D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Sprint 4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08FF6" w14:textId="51A513C0" w:rsidR="00B46237" w:rsidRPr="00B46237" w:rsidRDefault="00C462EF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C462EF">
              <w:rPr>
                <w:rFonts w:ascii="Calibri" w:eastAsia="Arial" w:hAnsi="Calibri" w:cs="Calibri"/>
                <w:sz w:val="20"/>
                <w:szCs w:val="20"/>
              </w:rPr>
              <w:t>En curso. Los README llegan hasta el Sprint 9. Faltan las referencias a archivos que no existen (iconos.jsx y OpinionesPage.jsx en el README del frontend).</w:t>
            </w:r>
          </w:p>
        </w:tc>
      </w:tr>
      <w:tr w:rsidR="00B46237" w14:paraId="5126DE5E" w14:textId="77777777" w:rsidTr="00C462EF">
        <w:trPr>
          <w:cantSplit/>
          <w:trHeight w:val="627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21E29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Hacer la retrospectiva al cierre de cada sprint y guardar el acta ese mismo día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BE8ED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Ambos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3CABA" w14:textId="77777777" w:rsidR="00B46237" w:rsidRPr="00B46237" w:rsidRDefault="00B46237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Cada sprint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51A82" w14:textId="230E4E6D" w:rsidR="00B46237" w:rsidRPr="00B46237" w:rsidRDefault="00C462EF" w:rsidP="00B04C17">
            <w:pPr>
              <w:rPr>
                <w:rFonts w:ascii="Calibri" w:hAnsi="Calibri" w:cs="Calibri"/>
                <w:sz w:val="20"/>
                <w:szCs w:val="20"/>
              </w:rPr>
            </w:pPr>
            <w:r w:rsidRPr="00C462EF">
              <w:rPr>
                <w:rFonts w:ascii="Calibri" w:eastAsia="Arial" w:hAnsi="Calibri" w:cs="Calibri"/>
                <w:sz w:val="20"/>
                <w:szCs w:val="20"/>
              </w:rPr>
              <w:t>Pendiente. Las actas de los sprints 4 a 9 se redactaron de forma retroactiva.</w:t>
            </w:r>
          </w:p>
        </w:tc>
      </w:tr>
    </w:tbl>
    <w:p w14:paraId="23C794DD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CE709E4" w14:textId="76A15275" w:rsidR="00C462EF" w:rsidRPr="00B46237" w:rsidRDefault="00C462EF" w:rsidP="00C462EF">
      <w:pPr>
        <w:pStyle w:val="Ttulo1"/>
      </w:pPr>
      <w:r>
        <w:t>5</w:t>
      </w:r>
      <w:r w:rsidRPr="00B46237">
        <w:t xml:space="preserve">. Sprint </w:t>
      </w:r>
      <w:r>
        <w:t>4</w:t>
      </w:r>
      <w:r w:rsidRPr="00B46237">
        <w:t xml:space="preserve">: </w:t>
      </w:r>
      <w:r w:rsidRPr="00C462EF">
        <w:t>tipos de componente e imágenes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7746"/>
      </w:tblGrid>
      <w:tr w:rsidR="00C462EF" w14:paraId="442083CC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31EB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BFCB" w14:textId="05522EDF" w:rsidR="00C462EF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10</w:t>
            </w:r>
          </w:p>
        </w:tc>
      </w:tr>
      <w:tr w:rsidR="00C462EF" w14:paraId="56C9E2F8" w14:textId="77777777" w:rsidTr="001E44A3">
        <w:trPr>
          <w:cantSplit/>
          <w:trHeight w:val="680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CF3AA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C9055" w14:textId="3CF1A18E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T</w:t>
            </w:r>
            <w:r w:rsidRPr="00C462EF">
              <w:rPr>
                <w:rFonts w:ascii="Calibri" w:eastAsia="Arial" w:hAnsi="Calibri" w:cs="Calibri"/>
                <w:sz w:val="20"/>
                <w:szCs w:val="20"/>
              </w:rPr>
              <w:t>ipo de componente (Entrada, Plato Principal, Postre, Bebida) en las preparaciones y fotos de las preparaciones</w:t>
            </w:r>
          </w:p>
        </w:tc>
      </w:tr>
      <w:tr w:rsidR="00C462EF" w14:paraId="691ED30E" w14:textId="77777777" w:rsidTr="001E44A3">
        <w:trPr>
          <w:cantSplit/>
          <w:trHeight w:val="918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538FC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2FF5" w14:textId="1FB4BCED" w:rsidR="00C96DD3" w:rsidRPr="00C96DD3" w:rsidRDefault="00C96DD3" w:rsidP="00C96DD3">
            <w:pPr>
              <w:pStyle w:val="Prrafodelista"/>
              <w:numPr>
                <w:ilvl w:val="0"/>
                <w:numId w:val="16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Cada preparación puede ser plato o acompañamiento (entrada, postre o bebida), y la pantalla de preparaciones los separa en dos columnas.</w:t>
            </w:r>
          </w:p>
          <w:p w14:paraId="3B37DCCF" w14:textId="3657CCFE" w:rsidR="00C462EF" w:rsidRPr="00C96DD3" w:rsidRDefault="00C96DD3" w:rsidP="00C96DD3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Subida de imágenes de hasta 3 MB en JPG, PNG, WEBP o GIF, con vista previa.</w:t>
            </w:r>
          </w:p>
        </w:tc>
      </w:tr>
      <w:tr w:rsidR="00C462EF" w14:paraId="248A887E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3A277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C9C06" w14:textId="093BA3D3" w:rsidR="00C462EF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5 de octubre de 2026</w:t>
            </w:r>
          </w:p>
        </w:tc>
      </w:tr>
      <w:tr w:rsidR="00C462EF" w14:paraId="5AAB4CD3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1C57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3C41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78AF11DE" w14:textId="77777777" w:rsidR="00C462EF" w:rsidRDefault="00C462EF" w:rsidP="00C462EF">
      <w:pPr>
        <w:rPr>
          <w:rFonts w:ascii="Calibri" w:hAnsi="Calibri" w:cs="Calibri"/>
          <w:sz w:val="21"/>
          <w:szCs w:val="21"/>
        </w:rPr>
      </w:pPr>
    </w:p>
    <w:p w14:paraId="6F4D5BF8" w14:textId="77777777" w:rsidR="00C462EF" w:rsidRPr="00B46237" w:rsidRDefault="00C462EF" w:rsidP="00C462EF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2D4C44D1" w14:textId="506CA04C" w:rsidR="00C96DD3" w:rsidRPr="00C96DD3" w:rsidRDefault="00C96DD3" w:rsidP="00C96DD3">
      <w:pPr>
        <w:pStyle w:val="Prrafodelista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 w:rsidRPr="00C96DD3">
        <w:rPr>
          <w:rFonts w:ascii="Calibri" w:hAnsi="Calibri" w:cs="Calibri"/>
          <w:sz w:val="21"/>
          <w:szCs w:val="21"/>
        </w:rPr>
        <w:t>Separar platos y acompañamientos hizo que la planificación de los siete componentes fuera más clara para quien carga el menú.</w:t>
      </w:r>
    </w:p>
    <w:p w14:paraId="6DD489FA" w14:textId="77777777" w:rsidR="00C96DD3" w:rsidRPr="00C96DD3" w:rsidRDefault="00C96DD3" w:rsidP="00C96DD3">
      <w:pPr>
        <w:pStyle w:val="Prrafodelista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 w:rsidRPr="00C96DD3">
        <w:rPr>
          <w:rFonts w:ascii="Calibri" w:hAnsi="Calibri" w:cs="Calibri"/>
          <w:sz w:val="21"/>
          <w:szCs w:val="21"/>
        </w:rPr>
        <w:t>El servidor valida el tipo y el tamaño del archivo antes de guardarlo.</w:t>
      </w:r>
    </w:p>
    <w:p w14:paraId="791F4AB6" w14:textId="54481EDB" w:rsidR="00C462EF" w:rsidRPr="00B46237" w:rsidRDefault="00C462EF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6C8F81F2" w14:textId="630F15B8" w:rsidR="00C96DD3" w:rsidRPr="00C96DD3" w:rsidRDefault="00C96DD3" w:rsidP="00C96DD3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C96DD3">
        <w:rPr>
          <w:rFonts w:ascii="Calibri" w:hAnsi="Calibri" w:cs="Calibri"/>
          <w:sz w:val="21"/>
          <w:szCs w:val="21"/>
        </w:rPr>
        <w:t>Las fotos se guardan en el disco del servidor. En un servicio gratuito como Render se pierden en cada redespliegue.</w:t>
      </w:r>
    </w:p>
    <w:p w14:paraId="11D14F3A" w14:textId="1418AB28" w:rsidR="00C96DD3" w:rsidRPr="00C96DD3" w:rsidRDefault="00C96DD3" w:rsidP="00C96DD3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C96DD3">
        <w:rPr>
          <w:rFonts w:ascii="Calibri" w:hAnsi="Calibri" w:cs="Calibri"/>
          <w:sz w:val="21"/>
          <w:szCs w:val="21"/>
        </w:rPr>
        <w:lastRenderedPageBreak/>
        <w:t>La automatización de pruebas con Jest, comprometida para el Sprint 2, recién se retomó en este sprint.</w:t>
      </w:r>
    </w:p>
    <w:p w14:paraId="7EDC67EE" w14:textId="54C12C67" w:rsidR="00C462EF" w:rsidRPr="00B46237" w:rsidRDefault="00C462EF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2977"/>
      </w:tblGrid>
      <w:tr w:rsidR="00C462EF" w14:paraId="16CD52FB" w14:textId="77777777" w:rsidTr="001E44A3">
        <w:trPr>
          <w:cantSplit/>
          <w:trHeight w:val="398"/>
          <w:tblHeader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C1211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DF2B6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51679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BD813" w14:textId="77777777" w:rsidR="00C462EF" w:rsidRPr="00B46237" w:rsidRDefault="00C462EF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462EF" w14:paraId="4E5667A9" w14:textId="77777777" w:rsidTr="001E44A3">
        <w:trPr>
          <w:cantSplit/>
          <w:trHeight w:val="903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5273F" w14:textId="7A9BE652" w:rsidR="00C462EF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Decidir dónde se guardan las fotos en el despliegue (disco persistente, almacenamiento externo o solo enlaces)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F8158" w14:textId="36D496E8" w:rsidR="00C462EF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Ambos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1BE33" w14:textId="7E7BA62B" w:rsidR="00C462EF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Antes del despliegue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6AF7" w14:textId="473643A0" w:rsidR="00C462EF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</w:tbl>
    <w:p w14:paraId="20E65D9F" w14:textId="1389A388" w:rsidR="00266E8A" w:rsidRDefault="00266E8A" w:rsidP="00B46237">
      <w:pPr>
        <w:rPr>
          <w:rFonts w:ascii="Calibri" w:hAnsi="Calibri" w:cs="Calibri"/>
          <w:sz w:val="21"/>
          <w:szCs w:val="21"/>
        </w:rPr>
      </w:pPr>
    </w:p>
    <w:p w14:paraId="6D7DD862" w14:textId="5C85B6E3" w:rsidR="00C96DD3" w:rsidRPr="00B46237" w:rsidRDefault="00C96DD3" w:rsidP="00C96DD3">
      <w:pPr>
        <w:pStyle w:val="Ttulo1"/>
      </w:pPr>
      <w:r>
        <w:t>6</w:t>
      </w:r>
      <w:r w:rsidRPr="00B46237">
        <w:t xml:space="preserve">. Sprint </w:t>
      </w:r>
      <w:r w:rsidR="00080BEA">
        <w:t>5</w:t>
      </w:r>
      <w:r w:rsidRPr="00B46237">
        <w:t xml:space="preserve">: </w:t>
      </w:r>
      <w:r w:rsidR="00080BEA" w:rsidRPr="00080BEA">
        <w:t>ingredientes y cálculo de nutrición</w:t>
      </w:r>
    </w:p>
    <w:tbl>
      <w:tblPr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3"/>
        <w:gridCol w:w="8199"/>
      </w:tblGrid>
      <w:tr w:rsidR="00C96DD3" w14:paraId="4ACE2301" w14:textId="77777777" w:rsidTr="001E44A3">
        <w:trPr>
          <w:cantSplit/>
          <w:trHeight w:val="417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309FC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2CF0F" w14:textId="5469A117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10</w:t>
            </w:r>
          </w:p>
        </w:tc>
      </w:tr>
      <w:tr w:rsidR="00C96DD3" w14:paraId="378BE952" w14:textId="77777777" w:rsidTr="001E44A3">
        <w:trPr>
          <w:cantSplit/>
          <w:trHeight w:val="691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1ABD0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92B38" w14:textId="3AFC95DA" w:rsidR="00C96DD3" w:rsidRPr="00B46237" w:rsidRDefault="00080BEA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I</w:t>
            </w:r>
            <w:r w:rsidRPr="00080BEA">
              <w:rPr>
                <w:rFonts w:ascii="Calibri" w:eastAsia="Arial" w:hAnsi="Calibri" w:cs="Calibri"/>
                <w:sz w:val="20"/>
                <w:szCs w:val="20"/>
              </w:rPr>
              <w:t>ngredientes con composición por 100 g (RF-21), cálculo de nutrición desde la receta (RF-22)</w:t>
            </w:r>
          </w:p>
        </w:tc>
      </w:tr>
      <w:tr w:rsidR="00C96DD3" w14:paraId="16AA1500" w14:textId="77777777" w:rsidTr="001E44A3">
        <w:trPr>
          <w:cantSplit/>
          <w:trHeight w:val="675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82D0CC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C168" w14:textId="29DB456F" w:rsidR="00080BEA" w:rsidRPr="00080BEA" w:rsidRDefault="00080BEA" w:rsidP="00080BEA">
            <w:pPr>
              <w:pStyle w:val="Prrafodelista"/>
              <w:numPr>
                <w:ilvl w:val="0"/>
                <w:numId w:val="9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Ingredientes con categoría, composición por 100 g, alérgenos y marca "sin cuantificar" para sal y condimentos.</w:t>
            </w:r>
          </w:p>
          <w:p w14:paraId="12AC96F7" w14:textId="0B298586" w:rsidR="00080BEA" w:rsidRPr="00080BEA" w:rsidRDefault="00080BEA" w:rsidP="00080BEA">
            <w:pPr>
              <w:pStyle w:val="Prrafodelista"/>
              <w:numPr>
                <w:ilvl w:val="0"/>
                <w:numId w:val="9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Las recetas llevan gramos por ingrediente y porciones. El cálculo por porción es todo o nada: si falta un dato, lo informa y no calcula.</w:t>
            </w:r>
          </w:p>
          <w:p w14:paraId="02282F97" w14:textId="7C7282CD" w:rsidR="00080BEA" w:rsidRPr="00080BEA" w:rsidRDefault="00080BEA" w:rsidP="00080BEA">
            <w:pPr>
              <w:pStyle w:val="Prrafodelista"/>
              <w:numPr>
                <w:ilvl w:val="0"/>
                <w:numId w:val="9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Al cambiar un ingrediente se recalculan las preparaciones que tenían nutrición calculada.</w:t>
            </w:r>
          </w:p>
          <w:p w14:paraId="48BD065E" w14:textId="31DC4F65" w:rsidR="00C96DD3" w:rsidRPr="00B46237" w:rsidRDefault="00080BEA" w:rsidP="00080BEA">
            <w:pPr>
              <w:pStyle w:val="Prrafodelista"/>
              <w:numPr>
                <w:ilvl w:val="0"/>
                <w:numId w:val="9"/>
              </w:num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9 pruebas unitarias del cálculo (CP-15 a CP-23), todas aprobadas.</w:t>
            </w:r>
          </w:p>
        </w:tc>
      </w:tr>
      <w:tr w:rsidR="00C96DD3" w14:paraId="36AEE136" w14:textId="77777777" w:rsidTr="001E44A3">
        <w:trPr>
          <w:cantSplit/>
          <w:trHeight w:val="417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4541B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B3EA3" w14:textId="7EE8C882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8 de octubre de 2026</w:t>
            </w:r>
          </w:p>
        </w:tc>
      </w:tr>
      <w:tr w:rsidR="00C96DD3" w14:paraId="19847392" w14:textId="77777777" w:rsidTr="001E44A3">
        <w:trPr>
          <w:cantSplit/>
          <w:trHeight w:val="417"/>
        </w:trPr>
        <w:tc>
          <w:tcPr>
            <w:tcW w:w="195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2A0F7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819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2774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</w:p>
        </w:tc>
      </w:tr>
    </w:tbl>
    <w:p w14:paraId="09526735" w14:textId="77777777" w:rsidR="00C96DD3" w:rsidRPr="00B46237" w:rsidRDefault="00C96DD3" w:rsidP="00C96DD3">
      <w:pPr>
        <w:rPr>
          <w:rFonts w:ascii="Calibri" w:hAnsi="Calibri" w:cs="Calibri"/>
          <w:sz w:val="21"/>
          <w:szCs w:val="21"/>
        </w:rPr>
      </w:pPr>
    </w:p>
    <w:p w14:paraId="394E1473" w14:textId="77777777" w:rsidR="00C96DD3" w:rsidRPr="00B46237" w:rsidRDefault="00C96DD3" w:rsidP="00C96DD3">
      <w:pPr>
        <w:jc w:val="both"/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4DC7F05B" w14:textId="75C71CB3" w:rsidR="00080BEA" w:rsidRPr="00080BEA" w:rsidRDefault="00080BEA" w:rsidP="00080BEA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La regla "todo o nada" evita publicar una cifra parcial que parezca completa (RNF-04).</w:t>
      </w:r>
    </w:p>
    <w:p w14:paraId="0A5C9F44" w14:textId="3F5906C0" w:rsidR="00080BEA" w:rsidRPr="00080BEA" w:rsidRDefault="00080BEA" w:rsidP="00080BEA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El recálculo en cascada mantiene la nutrición publicada al día sin que nadie la edite a mano.</w:t>
      </w:r>
    </w:p>
    <w:p w14:paraId="7BE65F06" w14:textId="153BC208" w:rsidR="00C96DD3" w:rsidRPr="00B46237" w:rsidRDefault="00080BEA" w:rsidP="00080BEA">
      <w:pPr>
        <w:pStyle w:val="Prrafodelista"/>
        <w:numPr>
          <w:ilvl w:val="0"/>
          <w:numId w:val="4"/>
        </w:numPr>
        <w:jc w:val="both"/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La lógica del cálculo quedó aislada y se prueba sin base de datos.</w:t>
      </w:r>
    </w:p>
    <w:p w14:paraId="4FD863B0" w14:textId="77777777" w:rsidR="00C96DD3" w:rsidRPr="00B46237" w:rsidRDefault="00C96DD3" w:rsidP="00C96DD3">
      <w:pPr>
        <w:jc w:val="both"/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7220F3DC" w14:textId="28702824" w:rsidR="00080BEA" w:rsidRPr="00080BEA" w:rsidRDefault="00080BEA" w:rsidP="00080BEA">
      <w:pPr>
        <w:pStyle w:val="Prrafodelista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Los valores nutricionales de ejemplo que trae la migración solo se aplican a los ingredientes que ya existen al correrla. Como los datos de demostración se cargan después, los ingredientes quedan sin composición.</w:t>
      </w:r>
    </w:p>
    <w:p w14:paraId="55EC9AA8" w14:textId="09239380" w:rsidR="00080BEA" w:rsidRPr="00080BEA" w:rsidRDefault="00080BEA" w:rsidP="00080BEA">
      <w:pPr>
        <w:pStyle w:val="Prrafodelista"/>
        <w:numPr>
          <w:ilvl w:val="0"/>
          <w:numId w:val="19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Los valores de ejemplo no estaban marcados como tales en lo que ve el usuario.</w:t>
      </w:r>
    </w:p>
    <w:p w14:paraId="7B3525DD" w14:textId="0808D554" w:rsidR="00C96DD3" w:rsidRPr="00B46237" w:rsidRDefault="00C96DD3" w:rsidP="00080BEA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3"/>
        <w:gridCol w:w="1418"/>
        <w:gridCol w:w="1559"/>
        <w:gridCol w:w="2551"/>
      </w:tblGrid>
      <w:tr w:rsidR="00C96DD3" w14:paraId="027A7B67" w14:textId="77777777" w:rsidTr="00080BEA">
        <w:trPr>
          <w:cantSplit/>
          <w:tblHeader/>
        </w:trPr>
        <w:tc>
          <w:tcPr>
            <w:tcW w:w="467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A7736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Acción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C2A0F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5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65A50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5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3993D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080BEA" w14:paraId="3F66B4E9" w14:textId="77777777" w:rsidTr="00080BEA">
        <w:trPr>
          <w:cantSplit/>
        </w:trPr>
        <w:tc>
          <w:tcPr>
            <w:tcW w:w="467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CC169" w14:textId="3D694EB1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Cargar la composición real de los ingredientes junto con la nutricionista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F4AC51" w14:textId="5D272F91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15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81BB" w14:textId="27570CE7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Antes de la prueba con estudiantes</w:t>
            </w:r>
          </w:p>
        </w:tc>
        <w:tc>
          <w:tcPr>
            <w:tcW w:w="25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4C8C3" w14:textId="642AD692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  <w:tr w:rsidR="00080BEA" w14:paraId="4A13502A" w14:textId="77777777" w:rsidTr="00080BEA">
        <w:trPr>
          <w:cantSplit/>
        </w:trPr>
        <w:tc>
          <w:tcPr>
            <w:tcW w:w="467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720D7" w14:textId="750D81AC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Cambiar el orden de los scripts de datos de demostración para que los ingredientes reciban su composición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BBE8" w14:textId="28B9F440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Diego</w:t>
            </w:r>
          </w:p>
        </w:tc>
        <w:tc>
          <w:tcPr>
            <w:tcW w:w="155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7CB162" w14:textId="3925E984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Siguiente sprint</w:t>
            </w:r>
          </w:p>
        </w:tc>
        <w:tc>
          <w:tcPr>
            <w:tcW w:w="255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DF16A" w14:textId="27405D84" w:rsidR="00080BEA" w:rsidRPr="00B46237" w:rsidRDefault="00080BEA" w:rsidP="00080BEA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</w:tbl>
    <w:p w14:paraId="658E7CCD" w14:textId="2E49414D" w:rsidR="00C96DD3" w:rsidRPr="00B46237" w:rsidRDefault="00080BEA" w:rsidP="00C96DD3">
      <w:pPr>
        <w:pStyle w:val="Ttulo1"/>
      </w:pPr>
      <w:r>
        <w:t>7</w:t>
      </w:r>
      <w:r w:rsidR="00C96DD3" w:rsidRPr="00B46237">
        <w:t xml:space="preserve">. Sprint </w:t>
      </w:r>
      <w:r>
        <w:t>6</w:t>
      </w:r>
      <w:r w:rsidR="00C96DD3" w:rsidRPr="00B46237">
        <w:t xml:space="preserve">: </w:t>
      </w:r>
      <w:r w:rsidRPr="00080BEA">
        <w:t>jornada, stock y roles de caja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8222"/>
      </w:tblGrid>
      <w:tr w:rsidR="00C96DD3" w14:paraId="4AEC00E3" w14:textId="77777777" w:rsidTr="001E44A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6B4CB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28DEF" w14:textId="30A0DEB9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10 y 11</w:t>
            </w:r>
          </w:p>
        </w:tc>
      </w:tr>
      <w:tr w:rsidR="00C96DD3" w14:paraId="3A05AD00" w14:textId="77777777" w:rsidTr="001E44A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ACFFE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A20B5" w14:textId="4D84685E" w:rsidR="00C96DD3" w:rsidRPr="00B46237" w:rsidRDefault="00080BEA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RF-24 (iniciar jornada), RF-25 (venta de combo con un toque), RF-26 (stock exacto en tiempo real), RF-27 (informe mensual de agotamiento), RF-28 (roles Cajero y Nutricionista)</w:t>
            </w:r>
          </w:p>
        </w:tc>
      </w:tr>
      <w:tr w:rsidR="00C96DD3" w14:paraId="65ED75E8" w14:textId="77777777" w:rsidTr="001E44A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AC8D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5BE3" w14:textId="20691D6A" w:rsidR="00080BEA" w:rsidRPr="00080BEA" w:rsidRDefault="00080BEA" w:rsidP="00080BEA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Jornada con stock por movimientos (inicio, venta, anulación, reposición, ajuste y cierre).</w:t>
            </w:r>
          </w:p>
          <w:p w14:paraId="6ABBD267" w14:textId="664C910E" w:rsidR="00080BEA" w:rsidRPr="00080BEA" w:rsidRDefault="00080BEA" w:rsidP="00080BEA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Caja con un botón por categoría, botón para deshacer y cierre con conteo de sobrantes. Cierre automático a la hora configurada.</w:t>
            </w:r>
          </w:p>
          <w:p w14:paraId="4283A970" w14:textId="3546D8A0" w:rsidR="00080BEA" w:rsidRPr="00080BEA" w:rsidRDefault="00080BEA" w:rsidP="00080BEA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El estado de cada componente se calcula solo desde el stock: 30 % o menos queda en baja disponibilidad y 0 en agotado.</w:t>
            </w:r>
          </w:p>
          <w:p w14:paraId="5007F65E" w14:textId="374CE7CD" w:rsidR="00080BEA" w:rsidRPr="00080BEA" w:rsidRDefault="00080BEA" w:rsidP="00080BEA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Avisos en tiempo real por Server-Sent Events.</w:t>
            </w:r>
          </w:p>
          <w:p w14:paraId="5C835554" w14:textId="7D1AB102" w:rsidR="00080BEA" w:rsidRPr="00080BEA" w:rsidRDefault="00080BEA" w:rsidP="00080BEA">
            <w:pPr>
              <w:pStyle w:val="Prrafodelista"/>
              <w:numPr>
                <w:ilvl w:val="0"/>
                <w:numId w:val="8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Roles Cajero y Nutricionista.</w:t>
            </w:r>
          </w:p>
          <w:p w14:paraId="7B5E263A" w14:textId="627F78C8" w:rsidR="00C96DD3" w:rsidRPr="00B46237" w:rsidRDefault="00080BEA" w:rsidP="00080BEA">
            <w:pPr>
              <w:pStyle w:val="Prrafodelista"/>
              <w:numPr>
                <w:ilvl w:val="0"/>
                <w:numId w:val="8"/>
              </w:num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Script de integración de la jornada: ventas simultáneas, stock exacto, anulaciones, cierre y roles.</w:t>
            </w:r>
          </w:p>
        </w:tc>
      </w:tr>
      <w:tr w:rsidR="00C96DD3" w14:paraId="4E3B1267" w14:textId="77777777" w:rsidTr="001E44A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226A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2343F" w14:textId="7FACB610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12 de octubre de 2026</w:t>
            </w:r>
          </w:p>
        </w:tc>
      </w:tr>
      <w:tr w:rsidR="00C96DD3" w14:paraId="76760896" w14:textId="77777777" w:rsidTr="001E44A3">
        <w:trPr>
          <w:cantSplit/>
        </w:trPr>
        <w:tc>
          <w:tcPr>
            <w:tcW w:w="183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DD821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822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9343F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29344912" w14:textId="77777777" w:rsidR="00C96DD3" w:rsidRDefault="00C96DD3" w:rsidP="00C96DD3">
      <w:pPr>
        <w:rPr>
          <w:rFonts w:ascii="Calibri" w:hAnsi="Calibri" w:cs="Calibri"/>
          <w:sz w:val="21"/>
          <w:szCs w:val="21"/>
        </w:rPr>
      </w:pPr>
    </w:p>
    <w:p w14:paraId="55E404A4" w14:textId="77777777" w:rsidR="00C96DD3" w:rsidRPr="00B46237" w:rsidRDefault="00C96DD3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4D74D30E" w14:textId="198056AB" w:rsidR="00080BEA" w:rsidRPr="00080BEA" w:rsidRDefault="00080BEA" w:rsidP="00080BEA">
      <w:pPr>
        <w:pStyle w:val="Prrafodelista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Llevar el stock por movimientos permite deshacer una venta con el movimiento contrario y conservar todo el historial.</w:t>
      </w:r>
    </w:p>
    <w:p w14:paraId="15D1A05F" w14:textId="1BE1FB5F" w:rsidR="00080BEA" w:rsidRPr="00080BEA" w:rsidRDefault="00080BEA" w:rsidP="00080BEA">
      <w:pPr>
        <w:pStyle w:val="Prrafodelista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Cinco ventas simultáneas descuentan bien el stock gracias al bloqueo de la jornada dentro de la transacción.</w:t>
      </w:r>
    </w:p>
    <w:p w14:paraId="28A0E65C" w14:textId="77777777" w:rsidR="00080BEA" w:rsidRPr="00080BEA" w:rsidRDefault="00080BEA" w:rsidP="00080BEA">
      <w:pPr>
        <w:pStyle w:val="Prrafodelista"/>
        <w:numPr>
          <w:ilvl w:val="0"/>
          <w:numId w:val="20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La cocina no tiene que cambiar estados a mano: se derivan de las ventas.</w:t>
      </w:r>
    </w:p>
    <w:p w14:paraId="1055812A" w14:textId="6656BD16" w:rsidR="00C96DD3" w:rsidRPr="00B46237" w:rsidRDefault="00C96DD3" w:rsidP="00080BEA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727FBA9A" w14:textId="45235D99" w:rsidR="00080BEA" w:rsidRPr="00080BEA" w:rsidRDefault="00080BEA" w:rsidP="00080BEA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La caja registra cada combo en la plataforma además de usar el sistema de Campomar. Ese doble registro cambia lo que decía el Documento de Alcance y no se anotó en el control de cambios.</w:t>
      </w:r>
    </w:p>
    <w:p w14:paraId="2926949E" w14:textId="0BAF0C75" w:rsidR="00080BEA" w:rsidRPr="00080BEA" w:rsidRDefault="00080BEA" w:rsidP="00080BEA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El cierre automático no usa un temporizador: se activa cuando alguien consulta el estado de la jornada.</w:t>
      </w:r>
    </w:p>
    <w:p w14:paraId="799344C8" w14:textId="4D7E9264" w:rsidR="00080BEA" w:rsidRPr="00080BEA" w:rsidRDefault="00080BEA" w:rsidP="00080BEA">
      <w:pPr>
        <w:pStyle w:val="Prrafodelista"/>
        <w:numPr>
          <w:ilvl w:val="0"/>
          <w:numId w:val="21"/>
        </w:numPr>
        <w:rPr>
          <w:rFonts w:ascii="Calibri" w:hAnsi="Calibri" w:cs="Calibri"/>
          <w:sz w:val="21"/>
          <w:szCs w:val="21"/>
        </w:rPr>
      </w:pPr>
      <w:r w:rsidRPr="00080BEA">
        <w:rPr>
          <w:rFonts w:ascii="Calibri" w:hAnsi="Calibri" w:cs="Calibri"/>
          <w:sz w:val="21"/>
          <w:szCs w:val="21"/>
        </w:rPr>
        <w:t>Los scripts de integración corren contra la base de desarrollo y borran el menú, la jornada y las ventas de hoy.</w:t>
      </w:r>
    </w:p>
    <w:p w14:paraId="7D2BF0F2" w14:textId="15D7242B" w:rsidR="00C96DD3" w:rsidRPr="00B46237" w:rsidRDefault="00C96DD3" w:rsidP="00080BEA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lastRenderedPageBreak/>
        <w:t>Acciones acordadas</w:t>
      </w:r>
    </w:p>
    <w:tbl>
      <w:tblPr>
        <w:tblW w:w="99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71"/>
        <w:gridCol w:w="1403"/>
        <w:gridCol w:w="983"/>
        <w:gridCol w:w="2829"/>
      </w:tblGrid>
      <w:tr w:rsidR="00C96DD3" w14:paraId="5E387F56" w14:textId="77777777" w:rsidTr="001E44A3">
        <w:trPr>
          <w:cantSplit/>
          <w:trHeight w:val="460"/>
          <w:tblHeader/>
        </w:trPr>
        <w:tc>
          <w:tcPr>
            <w:tcW w:w="47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75FF7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93783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9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35995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8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07D6D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96DD3" w14:paraId="7601C708" w14:textId="77777777" w:rsidTr="001E44A3">
        <w:trPr>
          <w:cantSplit/>
          <w:trHeight w:val="460"/>
        </w:trPr>
        <w:tc>
          <w:tcPr>
            <w:tcW w:w="47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9DDAF" w14:textId="39CF1528" w:rsidR="00C96DD3" w:rsidRPr="00B46237" w:rsidRDefault="00080BEA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Registrar el doble registro en caja como cambio de alcance (Documento de Alcance, Especificación y riesgos)</w:t>
            </w:r>
          </w:p>
        </w:tc>
        <w:tc>
          <w:tcPr>
            <w:tcW w:w="1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A5B71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9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2C1DC" w14:textId="57C0F9F3" w:rsidR="00C96DD3" w:rsidRPr="00B46237" w:rsidRDefault="00080BEA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080BEA">
              <w:rPr>
                <w:rFonts w:ascii="Calibri" w:eastAsia="Arial" w:hAnsi="Calibri" w:cs="Calibri"/>
                <w:sz w:val="20"/>
                <w:szCs w:val="20"/>
              </w:rPr>
              <w:t>Siguiente sprint</w:t>
            </w:r>
          </w:p>
        </w:tc>
        <w:tc>
          <w:tcPr>
            <w:tcW w:w="28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3FD85" w14:textId="47FEBD6F" w:rsidR="00C96DD3" w:rsidRPr="00B46237" w:rsidRDefault="00080BEA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  <w:tr w:rsidR="00C96DD3" w14:paraId="0ACD8F09" w14:textId="77777777" w:rsidTr="001E44A3">
        <w:trPr>
          <w:cantSplit/>
          <w:trHeight w:val="460"/>
        </w:trPr>
        <w:tc>
          <w:tcPr>
            <w:tcW w:w="477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D7784" w14:textId="1163DE71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Crear una base de datos aparte para las pruebas de integración</w:t>
            </w:r>
          </w:p>
        </w:tc>
        <w:tc>
          <w:tcPr>
            <w:tcW w:w="140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ED54C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Diego</w:t>
            </w:r>
          </w:p>
        </w:tc>
        <w:tc>
          <w:tcPr>
            <w:tcW w:w="98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9B65B" w14:textId="6879F665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Siguiente sprint</w:t>
            </w:r>
          </w:p>
        </w:tc>
        <w:tc>
          <w:tcPr>
            <w:tcW w:w="2829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F2F4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56A59" w14:textId="673859AE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</w:tbl>
    <w:p w14:paraId="0F34847E" w14:textId="0C6F3B38" w:rsidR="00C96DD3" w:rsidRPr="00B46237" w:rsidRDefault="0044712B" w:rsidP="00C96DD3">
      <w:pPr>
        <w:pStyle w:val="Ttulo1"/>
      </w:pPr>
      <w:r>
        <w:t>8</w:t>
      </w:r>
      <w:r w:rsidR="00C96DD3" w:rsidRPr="00B46237">
        <w:t xml:space="preserve">. Sprint </w:t>
      </w:r>
      <w:r>
        <w:t>7</w:t>
      </w:r>
      <w:r w:rsidR="00C96DD3" w:rsidRPr="00B46237">
        <w:t xml:space="preserve">: </w:t>
      </w:r>
      <w:r w:rsidRPr="0044712B">
        <w:t>precios por categoría, vista mensual y copia de menús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7746"/>
      </w:tblGrid>
      <w:tr w:rsidR="00C96DD3" w14:paraId="7178CA48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B8FFE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FE248" w14:textId="1FCF7226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11</w:t>
            </w:r>
          </w:p>
        </w:tc>
      </w:tr>
      <w:tr w:rsidR="00C96DD3" w14:paraId="0C0E4A94" w14:textId="77777777" w:rsidTr="001E44A3">
        <w:trPr>
          <w:cantSplit/>
          <w:trHeight w:val="680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51C19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3D34E" w14:textId="273E26C8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P</w:t>
            </w:r>
            <w:r w:rsidRPr="0044712B">
              <w:rPr>
                <w:rFonts w:ascii="Calibri" w:eastAsia="Arial" w:hAnsi="Calibri" w:cs="Calibri"/>
                <w:sz w:val="20"/>
                <w:szCs w:val="20"/>
              </w:rPr>
              <w:t>recio del plato en cada categoría, planificación por mes, copiar menús entre fechas</w:t>
            </w:r>
          </w:p>
        </w:tc>
      </w:tr>
      <w:tr w:rsidR="00C96DD3" w14:paraId="07916201" w14:textId="77777777" w:rsidTr="001E44A3">
        <w:trPr>
          <w:cantSplit/>
          <w:trHeight w:val="918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FD155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BD927" w14:textId="77777777" w:rsidR="0044712B" w:rsidRPr="0044712B" w:rsidRDefault="0044712B" w:rsidP="0044712B">
            <w:pPr>
              <w:pStyle w:val="Prrafodelista"/>
              <w:numPr>
                <w:ilvl w:val="0"/>
                <w:numId w:val="12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El precio pasó de la preparación al plato planificado en cada categoría. Entrada, postre y bebida van incluidos en el combo.</w:t>
            </w:r>
          </w:p>
          <w:p w14:paraId="3A5679E6" w14:textId="17779890" w:rsidR="0044712B" w:rsidRPr="0044712B" w:rsidRDefault="0044712B" w:rsidP="0044712B">
            <w:pPr>
              <w:pStyle w:val="Prrafodelista"/>
              <w:numPr>
                <w:ilvl w:val="0"/>
                <w:numId w:val="12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Vista mensual del menú y copia de un día o de una semana. Los días copiados quedan sin publicar y no pisan lo ya cargado salvo que se pida.</w:t>
            </w:r>
          </w:p>
          <w:p w14:paraId="601E5AE1" w14:textId="2DA8F5A9" w:rsidR="00C96DD3" w:rsidRPr="00B46237" w:rsidRDefault="0044712B" w:rsidP="0044712B">
            <w:pPr>
              <w:pStyle w:val="Prrafodelista"/>
              <w:numPr>
                <w:ilvl w:val="0"/>
                <w:numId w:val="12"/>
              </w:num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La información nutricional se publica al guardarla.</w:t>
            </w:r>
          </w:p>
        </w:tc>
      </w:tr>
      <w:tr w:rsidR="00C96DD3" w14:paraId="56D25FE3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961EE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ECFB0" w14:textId="0A6D90E5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15 de octubre de 2026</w:t>
            </w:r>
          </w:p>
        </w:tc>
      </w:tr>
      <w:tr w:rsidR="00C96DD3" w14:paraId="3203F09D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57635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BAED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5C327AB2" w14:textId="77777777" w:rsidR="00C96DD3" w:rsidRDefault="00C96DD3" w:rsidP="00C96DD3">
      <w:pPr>
        <w:rPr>
          <w:rFonts w:ascii="Calibri" w:hAnsi="Calibri" w:cs="Calibri"/>
          <w:sz w:val="21"/>
          <w:szCs w:val="21"/>
        </w:rPr>
      </w:pPr>
    </w:p>
    <w:p w14:paraId="1799D955" w14:textId="77777777" w:rsidR="00C96DD3" w:rsidRPr="00B46237" w:rsidRDefault="00C96DD3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14D4245F" w14:textId="27E2BCFB" w:rsidR="0044712B" w:rsidRPr="0044712B" w:rsidRDefault="0044712B" w:rsidP="0044712B">
      <w:pPr>
        <w:pStyle w:val="Prrafodelista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Copiar semanas completas ahorra la parte más repetitiva de planificar el menú.</w:t>
      </w:r>
    </w:p>
    <w:p w14:paraId="3BF69B44" w14:textId="70F33079" w:rsidR="0044712B" w:rsidRPr="0044712B" w:rsidRDefault="0044712B" w:rsidP="0044712B">
      <w:pPr>
        <w:pStyle w:val="Prrafodelista"/>
        <w:numPr>
          <w:ilvl w:val="0"/>
          <w:numId w:val="22"/>
        </w:num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El precio por categoría coincide con cómo vende el casino: un precio por combo.</w:t>
      </w:r>
      <w:r w:rsidRPr="0044712B">
        <w:rPr>
          <w:rFonts w:ascii="Calibri" w:hAnsi="Calibri" w:cs="Calibri"/>
          <w:b/>
          <w:bCs/>
          <w:color w:val="002060"/>
          <w:sz w:val="21"/>
          <w:szCs w:val="21"/>
        </w:rPr>
        <w:t xml:space="preserve"> </w:t>
      </w:r>
    </w:p>
    <w:p w14:paraId="36DB0067" w14:textId="300E9F00" w:rsidR="00C96DD3" w:rsidRPr="00B46237" w:rsidRDefault="00C96DD3" w:rsidP="0044712B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01D2BD1A" w14:textId="3A808472" w:rsidR="00C96DD3" w:rsidRPr="0044712B" w:rsidRDefault="0044712B" w:rsidP="0044712B">
      <w:pPr>
        <w:pStyle w:val="Prrafodelista"/>
        <w:numPr>
          <w:ilvl w:val="0"/>
          <w:numId w:val="15"/>
        </w:numPr>
        <w:jc w:val="both"/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 xml:space="preserve">Publicar la nutrición apenas se guarda deja la columna "validado" sin uso. Es un cambio respecto de RF-13 ("marcar explícitamente como validada") y no quedó registrado. </w:t>
      </w:r>
    </w:p>
    <w:p w14:paraId="0CAD3556" w14:textId="77777777" w:rsidR="00C96DD3" w:rsidRPr="00B46237" w:rsidRDefault="00C96DD3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8"/>
        <w:gridCol w:w="1276"/>
        <w:gridCol w:w="1134"/>
        <w:gridCol w:w="2977"/>
      </w:tblGrid>
      <w:tr w:rsidR="00C96DD3" w14:paraId="64C47480" w14:textId="77777777" w:rsidTr="001E44A3">
        <w:trPr>
          <w:cantSplit/>
          <w:trHeight w:val="398"/>
          <w:tblHeader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3E222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72489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15F95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995D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96DD3" w14:paraId="62095FE2" w14:textId="77777777" w:rsidTr="001E44A3">
        <w:trPr>
          <w:cantSplit/>
          <w:trHeight w:val="903"/>
        </w:trPr>
        <w:tc>
          <w:tcPr>
            <w:tcW w:w="467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64C08" w14:textId="67B28CEE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Registrar el cambio de RF-13 y RNF-04 en la Especificación de Requerimientos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FC092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113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B8FEE" w14:textId="2CF2B764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Siguiente sprint</w:t>
            </w:r>
          </w:p>
        </w:tc>
        <w:tc>
          <w:tcPr>
            <w:tcW w:w="297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D9712" w14:textId="3D32D11F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</w:tbl>
    <w:p w14:paraId="23F589EB" w14:textId="77777777" w:rsidR="00C96DD3" w:rsidRDefault="00C96DD3" w:rsidP="00C96DD3">
      <w:pPr>
        <w:rPr>
          <w:rFonts w:ascii="Calibri" w:hAnsi="Calibri" w:cs="Calibri"/>
          <w:sz w:val="21"/>
          <w:szCs w:val="21"/>
        </w:rPr>
      </w:pPr>
    </w:p>
    <w:p w14:paraId="1DB8C188" w14:textId="789F7BDD" w:rsidR="00C96DD3" w:rsidRPr="00B46237" w:rsidRDefault="0044712B" w:rsidP="00C96DD3">
      <w:pPr>
        <w:pStyle w:val="Ttulo1"/>
      </w:pPr>
      <w:r>
        <w:lastRenderedPageBreak/>
        <w:t>9</w:t>
      </w:r>
      <w:r w:rsidR="00C96DD3" w:rsidRPr="00B46237">
        <w:t xml:space="preserve">. Sprint </w:t>
      </w:r>
      <w:r>
        <w:t>8</w:t>
      </w:r>
      <w:r w:rsidR="00C96DD3" w:rsidRPr="00B46237">
        <w:t xml:space="preserve">: </w:t>
      </w:r>
      <w:r w:rsidRPr="0044712B">
        <w:t>perfil del estudiante y predicción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7746"/>
      </w:tblGrid>
      <w:tr w:rsidR="00C96DD3" w14:paraId="5A5F22B1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4AFB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A7174" w14:textId="004654D9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11</w:t>
            </w:r>
          </w:p>
        </w:tc>
      </w:tr>
      <w:tr w:rsidR="00C96DD3" w14:paraId="609AA8E3" w14:textId="77777777" w:rsidTr="001E44A3">
        <w:trPr>
          <w:cantSplit/>
          <w:trHeight w:val="680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B8F2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3DCAD1" w14:textId="083187CB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HU-20 (calificar platos), alergias, favoritos, inicio de sesión de estudiante, predicción de demanda y de hora de agotamiento</w:t>
            </w:r>
          </w:p>
        </w:tc>
      </w:tr>
      <w:tr w:rsidR="00C96DD3" w14:paraId="077C734B" w14:textId="77777777" w:rsidTr="001E44A3">
        <w:trPr>
          <w:cantSplit/>
          <w:trHeight w:val="918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DFB10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0BF17" w14:textId="797DCF25" w:rsidR="0044712B" w:rsidRPr="0044712B" w:rsidRDefault="0044712B" w:rsidP="0044712B">
            <w:pPr>
              <w:pStyle w:val="Prrafodelista"/>
              <w:numPr>
                <w:ilvl w:val="0"/>
                <w:numId w:val="16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Inicio de sesión del estudiante con correo @duocuc.cl, simulado.</w:t>
            </w:r>
          </w:p>
          <w:p w14:paraId="7D7FBD94" w14:textId="656F9085" w:rsidR="0044712B" w:rsidRPr="0044712B" w:rsidRDefault="0044712B" w:rsidP="0044712B">
            <w:pPr>
              <w:pStyle w:val="Prrafodelista"/>
              <w:numPr>
                <w:ilvl w:val="0"/>
                <w:numId w:val="16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Alergias con aviso sobre el plato, favoritos con alerta, calificaciones con comentario y opiniones visibles por plato.</w:t>
            </w:r>
          </w:p>
          <w:p w14:paraId="2898CA02" w14:textId="4961FC5D" w:rsidR="0044712B" w:rsidRPr="0044712B" w:rsidRDefault="0044712B" w:rsidP="0044712B">
            <w:pPr>
              <w:pStyle w:val="Prrafodelista"/>
              <w:numPr>
                <w:ilvl w:val="0"/>
                <w:numId w:val="16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Cantidad sugerida a preparar y hora estimada de agotamiento, con una prueba de confiabilidad que compara contra un promedio simple.</w:t>
            </w:r>
          </w:p>
          <w:p w14:paraId="2A6889D5" w14:textId="643B291E" w:rsidR="00C96DD3" w:rsidRPr="00C96DD3" w:rsidRDefault="0044712B" w:rsidP="0044712B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14 pruebas unitarias de predicción (CP-29 a CP-42) y un script de integración del perfil del estudiante.</w:t>
            </w:r>
          </w:p>
        </w:tc>
      </w:tr>
      <w:tr w:rsidR="00C96DD3" w14:paraId="6287D0A5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BF97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D84E" w14:textId="6538EBF5" w:rsidR="00C96DD3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19 de octubre de 2026</w:t>
            </w:r>
          </w:p>
        </w:tc>
      </w:tr>
      <w:tr w:rsidR="00C96DD3" w14:paraId="67945873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C3F82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117A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41121988" w14:textId="77777777" w:rsidR="00C96DD3" w:rsidRDefault="00C96DD3" w:rsidP="00C96DD3">
      <w:pPr>
        <w:rPr>
          <w:rFonts w:ascii="Calibri" w:hAnsi="Calibri" w:cs="Calibri"/>
          <w:sz w:val="21"/>
          <w:szCs w:val="21"/>
        </w:rPr>
      </w:pPr>
    </w:p>
    <w:p w14:paraId="6E6A4381" w14:textId="77777777" w:rsidR="00C96DD3" w:rsidRPr="00B46237" w:rsidRDefault="00C96DD3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5601FEDD" w14:textId="5EB08EE3" w:rsidR="0044712B" w:rsidRPr="0044712B" w:rsidRDefault="0044712B" w:rsidP="0044712B">
      <w:pPr>
        <w:pStyle w:val="Prrafodelista"/>
        <w:numPr>
          <w:ilvl w:val="0"/>
          <w:numId w:val="17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La prueba con días pasados le pone un número al error de la predicción en lugar de afirmar que funciona.</w:t>
      </w:r>
    </w:p>
    <w:p w14:paraId="6DBEF445" w14:textId="4C1557AC" w:rsidR="0044712B" w:rsidRDefault="0044712B" w:rsidP="0044712B">
      <w:pPr>
        <w:pStyle w:val="Prrafodelista"/>
        <w:numPr>
          <w:ilvl w:val="0"/>
          <w:numId w:val="17"/>
        </w:num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Los datos simulados quedan marcados y el panel avisa cuando los usa.</w:t>
      </w:r>
      <w:r w:rsidRPr="0044712B">
        <w:rPr>
          <w:rFonts w:ascii="Calibri" w:hAnsi="Calibri" w:cs="Calibri"/>
          <w:b/>
          <w:bCs/>
          <w:color w:val="002060"/>
          <w:sz w:val="21"/>
          <w:szCs w:val="21"/>
        </w:rPr>
        <w:t xml:space="preserve"> </w:t>
      </w:r>
    </w:p>
    <w:p w14:paraId="7431C26F" w14:textId="31CF0350" w:rsidR="00C96DD3" w:rsidRPr="0044712B" w:rsidRDefault="00C96DD3" w:rsidP="0044712B">
      <w:pPr>
        <w:ind w:left="360"/>
        <w:rPr>
          <w:rFonts w:ascii="Calibri" w:hAnsi="Calibri" w:cs="Calibri"/>
          <w:b/>
          <w:bCs/>
          <w:color w:val="002060"/>
          <w:sz w:val="21"/>
          <w:szCs w:val="21"/>
        </w:rPr>
      </w:pPr>
      <w:r w:rsidRPr="0044712B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40BF6B62" w14:textId="40603835" w:rsidR="0044712B" w:rsidRPr="0044712B" w:rsidRDefault="0044712B" w:rsidP="0044712B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El inicio de sesión simulado deja entrar a cualquiera con solo escribir un correo @duocuc.cl. En un enlace público alguien podría usar la cuenta de otro estudiante.</w:t>
      </w:r>
    </w:p>
    <w:p w14:paraId="0A876479" w14:textId="0B514319" w:rsidR="0044712B" w:rsidRPr="0044712B" w:rsidRDefault="0044712B" w:rsidP="0044712B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RF-18 a RF-20 estaban condicionados a que TI de DUOC autorizara el acceso. Se implementaron con una simulación, y eso cambia el alcance.</w:t>
      </w:r>
    </w:p>
    <w:p w14:paraId="0CE67F47" w14:textId="33397365" w:rsidR="00C96DD3" w:rsidRPr="00C96DD3" w:rsidRDefault="0044712B" w:rsidP="0044712B">
      <w:pPr>
        <w:pStyle w:val="Prrafodelista"/>
        <w:numPr>
          <w:ilvl w:val="0"/>
          <w:numId w:val="18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Las opiniones muestran el nombre del estudiante. El formulario lo avisa, pero no se consultó si es aceptable</w:t>
      </w:r>
      <w:r w:rsidR="00C96DD3" w:rsidRPr="00C96DD3">
        <w:rPr>
          <w:rFonts w:ascii="Calibri" w:hAnsi="Calibri" w:cs="Calibri"/>
          <w:sz w:val="21"/>
          <w:szCs w:val="21"/>
        </w:rPr>
        <w:t>.</w:t>
      </w:r>
    </w:p>
    <w:p w14:paraId="01AD8417" w14:textId="77777777" w:rsidR="00C96DD3" w:rsidRPr="00B46237" w:rsidRDefault="00C96DD3" w:rsidP="00C96DD3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1275"/>
        <w:gridCol w:w="1985"/>
        <w:gridCol w:w="1843"/>
      </w:tblGrid>
      <w:tr w:rsidR="00C96DD3" w14:paraId="29B275F4" w14:textId="77777777" w:rsidTr="0044712B">
        <w:trPr>
          <w:cantSplit/>
          <w:trHeight w:val="398"/>
          <w:tblHeader/>
        </w:trPr>
        <w:tc>
          <w:tcPr>
            <w:tcW w:w="49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109CB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1ADBB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9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A897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718A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C96DD3" w14:paraId="01F48843" w14:textId="77777777" w:rsidTr="0044712B">
        <w:trPr>
          <w:cantSplit/>
          <w:trHeight w:val="903"/>
        </w:trPr>
        <w:tc>
          <w:tcPr>
            <w:tcW w:w="49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3DBAC" w14:textId="4E42A15F" w:rsidR="00C96DD3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Apagar SSO_SIMULADO en el enlace público o declararlo como simulado en la presentación</w:t>
            </w:r>
          </w:p>
        </w:tc>
        <w:tc>
          <w:tcPr>
            <w:tcW w:w="12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F1AA5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Ambos</w:t>
            </w:r>
          </w:p>
        </w:tc>
        <w:tc>
          <w:tcPr>
            <w:tcW w:w="19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F885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Antes del despliegue</w:t>
            </w:r>
          </w:p>
        </w:tc>
        <w:tc>
          <w:tcPr>
            <w:tcW w:w="18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3D238" w14:textId="77777777" w:rsidR="00C96DD3" w:rsidRPr="00B46237" w:rsidRDefault="00C96DD3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  <w:tr w:rsidR="0044712B" w14:paraId="7629CBD4" w14:textId="77777777" w:rsidTr="0044712B">
        <w:trPr>
          <w:cantSplit/>
          <w:trHeight w:val="903"/>
        </w:trPr>
        <w:tc>
          <w:tcPr>
            <w:tcW w:w="49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3AC6" w14:textId="7A05AE01" w:rsidR="0044712B" w:rsidRPr="0044712B" w:rsidRDefault="0044712B" w:rsidP="001E44A3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Registrar el cambio de alcance de RF-18 a RF-20</w:t>
            </w:r>
          </w:p>
        </w:tc>
        <w:tc>
          <w:tcPr>
            <w:tcW w:w="12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C8C74" w14:textId="649E1A06" w:rsidR="0044712B" w:rsidRDefault="0044712B" w:rsidP="001E44A3">
            <w:pPr>
              <w:rPr>
                <w:rFonts w:ascii="Calibri" w:eastAsia="Arial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Isabella</w:t>
            </w:r>
          </w:p>
        </w:tc>
        <w:tc>
          <w:tcPr>
            <w:tcW w:w="19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25C4" w14:textId="3EE00B9E" w:rsidR="0044712B" w:rsidRPr="00C96DD3" w:rsidRDefault="0044712B" w:rsidP="001E44A3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Siguiente sprint</w:t>
            </w:r>
          </w:p>
        </w:tc>
        <w:tc>
          <w:tcPr>
            <w:tcW w:w="18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6B210" w14:textId="59F2426B" w:rsidR="0044712B" w:rsidRPr="00C96DD3" w:rsidRDefault="0044712B" w:rsidP="0044712B">
            <w:p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</w:tbl>
    <w:p w14:paraId="5C957A33" w14:textId="77777777" w:rsidR="00C96DD3" w:rsidRDefault="00C96DD3" w:rsidP="00B46237">
      <w:pPr>
        <w:rPr>
          <w:rFonts w:ascii="Calibri" w:hAnsi="Calibri" w:cs="Calibri"/>
          <w:sz w:val="21"/>
          <w:szCs w:val="21"/>
        </w:rPr>
      </w:pPr>
    </w:p>
    <w:p w14:paraId="4C732F6E" w14:textId="735525B2" w:rsidR="0044712B" w:rsidRPr="00B46237" w:rsidRDefault="0044712B" w:rsidP="0044712B">
      <w:pPr>
        <w:pStyle w:val="Ttulo1"/>
      </w:pPr>
      <w:r>
        <w:lastRenderedPageBreak/>
        <w:t>10</w:t>
      </w:r>
      <w:r w:rsidRPr="00B46237">
        <w:t xml:space="preserve">. Sprint </w:t>
      </w:r>
      <w:r>
        <w:t>9</w:t>
      </w:r>
      <w:r w:rsidRPr="00B46237">
        <w:t xml:space="preserve">: </w:t>
      </w:r>
      <w:r w:rsidRPr="0044712B">
        <w:t>perfil del estudiante y predicción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4"/>
        <w:gridCol w:w="7746"/>
      </w:tblGrid>
      <w:tr w:rsidR="0044712B" w14:paraId="04A3BA8F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F7C47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Semanas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FB084" w14:textId="38C4BA34" w:rsidR="0044712B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11</w:t>
            </w:r>
          </w:p>
        </w:tc>
      </w:tr>
      <w:tr w:rsidR="0044712B" w14:paraId="560784C2" w14:textId="77777777" w:rsidTr="0044712B">
        <w:trPr>
          <w:cantSplit/>
          <w:trHeight w:val="299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8A424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Historias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DC8A7" w14:textId="07DA5294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C</w:t>
            </w:r>
            <w:r w:rsidRPr="0044712B">
              <w:rPr>
                <w:rFonts w:ascii="Calibri" w:eastAsia="Arial" w:hAnsi="Calibri" w:cs="Calibri"/>
                <w:sz w:val="20"/>
                <w:szCs w:val="20"/>
              </w:rPr>
              <w:t>ategoría preferida del estudiante</w:t>
            </w:r>
          </w:p>
        </w:tc>
      </w:tr>
      <w:tr w:rsidR="0044712B" w14:paraId="2E41C56C" w14:textId="77777777" w:rsidTr="001E44A3">
        <w:trPr>
          <w:cantSplit/>
          <w:trHeight w:val="918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CFB5D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Resultado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9A6E8" w14:textId="271AFC22" w:rsidR="0044712B" w:rsidRPr="0044712B" w:rsidRDefault="0044712B" w:rsidP="0044712B">
            <w:pPr>
              <w:pStyle w:val="Prrafodelista"/>
              <w:numPr>
                <w:ilvl w:val="0"/>
                <w:numId w:val="16"/>
              </w:numPr>
              <w:rPr>
                <w:rFonts w:ascii="Calibri" w:eastAsia="Arial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El estudiante elige su categoría preferida y el menú diario abre en ella.</w:t>
            </w:r>
          </w:p>
          <w:p w14:paraId="1F3E25ED" w14:textId="3BF80F8C" w:rsidR="0044712B" w:rsidRPr="00C96DD3" w:rsidRDefault="0044712B" w:rsidP="0044712B">
            <w:pPr>
              <w:pStyle w:val="Prrafodelista"/>
              <w:numPr>
                <w:ilvl w:val="0"/>
                <w:numId w:val="16"/>
              </w:num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Migración 9 aplicada.</w:t>
            </w:r>
          </w:p>
        </w:tc>
      </w:tr>
      <w:tr w:rsidR="0044712B" w14:paraId="5415FC89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8F49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Fecha de la sesión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8AF33" w14:textId="1CC92A4B" w:rsidR="0044712B" w:rsidRPr="00B46237" w:rsidRDefault="001369A9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1369A9">
              <w:rPr>
                <w:rFonts w:ascii="Calibri" w:eastAsia="Arial" w:hAnsi="Calibri" w:cs="Calibri"/>
                <w:sz w:val="20"/>
                <w:szCs w:val="20"/>
              </w:rPr>
              <w:t>22 de octubre de 2026</w:t>
            </w:r>
          </w:p>
        </w:tc>
      </w:tr>
      <w:tr w:rsidR="0044712B" w14:paraId="5BC7EA11" w14:textId="77777777" w:rsidTr="001E44A3">
        <w:trPr>
          <w:cantSplit/>
          <w:trHeight w:val="411"/>
        </w:trPr>
        <w:tc>
          <w:tcPr>
            <w:tcW w:w="231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E4E9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5F8C5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sz w:val="20"/>
                <w:szCs w:val="20"/>
              </w:rPr>
              <w:t>Asistentes</w:t>
            </w:r>
          </w:p>
        </w:tc>
        <w:tc>
          <w:tcPr>
            <w:tcW w:w="77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59813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sz w:val="20"/>
                <w:szCs w:val="20"/>
              </w:rPr>
              <w:t>Isabella Covarrubias, Diego Díaz</w:t>
            </w:r>
            <w:r>
              <w:rPr>
                <w:rFonts w:ascii="Calibri" w:eastAsia="Arial" w:hAnsi="Calibri" w:cs="Calibri"/>
                <w:sz w:val="20"/>
                <w:szCs w:val="20"/>
              </w:rPr>
              <w:t>.</w:t>
            </w:r>
          </w:p>
        </w:tc>
      </w:tr>
    </w:tbl>
    <w:p w14:paraId="1F6B6DDD" w14:textId="77777777" w:rsidR="0044712B" w:rsidRDefault="0044712B" w:rsidP="0044712B">
      <w:pPr>
        <w:rPr>
          <w:rFonts w:ascii="Calibri" w:hAnsi="Calibri" w:cs="Calibri"/>
          <w:sz w:val="21"/>
          <w:szCs w:val="21"/>
        </w:rPr>
      </w:pPr>
    </w:p>
    <w:p w14:paraId="77626909" w14:textId="77777777" w:rsidR="0044712B" w:rsidRPr="00B46237" w:rsidRDefault="0044712B" w:rsidP="0044712B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Qué funcionó</w:t>
      </w:r>
    </w:p>
    <w:p w14:paraId="429C8D16" w14:textId="77777777" w:rsidR="0044712B" w:rsidRPr="0044712B" w:rsidRDefault="0044712B" w:rsidP="0044712B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Fue un cambio pequeño, de una columna y una pantalla, y entró sin tocar el resto.</w:t>
      </w:r>
    </w:p>
    <w:p w14:paraId="6562549D" w14:textId="62B7DCC0" w:rsidR="0044712B" w:rsidRPr="0044712B" w:rsidRDefault="0044712B" w:rsidP="0044712B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44712B">
        <w:rPr>
          <w:rFonts w:ascii="Calibri" w:hAnsi="Calibri" w:cs="Calibri"/>
          <w:b/>
          <w:bCs/>
          <w:color w:val="002060"/>
          <w:sz w:val="21"/>
          <w:szCs w:val="21"/>
        </w:rPr>
        <w:t>Qué no funcionó</w:t>
      </w:r>
    </w:p>
    <w:p w14:paraId="5E37D8F5" w14:textId="77777777" w:rsidR="0044712B" w:rsidRPr="0044712B" w:rsidRDefault="0044712B" w:rsidP="0044712B">
      <w:pPr>
        <w:pStyle w:val="Prrafodelista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44712B">
        <w:rPr>
          <w:rFonts w:ascii="Calibri" w:hAnsi="Calibri" w:cs="Calibri"/>
          <w:sz w:val="21"/>
          <w:szCs w:val="21"/>
        </w:rPr>
        <w:t>No se agregaron pruebas automatizadas para este cambio, y el criterio 4 de la Definition of Done las exige.</w:t>
      </w:r>
    </w:p>
    <w:p w14:paraId="2A72D614" w14:textId="15F474F7" w:rsidR="0044712B" w:rsidRPr="00B46237" w:rsidRDefault="0044712B" w:rsidP="0044712B">
      <w:pPr>
        <w:rPr>
          <w:rFonts w:ascii="Calibri" w:hAnsi="Calibri" w:cs="Calibri"/>
          <w:b/>
          <w:bCs/>
          <w:color w:val="002060"/>
          <w:sz w:val="21"/>
          <w:szCs w:val="21"/>
        </w:rPr>
      </w:pPr>
      <w:r w:rsidRPr="00B46237">
        <w:rPr>
          <w:rFonts w:ascii="Calibri" w:hAnsi="Calibri" w:cs="Calibri"/>
          <w:b/>
          <w:bCs/>
          <w:color w:val="002060"/>
          <w:sz w:val="21"/>
          <w:szCs w:val="21"/>
        </w:rPr>
        <w:t>Acciones acordadas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2"/>
        <w:gridCol w:w="1275"/>
        <w:gridCol w:w="1985"/>
        <w:gridCol w:w="1843"/>
      </w:tblGrid>
      <w:tr w:rsidR="0044712B" w14:paraId="04B85765" w14:textId="77777777" w:rsidTr="001E44A3">
        <w:trPr>
          <w:cantSplit/>
          <w:trHeight w:val="398"/>
          <w:tblHeader/>
        </w:trPr>
        <w:tc>
          <w:tcPr>
            <w:tcW w:w="49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B8BDE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Acción</w:t>
            </w:r>
          </w:p>
        </w:tc>
        <w:tc>
          <w:tcPr>
            <w:tcW w:w="12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8BE2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Responsable</w:t>
            </w:r>
          </w:p>
        </w:tc>
        <w:tc>
          <w:tcPr>
            <w:tcW w:w="19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147A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18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E48B7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B46237">
              <w:rPr>
                <w:rFonts w:ascii="Calibri" w:eastAsia="Arial" w:hAnsi="Calibri" w:cs="Calibri"/>
                <w:b/>
                <w:bCs/>
                <w:color w:val="FFFFFF"/>
                <w:sz w:val="20"/>
                <w:szCs w:val="20"/>
              </w:rPr>
              <w:t>Estado</w:t>
            </w:r>
          </w:p>
        </w:tc>
      </w:tr>
      <w:tr w:rsidR="0044712B" w14:paraId="709E558C" w14:textId="77777777" w:rsidTr="001E44A3">
        <w:trPr>
          <w:cantSplit/>
          <w:trHeight w:val="903"/>
        </w:trPr>
        <w:tc>
          <w:tcPr>
            <w:tcW w:w="496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D7909" w14:textId="509CD6BE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Agregar el caso de prueba de la categoría preferida al script de integración del estudiante</w:t>
            </w:r>
          </w:p>
        </w:tc>
        <w:tc>
          <w:tcPr>
            <w:tcW w:w="127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922B7" w14:textId="11DAE8CC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eastAsia="Arial" w:hAnsi="Calibri" w:cs="Calibri"/>
                <w:sz w:val="20"/>
                <w:szCs w:val="20"/>
              </w:rPr>
              <w:t>Diego</w:t>
            </w:r>
          </w:p>
        </w:tc>
        <w:tc>
          <w:tcPr>
            <w:tcW w:w="1985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59527" w14:textId="00873003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44712B">
              <w:rPr>
                <w:rFonts w:ascii="Calibri" w:eastAsia="Arial" w:hAnsi="Calibri" w:cs="Calibri"/>
                <w:sz w:val="20"/>
                <w:szCs w:val="20"/>
              </w:rPr>
              <w:t>Siguiente sprint</w:t>
            </w:r>
          </w:p>
        </w:tc>
        <w:tc>
          <w:tcPr>
            <w:tcW w:w="1843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7EEBA" w14:textId="77777777" w:rsidR="0044712B" w:rsidRPr="00B46237" w:rsidRDefault="0044712B" w:rsidP="001E44A3">
            <w:pPr>
              <w:rPr>
                <w:rFonts w:ascii="Calibri" w:hAnsi="Calibri" w:cs="Calibri"/>
                <w:sz w:val="20"/>
                <w:szCs w:val="20"/>
              </w:rPr>
            </w:pPr>
            <w:r w:rsidRPr="00C96DD3">
              <w:rPr>
                <w:rFonts w:ascii="Calibri" w:eastAsia="Arial" w:hAnsi="Calibri" w:cs="Calibri"/>
                <w:sz w:val="20"/>
                <w:szCs w:val="20"/>
              </w:rPr>
              <w:t>Pendiente</w:t>
            </w:r>
          </w:p>
        </w:tc>
      </w:tr>
    </w:tbl>
    <w:p w14:paraId="7CFE8CF9" w14:textId="77777777" w:rsidR="0044712B" w:rsidRPr="00B46237" w:rsidRDefault="0044712B" w:rsidP="00B46237">
      <w:pPr>
        <w:rPr>
          <w:rFonts w:ascii="Calibri" w:hAnsi="Calibri" w:cs="Calibri"/>
          <w:sz w:val="21"/>
          <w:szCs w:val="21"/>
        </w:rPr>
      </w:pPr>
    </w:p>
    <w:sectPr w:rsidR="0044712B" w:rsidRPr="00B46237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1"/>
  </w:num>
  <w:num w:numId="2" w16cid:durableId="1732463780">
    <w:abstractNumId w:val="21"/>
  </w:num>
  <w:num w:numId="3" w16cid:durableId="336034472">
    <w:abstractNumId w:val="14"/>
  </w:num>
  <w:num w:numId="4" w16cid:durableId="1936936559">
    <w:abstractNumId w:val="10"/>
  </w:num>
  <w:num w:numId="5" w16cid:durableId="1147435899">
    <w:abstractNumId w:val="17"/>
  </w:num>
  <w:num w:numId="6" w16cid:durableId="1451392026">
    <w:abstractNumId w:val="12"/>
  </w:num>
  <w:num w:numId="7" w16cid:durableId="446970944">
    <w:abstractNumId w:val="7"/>
  </w:num>
  <w:num w:numId="8" w16cid:durableId="825586601">
    <w:abstractNumId w:val="16"/>
  </w:num>
  <w:num w:numId="9" w16cid:durableId="1728605868">
    <w:abstractNumId w:val="3"/>
  </w:num>
  <w:num w:numId="10" w16cid:durableId="1168398833">
    <w:abstractNumId w:val="9"/>
  </w:num>
  <w:num w:numId="11" w16cid:durableId="1786188951">
    <w:abstractNumId w:val="4"/>
  </w:num>
  <w:num w:numId="12" w16cid:durableId="1378968066">
    <w:abstractNumId w:val="8"/>
  </w:num>
  <w:num w:numId="13" w16cid:durableId="949893719">
    <w:abstractNumId w:val="11"/>
  </w:num>
  <w:num w:numId="14" w16cid:durableId="1303582053">
    <w:abstractNumId w:val="0"/>
  </w:num>
  <w:num w:numId="15" w16cid:durableId="1638142953">
    <w:abstractNumId w:val="22"/>
  </w:num>
  <w:num w:numId="16" w16cid:durableId="2143881889">
    <w:abstractNumId w:val="20"/>
  </w:num>
  <w:num w:numId="17" w16cid:durableId="53936294">
    <w:abstractNumId w:val="6"/>
  </w:num>
  <w:num w:numId="18" w16cid:durableId="420413698">
    <w:abstractNumId w:val="18"/>
  </w:num>
  <w:num w:numId="19" w16cid:durableId="569970848">
    <w:abstractNumId w:val="19"/>
  </w:num>
  <w:num w:numId="20" w16cid:durableId="1205870585">
    <w:abstractNumId w:val="15"/>
  </w:num>
  <w:num w:numId="21" w16cid:durableId="1420447183">
    <w:abstractNumId w:val="13"/>
  </w:num>
  <w:num w:numId="22" w16cid:durableId="1367439965">
    <w:abstractNumId w:val="2"/>
  </w:num>
  <w:num w:numId="23" w16cid:durableId="14824287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80BEA"/>
    <w:rsid w:val="000C7ADA"/>
    <w:rsid w:val="001369A9"/>
    <w:rsid w:val="001E32AB"/>
    <w:rsid w:val="00266E8A"/>
    <w:rsid w:val="00350C43"/>
    <w:rsid w:val="0044712B"/>
    <w:rsid w:val="005C08C2"/>
    <w:rsid w:val="0063689B"/>
    <w:rsid w:val="00B10873"/>
    <w:rsid w:val="00B46237"/>
    <w:rsid w:val="00C462EF"/>
    <w:rsid w:val="00C96DD3"/>
    <w:rsid w:val="00F3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10</Pages>
  <Words>2129</Words>
  <Characters>11713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3</cp:revision>
  <dcterms:created xsi:type="dcterms:W3CDTF">2026-10-07T20:49:00Z</dcterms:created>
  <dcterms:modified xsi:type="dcterms:W3CDTF">2026-10-22T05:27:00Z</dcterms:modified>
</cp:coreProperties>
</file>