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AE71" w14:textId="410BCA9B" w:rsidR="00A10484" w:rsidRDefault="007E5C82">
      <w:pPr>
        <w:pStyle w:val="Title"/>
      </w:pPr>
      <w:r>
        <w:t>Anxiety &amp; Depression in the time of COVID</w:t>
      </w:r>
    </w:p>
    <w:p w14:paraId="29751479" w14:textId="6C59F7CE" w:rsidR="00855982" w:rsidRPr="00855982" w:rsidRDefault="007E5C82" w:rsidP="00855982">
      <w:pPr>
        <w:pStyle w:val="Heading1"/>
      </w:pPr>
      <w:r>
        <w:t>description</w:t>
      </w:r>
    </w:p>
    <w:p w14:paraId="0AF8614D" w14:textId="7ECE6A8B" w:rsidR="00C6082B" w:rsidRDefault="00C84EA1" w:rsidP="00E37EF5">
      <w:r>
        <w:t>There has been much concern about the impact of the COVID pandemic on our population’s mental health.</w:t>
      </w:r>
      <w:r w:rsidR="00B21969">
        <w:t xml:space="preserve"> And </w:t>
      </w:r>
      <w:r w:rsidR="00A00274">
        <w:t>young</w:t>
      </w:r>
      <w:r w:rsidR="00B21969">
        <w:t xml:space="preserve"> people</w:t>
      </w:r>
      <w:proofErr w:type="gramStart"/>
      <w:r w:rsidR="00B21969">
        <w:t xml:space="preserve">, </w:t>
      </w:r>
      <w:r w:rsidR="00A00274">
        <w:t xml:space="preserve">in particular, </w:t>
      </w:r>
      <w:r w:rsidR="00B21969">
        <w:t>whose</w:t>
      </w:r>
      <w:proofErr w:type="gramEnd"/>
      <w:r w:rsidR="00B21969">
        <w:t xml:space="preserve"> education has been disrupted on a massive scale. </w:t>
      </w:r>
      <w:r>
        <w:t xml:space="preserve"> </w:t>
      </w:r>
      <w:r w:rsidR="00B21969">
        <w:t xml:space="preserve">But in researching this topic, one can find studies supporting both positions on this topic. I even found a study that claimed that teenagers </w:t>
      </w:r>
      <w:proofErr w:type="gramStart"/>
      <w:r w:rsidR="00B21969">
        <w:t>haven’t</w:t>
      </w:r>
      <w:proofErr w:type="gramEnd"/>
      <w:r w:rsidR="00B21969">
        <w:t xml:space="preserve"> been negatively impacted as they are getting more sleep and spending more time with their families. </w:t>
      </w:r>
      <w:r w:rsidR="00A00274">
        <w:t>Our</w:t>
      </w:r>
      <w:r w:rsidR="00B21969">
        <w:t xml:space="preserve"> study aims to put that question to rest</w:t>
      </w:r>
      <w:proofErr w:type="gramStart"/>
      <w:r w:rsidR="00B21969">
        <w:t>…..</w:t>
      </w:r>
      <w:proofErr w:type="gramEnd"/>
      <w:r w:rsidR="00B21969">
        <w:t xml:space="preserve">   </w:t>
      </w:r>
    </w:p>
    <w:p w14:paraId="640B019A" w14:textId="3FDE8649" w:rsidR="00E37EF5" w:rsidRPr="00855982" w:rsidRDefault="007E5C82" w:rsidP="00E37EF5">
      <w:pPr>
        <w:pStyle w:val="Heading1"/>
      </w:pPr>
      <w:r>
        <w:t>questions to answer</w:t>
      </w:r>
    </w:p>
    <w:p w14:paraId="00A28F50" w14:textId="7CBA3274" w:rsidR="00CB52C5" w:rsidRDefault="00C84EA1" w:rsidP="00E37EF5">
      <w:pPr>
        <w:rPr>
          <w:lang w:eastAsia="en-US"/>
        </w:rPr>
      </w:pPr>
      <w:r>
        <w:rPr>
          <w:lang w:eastAsia="en-US"/>
        </w:rPr>
        <w:t>The fundamental questions this study will explore (and hopefully answer) are</w:t>
      </w:r>
      <w:r w:rsidR="00CB52C5">
        <w:rPr>
          <w:lang w:eastAsia="en-US"/>
        </w:rPr>
        <w:t>:</w:t>
      </w:r>
    </w:p>
    <w:p w14:paraId="269B965C" w14:textId="4D6AC5AC" w:rsidR="00C84EA1" w:rsidRDefault="00C84EA1" w:rsidP="00452FA9">
      <w:pPr>
        <w:pStyle w:val="ListParagraph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Has the COVID pandemic had a negative impact on </w:t>
      </w:r>
      <w:r w:rsidR="00452FA9">
        <w:rPr>
          <w:lang w:eastAsia="en-US"/>
        </w:rPr>
        <w:t>the</w:t>
      </w:r>
      <w:r>
        <w:rPr>
          <w:lang w:eastAsia="en-US"/>
        </w:rPr>
        <w:t xml:space="preserve"> mental health</w:t>
      </w:r>
      <w:r w:rsidR="00B21969">
        <w:rPr>
          <w:lang w:eastAsia="en-US"/>
        </w:rPr>
        <w:t xml:space="preserve"> of our population</w:t>
      </w:r>
      <w:r>
        <w:rPr>
          <w:lang w:eastAsia="en-US"/>
        </w:rPr>
        <w:t>?</w:t>
      </w:r>
    </w:p>
    <w:p w14:paraId="1F76FC3F" w14:textId="6D40A2A8" w:rsidR="00600B85" w:rsidRDefault="00B21969" w:rsidP="00CB52C5">
      <w:pPr>
        <w:pStyle w:val="ListParagraph"/>
        <w:numPr>
          <w:ilvl w:val="0"/>
          <w:numId w:val="43"/>
        </w:numPr>
        <w:rPr>
          <w:lang w:eastAsia="en-US"/>
        </w:rPr>
      </w:pPr>
      <w:proofErr w:type="gramStart"/>
      <w:r>
        <w:rPr>
          <w:lang w:eastAsia="en-US"/>
        </w:rPr>
        <w:t>In particular</w:t>
      </w:r>
      <w:r w:rsidR="00124FE0">
        <w:rPr>
          <w:lang w:eastAsia="en-US"/>
        </w:rPr>
        <w:t>,</w:t>
      </w:r>
      <w:r>
        <w:rPr>
          <w:lang w:eastAsia="en-US"/>
        </w:rPr>
        <w:t xml:space="preserve"> h</w:t>
      </w:r>
      <w:r w:rsidR="00C84EA1">
        <w:rPr>
          <w:lang w:eastAsia="en-US"/>
        </w:rPr>
        <w:t>as</w:t>
      </w:r>
      <w:proofErr w:type="gramEnd"/>
      <w:r w:rsidR="00C84EA1">
        <w:rPr>
          <w:lang w:eastAsia="en-US"/>
        </w:rPr>
        <w:t xml:space="preserve"> it impacted the mental health of young adults</w:t>
      </w:r>
      <w:r w:rsidR="00452FA9">
        <w:rPr>
          <w:lang w:eastAsia="en-US"/>
        </w:rPr>
        <w:t xml:space="preserve"> (18-2</w:t>
      </w:r>
      <w:r w:rsidR="00DF31A2">
        <w:rPr>
          <w:lang w:eastAsia="en-US"/>
        </w:rPr>
        <w:t>9</w:t>
      </w:r>
      <w:r w:rsidR="00452FA9">
        <w:rPr>
          <w:lang w:eastAsia="en-US"/>
        </w:rPr>
        <w:t>)</w:t>
      </w:r>
      <w:r w:rsidR="00C84EA1">
        <w:rPr>
          <w:lang w:eastAsia="en-US"/>
        </w:rPr>
        <w:t>?</w:t>
      </w:r>
    </w:p>
    <w:p w14:paraId="5E6BB8BE" w14:textId="7226B32E" w:rsidR="00600B85" w:rsidRDefault="00C84EA1" w:rsidP="00CB52C5">
      <w:pPr>
        <w:pStyle w:val="ListParagraph"/>
        <w:numPr>
          <w:ilvl w:val="0"/>
          <w:numId w:val="43"/>
        </w:numPr>
        <w:rPr>
          <w:lang w:eastAsia="en-US"/>
        </w:rPr>
      </w:pPr>
      <w:r>
        <w:rPr>
          <w:lang w:eastAsia="en-US"/>
        </w:rPr>
        <w:t xml:space="preserve">If so, in what ways has </w:t>
      </w:r>
      <w:r w:rsidR="00B21969">
        <w:rPr>
          <w:lang w:eastAsia="en-US"/>
        </w:rPr>
        <w:t>the pandemic</w:t>
      </w:r>
      <w:r>
        <w:rPr>
          <w:lang w:eastAsia="en-US"/>
        </w:rPr>
        <w:t xml:space="preserve"> impacted young adults?</w:t>
      </w:r>
    </w:p>
    <w:p w14:paraId="7FF3F599" w14:textId="77777777" w:rsidR="00B21969" w:rsidRDefault="00B21969" w:rsidP="00C84EA1">
      <w:pPr>
        <w:pStyle w:val="ListParagraph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 xml:space="preserve">By disrupting their college </w:t>
      </w:r>
      <w:proofErr w:type="gramStart"/>
      <w:r>
        <w:rPr>
          <w:lang w:eastAsia="en-US"/>
        </w:rPr>
        <w:t>plans?</w:t>
      </w:r>
      <w:proofErr w:type="gramEnd"/>
      <w:r>
        <w:rPr>
          <w:lang w:eastAsia="en-US"/>
        </w:rPr>
        <w:t xml:space="preserve"> </w:t>
      </w:r>
    </w:p>
    <w:p w14:paraId="2DA6A138" w14:textId="36EE5CF8" w:rsidR="00C84EA1" w:rsidRDefault="00B21969" w:rsidP="00C84EA1">
      <w:pPr>
        <w:pStyle w:val="ListParagraph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By putting them under financial strain (inability to pay rent, not enough food, etc.)</w:t>
      </w:r>
      <w:r w:rsidR="00452FA9">
        <w:rPr>
          <w:lang w:eastAsia="en-US"/>
        </w:rPr>
        <w:t>?</w:t>
      </w:r>
    </w:p>
    <w:p w14:paraId="7B081B8A" w14:textId="2B3EBB8F" w:rsidR="00CF6A4E" w:rsidRDefault="00B21969" w:rsidP="00CF6A4E">
      <w:pPr>
        <w:pStyle w:val="ListParagraph"/>
        <w:numPr>
          <w:ilvl w:val="1"/>
          <w:numId w:val="43"/>
        </w:numPr>
        <w:rPr>
          <w:lang w:eastAsia="en-US"/>
        </w:rPr>
      </w:pPr>
      <w:r>
        <w:rPr>
          <w:lang w:eastAsia="en-US"/>
        </w:rPr>
        <w:t>By impacting the</w:t>
      </w:r>
      <w:r w:rsidR="00452FA9">
        <w:rPr>
          <w:lang w:eastAsia="en-US"/>
        </w:rPr>
        <w:t>ir health, the health of their friends or family members?</w:t>
      </w:r>
      <w:r>
        <w:rPr>
          <w:lang w:eastAsia="en-US"/>
        </w:rPr>
        <w:t xml:space="preserve">  </w:t>
      </w:r>
    </w:p>
    <w:p w14:paraId="17C3288A" w14:textId="564A0AC3" w:rsidR="007E5C82" w:rsidRPr="00855982" w:rsidRDefault="00FB0577" w:rsidP="007E5C82">
      <w:pPr>
        <w:pStyle w:val="Heading1"/>
      </w:pPr>
      <w:r>
        <w:t xml:space="preserve">  </w:t>
      </w:r>
      <w:r w:rsidR="007E5C82">
        <w:t>data sources</w:t>
      </w:r>
    </w:p>
    <w:p w14:paraId="427ADFB9" w14:textId="4F3C5965" w:rsidR="00DF31A2" w:rsidRDefault="00DF31A2" w:rsidP="007E5C82">
      <w:pPr>
        <w:rPr>
          <w:lang w:eastAsia="en-US"/>
        </w:rPr>
      </w:pPr>
      <w:r>
        <w:rPr>
          <w:lang w:eastAsia="en-US"/>
        </w:rPr>
        <w:t>A preliminary glance at the data looks revealing:</w:t>
      </w:r>
    </w:p>
    <w:p w14:paraId="5FF2A928" w14:textId="77777777" w:rsidR="00CA1364" w:rsidRDefault="00DF31A2" w:rsidP="00DF31A2">
      <w:pPr>
        <w:pStyle w:val="ListParagraph"/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 xml:space="preserve">Anxiety/depression levels in 2019 </w:t>
      </w:r>
      <w:proofErr w:type="gramStart"/>
      <w:r>
        <w:rPr>
          <w:lang w:eastAsia="en-US"/>
        </w:rPr>
        <w:t>were  ~</w:t>
      </w:r>
      <w:proofErr w:type="gramEnd"/>
      <w:r>
        <w:rPr>
          <w:lang w:eastAsia="en-US"/>
        </w:rPr>
        <w:t>11%,</w:t>
      </w:r>
    </w:p>
    <w:p w14:paraId="531508DC" w14:textId="77777777" w:rsidR="000E1182" w:rsidRDefault="00DF31A2" w:rsidP="00A13CD4">
      <w:pPr>
        <w:pStyle w:val="ListParagraph"/>
        <w:numPr>
          <w:ilvl w:val="0"/>
          <w:numId w:val="46"/>
        </w:numPr>
        <w:rPr>
          <w:lang w:eastAsia="en-US"/>
        </w:rPr>
      </w:pPr>
      <w:r>
        <w:rPr>
          <w:lang w:eastAsia="en-US"/>
        </w:rPr>
        <w:t xml:space="preserve"> </w:t>
      </w:r>
      <w:r w:rsidR="00CA1364">
        <w:rPr>
          <w:lang w:eastAsia="en-US"/>
        </w:rPr>
        <w:t>In Jan. 2021 they</w:t>
      </w:r>
      <w:r w:rsidR="000E1182">
        <w:rPr>
          <w:lang w:eastAsia="en-US"/>
        </w:rPr>
        <w:t xml:space="preserve"> </w:t>
      </w:r>
      <w:proofErr w:type="gramStart"/>
      <w:r w:rsidR="000E1182">
        <w:rPr>
          <w:lang w:eastAsia="en-US"/>
        </w:rPr>
        <w:t>were</w:t>
      </w:r>
      <w:r w:rsidR="00CA1364">
        <w:rPr>
          <w:lang w:eastAsia="en-US"/>
        </w:rPr>
        <w:t xml:space="preserve"> </w:t>
      </w:r>
      <w:r>
        <w:rPr>
          <w:lang w:eastAsia="en-US"/>
        </w:rPr>
        <w:t xml:space="preserve"> ~</w:t>
      </w:r>
      <w:proofErr w:type="gramEnd"/>
      <w:r>
        <w:rPr>
          <w:lang w:eastAsia="en-US"/>
        </w:rPr>
        <w:t>35%</w:t>
      </w:r>
    </w:p>
    <w:p w14:paraId="38F3825E" w14:textId="4E75FC72" w:rsidR="00DF31A2" w:rsidRDefault="000E1182" w:rsidP="000E1182">
      <w:pPr>
        <w:pStyle w:val="ListParagraph"/>
        <w:numPr>
          <w:ilvl w:val="1"/>
          <w:numId w:val="46"/>
        </w:numPr>
        <w:rPr>
          <w:lang w:eastAsia="en-US"/>
        </w:rPr>
      </w:pPr>
      <w:r>
        <w:rPr>
          <w:lang w:eastAsia="en-US"/>
        </w:rPr>
        <w:t>This was even higher amongst young adults: 4</w:t>
      </w:r>
      <w:r w:rsidR="00DF31A2">
        <w:rPr>
          <w:lang w:eastAsia="en-US"/>
        </w:rPr>
        <w:t xml:space="preserve">6%  </w:t>
      </w:r>
    </w:p>
    <w:p w14:paraId="34F6F3E0" w14:textId="5197AAA8" w:rsidR="007E5C82" w:rsidRDefault="00452FA9" w:rsidP="007E5C82">
      <w:pPr>
        <w:rPr>
          <w:lang w:eastAsia="en-US"/>
        </w:rPr>
      </w:pPr>
      <w:r>
        <w:rPr>
          <w:lang w:eastAsia="en-US"/>
        </w:rPr>
        <w:t>The key datasets that will be used are the following:</w:t>
      </w:r>
    </w:p>
    <w:p w14:paraId="348B59BA" w14:textId="62BD5884" w:rsidR="00452FA9" w:rsidRDefault="00452FA9" w:rsidP="00452FA9">
      <w:pPr>
        <w:pStyle w:val="ListParagraph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 xml:space="preserve">Anxiety &amp; depression levels prior to the pandemic </w:t>
      </w:r>
      <w:r w:rsidR="00970C93">
        <w:rPr>
          <w:lang w:eastAsia="en-US"/>
        </w:rPr>
        <w:t>–</w:t>
      </w:r>
      <w:r>
        <w:rPr>
          <w:lang w:eastAsia="en-US"/>
        </w:rPr>
        <w:t xml:space="preserve"> </w:t>
      </w:r>
      <w:r w:rsidR="00970C93">
        <w:rPr>
          <w:lang w:eastAsia="en-US"/>
        </w:rPr>
        <w:t xml:space="preserve">2019 </w:t>
      </w:r>
      <w:r>
        <w:rPr>
          <w:lang w:eastAsia="en-US"/>
        </w:rPr>
        <w:t xml:space="preserve">baseline data from CDC: </w:t>
      </w:r>
    </w:p>
    <w:p w14:paraId="6F107E45" w14:textId="6F170F18" w:rsidR="00452FA9" w:rsidRDefault="004A53D4" w:rsidP="00452FA9">
      <w:pPr>
        <w:pStyle w:val="ListParagraph"/>
        <w:numPr>
          <w:ilvl w:val="1"/>
          <w:numId w:val="45"/>
        </w:numPr>
      </w:pPr>
      <w:hyperlink r:id="rId10" w:history="1">
        <w:r w:rsidR="00452FA9" w:rsidRPr="00E53D58">
          <w:rPr>
            <w:rStyle w:val="Hyperlink"/>
          </w:rPr>
          <w:t>https://www.cdc.gov/nchs/data/nhis/earlyrelease/ERmentalhealth-508.pdf</w:t>
        </w:r>
      </w:hyperlink>
    </w:p>
    <w:p w14:paraId="703225A1" w14:textId="1E6CC958" w:rsidR="00452FA9" w:rsidRDefault="00452FA9" w:rsidP="00452FA9">
      <w:pPr>
        <w:pStyle w:val="ListParagraph"/>
        <w:numPr>
          <w:ilvl w:val="0"/>
          <w:numId w:val="45"/>
        </w:numPr>
        <w:rPr>
          <w:shd w:val="clear" w:color="auto" w:fill="FFFFFF"/>
        </w:rPr>
      </w:pPr>
      <w:r>
        <w:rPr>
          <w:shd w:val="clear" w:color="auto" w:fill="FFFFFF"/>
        </w:rPr>
        <w:t>Anxiety &amp; depression levels during the pandemic – 9 months of</w:t>
      </w:r>
      <w:r w:rsidR="00970C93">
        <w:rPr>
          <w:shd w:val="clear" w:color="auto" w:fill="FFFFFF"/>
        </w:rPr>
        <w:t xml:space="preserve"> Pulse</w:t>
      </w:r>
      <w:r>
        <w:rPr>
          <w:shd w:val="clear" w:color="auto" w:fill="FFFFFF"/>
        </w:rPr>
        <w:t xml:space="preserve"> survey results from CDC:</w:t>
      </w:r>
    </w:p>
    <w:p w14:paraId="52D1B7E0" w14:textId="73DFA6BE" w:rsidR="00DF31A2" w:rsidRDefault="004A53D4" w:rsidP="00DF31A2">
      <w:pPr>
        <w:pStyle w:val="ListParagraph"/>
        <w:numPr>
          <w:ilvl w:val="1"/>
          <w:numId w:val="45"/>
        </w:numPr>
        <w:rPr>
          <w:shd w:val="clear" w:color="auto" w:fill="FFFFFF"/>
        </w:rPr>
      </w:pPr>
      <w:hyperlink r:id="rId11" w:history="1">
        <w:r w:rsidR="00DF31A2" w:rsidRPr="00E53D58">
          <w:rPr>
            <w:rStyle w:val="Hyperlink"/>
            <w:rFonts w:ascii="Arial" w:hAnsi="Arial" w:cs="Arial"/>
            <w:shd w:val="clear" w:color="auto" w:fill="FFFFFF"/>
          </w:rPr>
          <w:t>https://www.cdc.gov/nchs/covid19/pulse/mental-health.htm</w:t>
        </w:r>
      </w:hyperlink>
    </w:p>
    <w:p w14:paraId="2CA04E43" w14:textId="534C8F87" w:rsidR="00C122FA" w:rsidRDefault="00C122FA" w:rsidP="00452FA9">
      <w:pPr>
        <w:pStyle w:val="ListParagraph"/>
        <w:numPr>
          <w:ilvl w:val="0"/>
          <w:numId w:val="45"/>
        </w:numPr>
        <w:rPr>
          <w:lang w:eastAsia="en-US"/>
        </w:rPr>
      </w:pPr>
      <w:r>
        <w:rPr>
          <w:lang w:eastAsia="en-US"/>
        </w:rPr>
        <w:t>Johns Hopkins University COVID</w:t>
      </w:r>
      <w:r w:rsidR="00CE0B52">
        <w:rPr>
          <w:lang w:eastAsia="en-US"/>
        </w:rPr>
        <w:t xml:space="preserve"> confirmed cases </w:t>
      </w:r>
      <w:r>
        <w:rPr>
          <w:lang w:eastAsia="en-US"/>
        </w:rPr>
        <w:t>and death rates (2020-current):</w:t>
      </w:r>
    </w:p>
    <w:p w14:paraId="32D26569" w14:textId="3564F088" w:rsidR="00CE0B52" w:rsidRDefault="002D625D" w:rsidP="00C122FA">
      <w:pPr>
        <w:pStyle w:val="ListParagraph"/>
        <w:numPr>
          <w:ilvl w:val="1"/>
          <w:numId w:val="45"/>
        </w:numPr>
        <w:rPr>
          <w:lang w:eastAsia="en-US"/>
        </w:rPr>
      </w:pPr>
      <w:hyperlink r:id="rId12" w:history="1">
        <w:r w:rsidRPr="00D53036">
          <w:rPr>
            <w:rStyle w:val="Hyperlink"/>
            <w:lang w:eastAsia="en-US"/>
          </w:rPr>
          <w:t>https://www.kaggle.com/sudalairajkumar/novel-corona-virus-2019-datasets</w:t>
        </w:r>
      </w:hyperlink>
    </w:p>
    <w:p w14:paraId="5BF22D99" w14:textId="18DDFB9C" w:rsidR="002D625D" w:rsidRDefault="002D625D" w:rsidP="00C804CE">
      <w:pPr>
        <w:pStyle w:val="ListParagraph"/>
        <w:numPr>
          <w:ilvl w:val="2"/>
          <w:numId w:val="45"/>
        </w:numPr>
        <w:rPr>
          <w:lang w:eastAsia="en-US"/>
        </w:rPr>
      </w:pPr>
      <w:r>
        <w:rPr>
          <w:lang w:eastAsia="en-US"/>
        </w:rPr>
        <w:t>time_series_covid_19_confirmed_us.csv</w:t>
      </w:r>
      <w:r w:rsidR="008A6317">
        <w:rPr>
          <w:lang w:eastAsia="en-US"/>
        </w:rPr>
        <w:t xml:space="preserve">, </w:t>
      </w:r>
      <w:r>
        <w:rPr>
          <w:lang w:eastAsia="en-US"/>
        </w:rPr>
        <w:t>time_series_covid_19_deaths_us.csv</w:t>
      </w:r>
    </w:p>
    <w:p w14:paraId="4E35BFE8" w14:textId="7ADBB450" w:rsidR="00C122FA" w:rsidRPr="00C122FA" w:rsidRDefault="00C122FA" w:rsidP="00452FA9">
      <w:pPr>
        <w:pStyle w:val="ListParagraph"/>
        <w:numPr>
          <w:ilvl w:val="0"/>
          <w:numId w:val="45"/>
        </w:numPr>
        <w:rPr>
          <w:lang w:eastAsia="en-US"/>
        </w:rPr>
      </w:pPr>
      <w:r>
        <w:rPr>
          <w:shd w:val="clear" w:color="auto" w:fill="FFFFFF"/>
        </w:rPr>
        <w:t>Key factors impacting young adults – snapshot (latest survey results) from Phase III of the CDC Household Pulse Survey</w:t>
      </w:r>
    </w:p>
    <w:p w14:paraId="7861D3ED" w14:textId="425043C3" w:rsidR="00970C93" w:rsidRDefault="00C122FA" w:rsidP="00970C93">
      <w:pPr>
        <w:pStyle w:val="ListParagraph"/>
        <w:numPr>
          <w:ilvl w:val="1"/>
          <w:numId w:val="45"/>
        </w:numPr>
        <w:rPr>
          <w:lang w:eastAsia="en-US"/>
        </w:rPr>
      </w:pPr>
      <w:r w:rsidRPr="00C122FA">
        <w:rPr>
          <w:shd w:val="clear" w:color="auto" w:fill="FFFFFF"/>
        </w:rPr>
        <w:t>https://www.census.gov/programs-surveys/household-pulse-survey/data.html#phase3</w:t>
      </w:r>
      <w:r>
        <w:rPr>
          <w:shd w:val="clear" w:color="auto" w:fill="FFFFFF"/>
        </w:rPr>
        <w:t xml:space="preserve"> </w:t>
      </w:r>
    </w:p>
    <w:p w14:paraId="76492859" w14:textId="2BAF8394" w:rsidR="00E37EF5" w:rsidRPr="00855982" w:rsidRDefault="007E5C82" w:rsidP="00E37EF5">
      <w:pPr>
        <w:pStyle w:val="Heading1"/>
      </w:pPr>
      <w:r>
        <w:lastRenderedPageBreak/>
        <w:t>rough task breakdown</w:t>
      </w:r>
    </w:p>
    <w:p w14:paraId="0E066E89" w14:textId="4031E84E" w:rsidR="002D625D" w:rsidRPr="002D625D" w:rsidRDefault="002D625D" w:rsidP="002D625D">
      <w:pPr>
        <w:rPr>
          <w:shd w:val="clear" w:color="auto" w:fill="FFFFFF"/>
        </w:rPr>
      </w:pPr>
      <w:r w:rsidRPr="002D625D">
        <w:rPr>
          <w:shd w:val="clear" w:color="auto" w:fill="FFFFFF"/>
        </w:rPr>
        <w:t>Key tasks that will need to be performed are outlined below.</w:t>
      </w:r>
    </w:p>
    <w:p w14:paraId="55A9DAB7" w14:textId="36063F16" w:rsidR="002D625D" w:rsidRPr="002D625D" w:rsidRDefault="002D625D" w:rsidP="002D625D">
      <w:pPr>
        <w:pStyle w:val="Heading2"/>
        <w:rPr>
          <w:shd w:val="clear" w:color="auto" w:fill="FFFFFF"/>
        </w:rPr>
      </w:pPr>
      <w:r w:rsidRPr="002D625D">
        <w:rPr>
          <w:shd w:val="clear" w:color="auto" w:fill="FFFFFF"/>
        </w:rPr>
        <w:t>Data Exploration &amp; Cleanup</w:t>
      </w:r>
    </w:p>
    <w:p w14:paraId="514CD9F7" w14:textId="082A346B" w:rsidR="00B50B98" w:rsidRPr="00F24887" w:rsidRDefault="00B50B98" w:rsidP="00B539F5">
      <w:pPr>
        <w:pStyle w:val="ListParagraph"/>
        <w:numPr>
          <w:ilvl w:val="0"/>
          <w:numId w:val="39"/>
        </w:numPr>
        <w:rPr>
          <w:u w:val="single"/>
          <w:shd w:val="clear" w:color="auto" w:fill="FFFFFF"/>
        </w:rPr>
      </w:pPr>
      <w:r>
        <w:rPr>
          <w:shd w:val="clear" w:color="auto" w:fill="FFFFFF"/>
        </w:rPr>
        <w:t xml:space="preserve">The historical Pulse IAD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 xml:space="preserve">data and the JHU COVID </w:t>
      </w:r>
      <w:r w:rsidR="00B539F5">
        <w:rPr>
          <w:shd w:val="clear" w:color="auto" w:fill="FFFFFF"/>
        </w:rPr>
        <w:t xml:space="preserve">.csv </w:t>
      </w:r>
      <w:r>
        <w:rPr>
          <w:shd w:val="clear" w:color="auto" w:fill="FFFFFF"/>
        </w:rPr>
        <w:t>data should both be aggregated into weekly buckets using the same time intervals.</w:t>
      </w:r>
    </w:p>
    <w:p w14:paraId="02E8CA3F" w14:textId="6CBFFF28" w:rsidR="00B539F5" w:rsidRDefault="00970C93" w:rsidP="00B539F5">
      <w:pPr>
        <w:pStyle w:val="ListParagraph"/>
        <w:numPr>
          <w:ilvl w:val="0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Key data elements to extract </w:t>
      </w:r>
      <w:r w:rsidR="00B539F5">
        <w:rPr>
          <w:shd w:val="clear" w:color="auto" w:fill="FFFFFF"/>
        </w:rPr>
        <w:t>to</w:t>
      </w:r>
      <w:r w:rsidR="001121C1">
        <w:rPr>
          <w:shd w:val="clear" w:color="auto" w:fill="FFFFFF"/>
        </w:rPr>
        <w:t xml:space="preserve"> </w:t>
      </w:r>
      <w:r w:rsidR="00B539F5">
        <w:rPr>
          <w:shd w:val="clear" w:color="auto" w:fill="FFFFFF"/>
        </w:rPr>
        <w:t xml:space="preserve">Pandas </w:t>
      </w:r>
      <w:proofErr w:type="spellStart"/>
      <w:r w:rsidR="00B539F5">
        <w:rPr>
          <w:shd w:val="clear" w:color="auto" w:fill="FFFFFF"/>
        </w:rPr>
        <w:t>dataframes</w:t>
      </w:r>
      <w:proofErr w:type="spellEnd"/>
      <w:r w:rsidR="00B539F5">
        <w:rPr>
          <w:shd w:val="clear" w:color="auto" w:fill="FFFFFF"/>
        </w:rPr>
        <w:t xml:space="preserve"> </w:t>
      </w:r>
      <w:r>
        <w:rPr>
          <w:shd w:val="clear" w:color="auto" w:fill="FFFFFF"/>
        </w:rPr>
        <w:t>for analysis</w:t>
      </w:r>
      <w:r w:rsidR="00B539F5">
        <w:rPr>
          <w:shd w:val="clear" w:color="auto" w:fill="FFFFFF"/>
        </w:rPr>
        <w:t>:</w:t>
      </w:r>
    </w:p>
    <w:p w14:paraId="4189D981" w14:textId="75D0B85A" w:rsidR="00970C93" w:rsidRPr="00B539F5" w:rsidRDefault="00970C93" w:rsidP="00B539F5">
      <w:pPr>
        <w:pStyle w:val="ListParagraph"/>
        <w:numPr>
          <w:ilvl w:val="1"/>
          <w:numId w:val="39"/>
        </w:numPr>
        <w:rPr>
          <w:shd w:val="clear" w:color="auto" w:fill="FFFFFF"/>
        </w:rPr>
      </w:pPr>
      <w:proofErr w:type="gramStart"/>
      <w:r w:rsidRPr="00B539F5">
        <w:rPr>
          <w:shd w:val="clear" w:color="auto" w:fill="FFFFFF"/>
        </w:rPr>
        <w:t>9 month</w:t>
      </w:r>
      <w:proofErr w:type="gramEnd"/>
      <w:r w:rsidRPr="00B539F5">
        <w:rPr>
          <w:shd w:val="clear" w:color="auto" w:fill="FFFFFF"/>
        </w:rPr>
        <w:t xml:space="preserve"> Pulse IAD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Pr="00B539F5">
        <w:rPr>
          <w:shd w:val="clear" w:color="auto" w:fill="FFFFFF"/>
        </w:rPr>
        <w:t>:</w:t>
      </w:r>
    </w:p>
    <w:p w14:paraId="10E951CD" w14:textId="1AE6D847" w:rsidR="00970C93" w:rsidRDefault="00970C93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  <w:r w:rsidR="00B50B98">
        <w:rPr>
          <w:shd w:val="clear" w:color="auto" w:fill="FFFFFF"/>
        </w:rPr>
        <w:t xml:space="preserve"> (use the Wednesday of each week?)</w:t>
      </w:r>
    </w:p>
    <w:p w14:paraId="65FE6F9B" w14:textId="72CEFDBC" w:rsidR="00970C93" w:rsidRDefault="00970C93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State (All, California, New York)</w:t>
      </w:r>
    </w:p>
    <w:p w14:paraId="23CDA42A" w14:textId="5BF61853" w:rsidR="00970C93" w:rsidRDefault="00970C93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B50B98">
        <w:rPr>
          <w:shd w:val="clear" w:color="auto" w:fill="FFFFFF"/>
        </w:rPr>
        <w:t>Symptoms of Anxiety or Depressive Disorder (percentage)</w:t>
      </w:r>
    </w:p>
    <w:p w14:paraId="5AC060B2" w14:textId="77777777" w:rsidR="00B50B98" w:rsidRDefault="00B50B98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Age (18-29, 30-39, etc.)</w:t>
      </w:r>
    </w:p>
    <w:p w14:paraId="0B100059" w14:textId="1A9C6CE0" w:rsidR="00B50B98" w:rsidRDefault="00B50B98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Gender (</w:t>
      </w:r>
      <w:proofErr w:type="gramStart"/>
      <w:r>
        <w:rPr>
          <w:shd w:val="clear" w:color="auto" w:fill="FFFFFF"/>
        </w:rPr>
        <w:t>M,F</w:t>
      </w:r>
      <w:proofErr w:type="gramEnd"/>
      <w:r>
        <w:rPr>
          <w:shd w:val="clear" w:color="auto" w:fill="FFFFFF"/>
        </w:rPr>
        <w:t xml:space="preserve">) </w:t>
      </w:r>
    </w:p>
    <w:p w14:paraId="6F6EADF6" w14:textId="40DB054D" w:rsidR="00C84EA1" w:rsidRDefault="00B50B98" w:rsidP="00B539F5">
      <w:pPr>
        <w:pStyle w:val="ListParagraph"/>
        <w:numPr>
          <w:ilvl w:val="1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JHU </w:t>
      </w:r>
      <w:r w:rsidR="00C84EA1">
        <w:rPr>
          <w:shd w:val="clear" w:color="auto" w:fill="FFFFFF"/>
        </w:rPr>
        <w:t>COVID Data</w:t>
      </w:r>
      <w:r w:rsidR="001121C1">
        <w:rPr>
          <w:shd w:val="clear" w:color="auto" w:fill="FFFFFF"/>
        </w:rPr>
        <w:t xml:space="preserve"> df</w:t>
      </w:r>
      <w:r w:rsidR="00294748">
        <w:rPr>
          <w:shd w:val="clear" w:color="auto" w:fill="FFFFFF"/>
        </w:rPr>
        <w:t xml:space="preserve"> - columns</w:t>
      </w:r>
      <w:r w:rsidR="001121C1">
        <w:rPr>
          <w:shd w:val="clear" w:color="auto" w:fill="FFFFFF"/>
        </w:rPr>
        <w:t>:</w:t>
      </w:r>
    </w:p>
    <w:p w14:paraId="183E38ED" w14:textId="18CDA76B" w:rsidR="00B50B98" w:rsidRDefault="00B50B98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Date (use the </w:t>
      </w:r>
      <w:r w:rsidR="002D625D">
        <w:rPr>
          <w:shd w:val="clear" w:color="auto" w:fill="FFFFFF"/>
        </w:rPr>
        <w:t>Wednesday of each week?)</w:t>
      </w:r>
      <w:r>
        <w:rPr>
          <w:shd w:val="clear" w:color="auto" w:fill="FFFFFF"/>
        </w:rPr>
        <w:t xml:space="preserve"> </w:t>
      </w:r>
    </w:p>
    <w:p w14:paraId="249C6434" w14:textId="02B4AFAE" w:rsidR="00B539F5" w:rsidRDefault="00B539F5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Confirmed</w:t>
      </w:r>
      <w:r w:rsidR="00F41D80">
        <w:rPr>
          <w:shd w:val="clear" w:color="auto" w:fill="FFFFFF"/>
        </w:rPr>
        <w:t xml:space="preserve"> Cases</w:t>
      </w:r>
    </w:p>
    <w:p w14:paraId="6DEDE8F7" w14:textId="7A20B234" w:rsidR="00B539F5" w:rsidRDefault="00B539F5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Deaths</w:t>
      </w:r>
    </w:p>
    <w:p w14:paraId="6B04B7E5" w14:textId="2DEBF476" w:rsidR="00B539F5" w:rsidRDefault="00B539F5" w:rsidP="00B539F5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Latitude &amp; Longitude? (If we think we might want to </w:t>
      </w:r>
      <w:proofErr w:type="spellStart"/>
      <w:r>
        <w:rPr>
          <w:shd w:val="clear" w:color="auto" w:fill="FFFFFF"/>
        </w:rPr>
        <w:t>geomap</w:t>
      </w:r>
      <w:proofErr w:type="spellEnd"/>
      <w:r>
        <w:rPr>
          <w:shd w:val="clear" w:color="auto" w:fill="FFFFFF"/>
        </w:rPr>
        <w:t xml:space="preserve"> hotspots as part of our California &amp; New York timelines we should probably grab them)</w:t>
      </w:r>
    </w:p>
    <w:p w14:paraId="500E21C4" w14:textId="798D6D01" w:rsidR="00B539F5" w:rsidRDefault="00B539F5" w:rsidP="00B539F5">
      <w:pPr>
        <w:pStyle w:val="ListParagraph"/>
        <w:numPr>
          <w:ilvl w:val="1"/>
          <w:numId w:val="39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Latest </w:t>
      </w:r>
      <w:r>
        <w:rPr>
          <w:shd w:val="clear" w:color="auto" w:fill="FFFFFF"/>
        </w:rPr>
        <w:t xml:space="preserve"> survey</w:t>
      </w:r>
      <w:proofErr w:type="gramEnd"/>
      <w:r>
        <w:rPr>
          <w:shd w:val="clear" w:color="auto" w:fill="FFFFFF"/>
        </w:rPr>
        <w:t xml:space="preserve"> results from Phase III of the </w:t>
      </w:r>
      <w:r>
        <w:rPr>
          <w:shd w:val="clear" w:color="auto" w:fill="FFFFFF"/>
        </w:rPr>
        <w:t>Pulse</w:t>
      </w:r>
      <w:r w:rsidR="00727E31">
        <w:rPr>
          <w:shd w:val="clear" w:color="auto" w:fill="FFFFFF"/>
        </w:rPr>
        <w:t xml:space="preserve"> Household survey</w:t>
      </w:r>
      <w:r w:rsidR="001121C1">
        <w:rPr>
          <w:shd w:val="clear" w:color="auto" w:fill="FFFFFF"/>
        </w:rPr>
        <w:t xml:space="preserve"> df</w:t>
      </w:r>
      <w:r w:rsidR="00F41D80">
        <w:rPr>
          <w:shd w:val="clear" w:color="auto" w:fill="FFFFFF"/>
        </w:rPr>
        <w:t>:</w:t>
      </w:r>
    </w:p>
    <w:p w14:paraId="52904A7F" w14:textId="6CAC725C" w:rsidR="00727E31" w:rsidRDefault="00727E31" w:rsidP="00727E31">
      <w:pPr>
        <w:pStyle w:val="ListParagraph"/>
        <w:numPr>
          <w:ilvl w:val="2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Education Table 6</w:t>
      </w:r>
      <w:r w:rsidR="00294748">
        <w:rPr>
          <w:shd w:val="clear" w:color="auto" w:fill="FFFFFF"/>
        </w:rPr>
        <w:t xml:space="preserve"> df - columns</w:t>
      </w:r>
      <w:r>
        <w:rPr>
          <w:shd w:val="clear" w:color="auto" w:fill="FFFFFF"/>
        </w:rPr>
        <w:t>:</w:t>
      </w:r>
    </w:p>
    <w:p w14:paraId="5201CC65" w14:textId="12435110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Date</w:t>
      </w:r>
    </w:p>
    <w:p w14:paraId="3B899AF8" w14:textId="144AE8F5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Age</w:t>
      </w:r>
    </w:p>
    <w:p w14:paraId="18D7C1B1" w14:textId="7EA2F006" w:rsidR="00727E31" w:rsidRDefault="001121C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State</w:t>
      </w:r>
    </w:p>
    <w:p w14:paraId="6627B274" w14:textId="52EB8A54" w:rsidR="001121C1" w:rsidRDefault="001121C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Gender</w:t>
      </w:r>
    </w:p>
    <w:p w14:paraId="4FB704BD" w14:textId="5CF74B88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Plans to take classes this fall have not </w:t>
      </w:r>
      <w:proofErr w:type="gramStart"/>
      <w:r w:rsidRPr="00727E31">
        <w:rPr>
          <w:shd w:val="clear" w:color="auto" w:fill="FFFFFF"/>
        </w:rPr>
        <w:t>changed</w:t>
      </w:r>
      <w:proofErr w:type="gramEnd"/>
    </w:p>
    <w:p w14:paraId="1619905A" w14:textId="7BC57B69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All plans to take classes this fall have been </w:t>
      </w:r>
      <w:proofErr w:type="gramStart"/>
      <w:r w:rsidRPr="00727E31">
        <w:rPr>
          <w:shd w:val="clear" w:color="auto" w:fill="FFFFFF"/>
        </w:rPr>
        <w:t>canceled</w:t>
      </w:r>
      <w:proofErr w:type="gramEnd"/>
    </w:p>
    <w:p w14:paraId="0C6195BC" w14:textId="5544540A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in different formats in the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958E8B6" w14:textId="58DAFED5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Fewer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646F0DFD" w14:textId="7CDFEDDE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More classes will be taken this </w:t>
      </w:r>
      <w:proofErr w:type="gramStart"/>
      <w:r w:rsidRPr="00727E31">
        <w:rPr>
          <w:shd w:val="clear" w:color="auto" w:fill="FFFFFF"/>
        </w:rPr>
        <w:t>fall</w:t>
      </w:r>
      <w:proofErr w:type="gramEnd"/>
    </w:p>
    <w:p w14:paraId="35B54C65" w14:textId="79D51D26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from a different </w:t>
      </w:r>
      <w:proofErr w:type="gramStart"/>
      <w:r w:rsidRPr="00727E31">
        <w:rPr>
          <w:shd w:val="clear" w:color="auto" w:fill="FFFFFF"/>
        </w:rPr>
        <w:t>institution</w:t>
      </w:r>
      <w:proofErr w:type="gramEnd"/>
    </w:p>
    <w:p w14:paraId="7FCC2845" w14:textId="2B8EB12D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 w:rsidRPr="00727E31">
        <w:rPr>
          <w:shd w:val="clear" w:color="auto" w:fill="FFFFFF"/>
        </w:rPr>
        <w:t xml:space="preserve">Classes will be taken for a different kind of certificate or </w:t>
      </w:r>
      <w:proofErr w:type="gramStart"/>
      <w:r w:rsidRPr="00727E31">
        <w:rPr>
          <w:shd w:val="clear" w:color="auto" w:fill="FFFFFF"/>
        </w:rPr>
        <w:t>degree</w:t>
      </w:r>
      <w:proofErr w:type="gramEnd"/>
    </w:p>
    <w:p w14:paraId="1C2FDED2" w14:textId="764666A3" w:rsidR="00727E31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 xml:space="preserve">Did not </w:t>
      </w:r>
      <w:proofErr w:type="gramStart"/>
      <w:r>
        <w:rPr>
          <w:shd w:val="clear" w:color="auto" w:fill="FFFFFF"/>
        </w:rPr>
        <w:t>report</w:t>
      </w:r>
      <w:proofErr w:type="gramEnd"/>
    </w:p>
    <w:p w14:paraId="05DC6FBB" w14:textId="07B3B0D0" w:rsidR="00727E31" w:rsidRPr="00B539F5" w:rsidRDefault="00727E31" w:rsidP="00727E31">
      <w:pPr>
        <w:pStyle w:val="ListParagraph"/>
        <w:numPr>
          <w:ilvl w:val="3"/>
          <w:numId w:val="39"/>
        </w:numPr>
        <w:rPr>
          <w:shd w:val="clear" w:color="auto" w:fill="FFFFFF"/>
        </w:rPr>
      </w:pPr>
      <w:r>
        <w:rPr>
          <w:shd w:val="clear" w:color="auto" w:fill="FFFFFF"/>
        </w:rPr>
        <w:t>Total</w:t>
      </w:r>
    </w:p>
    <w:p w14:paraId="2E9FD222" w14:textId="146F6FB0" w:rsidR="000F3CE7" w:rsidRPr="001121C1" w:rsidRDefault="006F182C" w:rsidP="001121C1">
      <w:pPr>
        <w:pStyle w:val="Heading2"/>
        <w:rPr>
          <w:shd w:val="clear" w:color="auto" w:fill="FFFFFF"/>
        </w:rPr>
      </w:pPr>
      <w:r w:rsidRPr="001121C1">
        <w:rPr>
          <w:shd w:val="clear" w:color="auto" w:fill="FFFFFF"/>
        </w:rPr>
        <w:t xml:space="preserve">Key </w:t>
      </w:r>
      <w:r w:rsidR="007E5C82" w:rsidRPr="001121C1">
        <w:rPr>
          <w:shd w:val="clear" w:color="auto" w:fill="FFFFFF"/>
        </w:rPr>
        <w:t>Analysis</w:t>
      </w:r>
      <w:r w:rsidR="00727E31" w:rsidRPr="00727E31">
        <w:t xml:space="preserve"> </w:t>
      </w:r>
    </w:p>
    <w:p w14:paraId="6187A91D" w14:textId="2B0C99DB" w:rsidR="006F182C" w:rsidRPr="001121C1" w:rsidRDefault="001121C1" w:rsidP="001121C1">
      <w:pPr>
        <w:pStyle w:val="ListParagraph"/>
        <w:numPr>
          <w:ilvl w:val="0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>Comparison of Indicators of Anxiety &amp; Depression between 2019 baseline and most recent survey snapshot.</w:t>
      </w:r>
      <w:r w:rsidR="006F182C" w:rsidRPr="001121C1">
        <w:rPr>
          <w:shd w:val="clear" w:color="auto" w:fill="FFFFFF"/>
        </w:rPr>
        <w:t xml:space="preserve"> </w:t>
      </w:r>
    </w:p>
    <w:p w14:paraId="2BFEF861" w14:textId="77777777" w:rsidR="001121C1" w:rsidRDefault="001121C1" w:rsidP="001121C1">
      <w:pPr>
        <w:pStyle w:val="ListParagraph"/>
        <w:numPr>
          <w:ilvl w:val="0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Relationship between </w:t>
      </w:r>
      <w:r w:rsidR="006F182C">
        <w:rPr>
          <w:shd w:val="clear" w:color="auto" w:fill="FFFFFF"/>
        </w:rPr>
        <w:t xml:space="preserve">anxiety/depression levels </w:t>
      </w:r>
      <w:r>
        <w:rPr>
          <w:shd w:val="clear" w:color="auto" w:fill="FFFFFF"/>
        </w:rPr>
        <w:t>and</w:t>
      </w:r>
      <w:r w:rsidR="006F182C">
        <w:rPr>
          <w:shd w:val="clear" w:color="auto" w:fill="FFFFFF"/>
        </w:rPr>
        <w:t xml:space="preserve"> COVID </w:t>
      </w:r>
      <w:r>
        <w:rPr>
          <w:shd w:val="clear" w:color="auto" w:fill="FFFFFF"/>
        </w:rPr>
        <w:t xml:space="preserve">confirmed cases </w:t>
      </w:r>
      <w:r w:rsidR="006F182C">
        <w:rPr>
          <w:shd w:val="clear" w:color="auto" w:fill="FFFFFF"/>
        </w:rPr>
        <w:t>&amp; death</w:t>
      </w:r>
      <w:r>
        <w:rPr>
          <w:shd w:val="clear" w:color="auto" w:fill="FFFFFF"/>
        </w:rPr>
        <w:t>s (2020-current)</w:t>
      </w:r>
    </w:p>
    <w:p w14:paraId="720BDA27" w14:textId="77D6925D" w:rsidR="006F182C" w:rsidRDefault="001121C1" w:rsidP="001121C1">
      <w:pPr>
        <w:pStyle w:val="ListParagraph"/>
        <w:numPr>
          <w:ilvl w:val="0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 xml:space="preserve">Exploration of </w:t>
      </w:r>
      <w:r w:rsidR="00D115DE">
        <w:rPr>
          <w:shd w:val="clear" w:color="auto" w:fill="FFFFFF"/>
        </w:rPr>
        <w:t xml:space="preserve">the potential </w:t>
      </w:r>
      <w:r>
        <w:rPr>
          <w:shd w:val="clear" w:color="auto" w:fill="FFFFFF"/>
        </w:rPr>
        <w:t xml:space="preserve">contributing factors. Start with Education impacts for </w:t>
      </w: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and add additional factors as </w:t>
      </w:r>
      <w:r w:rsidR="00D115DE">
        <w:rPr>
          <w:shd w:val="clear" w:color="auto" w:fill="FFFFFF"/>
        </w:rPr>
        <w:t>appropriate (and time permits</w:t>
      </w:r>
      <w:r w:rsidR="003D0876">
        <w:rPr>
          <w:shd w:val="clear" w:color="auto" w:fill="FFFFFF"/>
        </w:rPr>
        <w:t>).</w:t>
      </w:r>
    </w:p>
    <w:p w14:paraId="34336EE2" w14:textId="117E8FF5" w:rsidR="00D115DE" w:rsidRPr="00D115DE" w:rsidRDefault="00D115DE" w:rsidP="00D115D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Visualizations</w:t>
      </w:r>
    </w:p>
    <w:p w14:paraId="731EFAC0" w14:textId="022E32EF" w:rsidR="00C122FA" w:rsidRDefault="00D115DE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Bar charts comparing baseline IAD percentage from 2019 to:</w:t>
      </w:r>
    </w:p>
    <w:p w14:paraId="61591F15" w14:textId="69C0B1A2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First week of Pulse survey (April 28-2020)</w:t>
      </w:r>
    </w:p>
    <w:p w14:paraId="09271B71" w14:textId="77777777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Most recent 2021 Pulse survey</w:t>
      </w:r>
    </w:p>
    <w:p w14:paraId="3143EFA3" w14:textId="27514CC5" w:rsidR="00D115DE" w:rsidRDefault="00D115DE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Bar charts of IAD percentage from April 2020-current for:</w:t>
      </w:r>
    </w:p>
    <w:p w14:paraId="6BFFC7F4" w14:textId="77777777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All</w:t>
      </w:r>
    </w:p>
    <w:p w14:paraId="0C2175E9" w14:textId="7DB9F723" w:rsidR="00D115DE" w:rsidRDefault="00D115DE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 xml:space="preserve">18-29 year </w:t>
      </w:r>
      <w:proofErr w:type="spellStart"/>
      <w:r>
        <w:rPr>
          <w:shd w:val="clear" w:color="auto" w:fill="FFFFFF"/>
        </w:rPr>
        <w:t>olds</w:t>
      </w:r>
      <w:proofErr w:type="spellEnd"/>
      <w:proofErr w:type="gramEnd"/>
      <w:r>
        <w:rPr>
          <w:shd w:val="clear" w:color="auto" w:fill="FFFFFF"/>
        </w:rPr>
        <w:t xml:space="preserve"> </w:t>
      </w:r>
    </w:p>
    <w:p w14:paraId="624AF592" w14:textId="4B55CA51" w:rsidR="003D0876" w:rsidRDefault="003D0876" w:rsidP="00D115DE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California &amp; New York</w:t>
      </w:r>
    </w:p>
    <w:p w14:paraId="25CB78CA" w14:textId="353F71D9" w:rsidR="00933E67" w:rsidRDefault="00D115DE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Bar chart of COVID confirmed cases &amp; deaths</w:t>
      </w:r>
      <w:r w:rsidR="00933E67">
        <w:rPr>
          <w:shd w:val="clear" w:color="auto" w:fill="FFFFFF"/>
        </w:rPr>
        <w:t xml:space="preserve"> for 2020-</w:t>
      </w:r>
      <w:proofErr w:type="gramStart"/>
      <w:r w:rsidR="00933E67">
        <w:rPr>
          <w:shd w:val="clear" w:color="auto" w:fill="FFFFFF"/>
        </w:rPr>
        <w:t>current</w:t>
      </w:r>
      <w:proofErr w:type="gramEnd"/>
    </w:p>
    <w:p w14:paraId="5DFF654D" w14:textId="599C5F25" w:rsidR="003D0876" w:rsidRDefault="003D0876" w:rsidP="003D0876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All (US).</w:t>
      </w:r>
    </w:p>
    <w:p w14:paraId="03BE3EA9" w14:textId="17877EAD" w:rsidR="003D0876" w:rsidRDefault="003D0876" w:rsidP="003D0876">
      <w:pPr>
        <w:pStyle w:val="ListParagraph"/>
        <w:numPr>
          <w:ilvl w:val="1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California, New York</w:t>
      </w:r>
    </w:p>
    <w:p w14:paraId="318092E1" w14:textId="742FD6BE" w:rsidR="006F182C" w:rsidRDefault="00933E67" w:rsidP="00D115D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Scatterplot with regression line &amp; correlation coefficient for:</w:t>
      </w:r>
    </w:p>
    <w:p w14:paraId="3C7A5F81" w14:textId="7D1DAD2D" w:rsidR="006F182C" w:rsidRDefault="00933E67" w:rsidP="001121C1">
      <w:pPr>
        <w:pStyle w:val="ListParagraph"/>
        <w:numPr>
          <w:ilvl w:val="1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>IAD % vs. Confirmed Cases</w:t>
      </w:r>
    </w:p>
    <w:p w14:paraId="1A5305F3" w14:textId="44136E6A" w:rsidR="0000046E" w:rsidRDefault="00390C12" w:rsidP="0000046E">
      <w:pPr>
        <w:pStyle w:val="ListParagraph"/>
        <w:numPr>
          <w:ilvl w:val="1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>IAD% vs. Deaths</w:t>
      </w:r>
    </w:p>
    <w:p w14:paraId="387FC1DC" w14:textId="10E1A76F" w:rsidR="003D0876" w:rsidRDefault="003D0876" w:rsidP="0000046E">
      <w:pPr>
        <w:pStyle w:val="ListParagraph"/>
        <w:numPr>
          <w:ilvl w:val="1"/>
          <w:numId w:val="48"/>
        </w:numPr>
        <w:rPr>
          <w:shd w:val="clear" w:color="auto" w:fill="FFFFFF"/>
        </w:rPr>
      </w:pPr>
      <w:r>
        <w:rPr>
          <w:shd w:val="clear" w:color="auto" w:fill="FFFFFF"/>
        </w:rPr>
        <w:t>California &amp; New York (if the bar charts in #2 &amp; #3 look promising)</w:t>
      </w:r>
    </w:p>
    <w:p w14:paraId="63FFC6B4" w14:textId="6B0783AA" w:rsidR="006F182C" w:rsidRPr="0000046E" w:rsidRDefault="006F182C" w:rsidP="0000046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 w:rsidRPr="0000046E">
        <w:rPr>
          <w:shd w:val="clear" w:color="auto" w:fill="FFFFFF"/>
        </w:rPr>
        <w:t xml:space="preserve">Pie charts &amp; bar charts of </w:t>
      </w:r>
      <w:r w:rsidR="00933E67" w:rsidRPr="0000046E">
        <w:rPr>
          <w:shd w:val="clear" w:color="auto" w:fill="FFFFFF"/>
        </w:rPr>
        <w:t xml:space="preserve">Breakdown of Educational factors </w:t>
      </w:r>
      <w:r w:rsidRPr="0000046E">
        <w:rPr>
          <w:shd w:val="clear" w:color="auto" w:fill="FFFFFF"/>
        </w:rPr>
        <w:t>potential</w:t>
      </w:r>
      <w:r w:rsidR="00933E67" w:rsidRPr="0000046E">
        <w:rPr>
          <w:shd w:val="clear" w:color="auto" w:fill="FFFFFF"/>
        </w:rPr>
        <w:t xml:space="preserve">ly impacting IAD levels of </w:t>
      </w:r>
      <w:proofErr w:type="gramStart"/>
      <w:r w:rsidR="00933E67" w:rsidRPr="0000046E">
        <w:rPr>
          <w:shd w:val="clear" w:color="auto" w:fill="FFFFFF"/>
        </w:rPr>
        <w:t xml:space="preserve">18-29 year </w:t>
      </w:r>
      <w:proofErr w:type="spellStart"/>
      <w:r w:rsidR="00933E67" w:rsidRPr="0000046E">
        <w:rPr>
          <w:shd w:val="clear" w:color="auto" w:fill="FFFFFF"/>
        </w:rPr>
        <w:t>olds</w:t>
      </w:r>
      <w:proofErr w:type="spellEnd"/>
      <w:proofErr w:type="gramEnd"/>
      <w:r w:rsidR="00933E67" w:rsidRPr="0000046E">
        <w:rPr>
          <w:shd w:val="clear" w:color="auto" w:fill="FFFFFF"/>
        </w:rPr>
        <w:t>.</w:t>
      </w:r>
    </w:p>
    <w:p w14:paraId="1EA4D565" w14:textId="77777777" w:rsidR="00390C12" w:rsidRDefault="00390C12" w:rsidP="0000046E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Line chart: Combined IAD and COVID data</w:t>
      </w:r>
    </w:p>
    <w:p w14:paraId="51387506" w14:textId="1BFC8EEB" w:rsidR="00F41D80" w:rsidRDefault="00390C12" w:rsidP="00F41D80">
      <w:pPr>
        <w:pStyle w:val="ListParagraph"/>
        <w:numPr>
          <w:ilvl w:val="0"/>
          <w:numId w:val="50"/>
        </w:numPr>
        <w:rPr>
          <w:shd w:val="clear" w:color="auto" w:fill="FFFFFF"/>
        </w:rPr>
      </w:pPr>
      <w:r>
        <w:rPr>
          <w:shd w:val="clear" w:color="auto" w:fill="FFFFFF"/>
        </w:rPr>
        <w:t xml:space="preserve">X-axis=date, on the </w:t>
      </w:r>
      <w:proofErr w:type="gramStart"/>
      <w:r>
        <w:rPr>
          <w:shd w:val="clear" w:color="auto" w:fill="FFFFFF"/>
        </w:rPr>
        <w:t>left hand</w:t>
      </w:r>
      <w:proofErr w:type="gramEnd"/>
      <w:r>
        <w:rPr>
          <w:shd w:val="clear" w:color="auto" w:fill="FFFFFF"/>
        </w:rPr>
        <w:t xml:space="preserve"> side of the chart the y-axis label would be IAD%, on the right-hand side of the chart the y-axis label would be Confirmed Cases or Deaths. We would plot both lines on the chart. (P.S.- </w:t>
      </w:r>
      <w:proofErr w:type="gramStart"/>
      <w:r>
        <w:rPr>
          <w:shd w:val="clear" w:color="auto" w:fill="FFFFFF"/>
        </w:rPr>
        <w:t>I’m</w:t>
      </w:r>
      <w:proofErr w:type="gramEnd"/>
      <w:r>
        <w:rPr>
          <w:shd w:val="clear" w:color="auto" w:fill="FFFFFF"/>
        </w:rPr>
        <w:t xml:space="preserve"> not sure if, how this can be done but would be powerful). </w:t>
      </w:r>
    </w:p>
    <w:p w14:paraId="43039E5E" w14:textId="5786D7F6" w:rsidR="00F41D80" w:rsidRPr="00F41D80" w:rsidRDefault="00F41D80" w:rsidP="00F41D80">
      <w:pPr>
        <w:pStyle w:val="ListParagraph"/>
        <w:numPr>
          <w:ilvl w:val="0"/>
          <w:numId w:val="49"/>
        </w:numPr>
        <w:rPr>
          <w:shd w:val="clear" w:color="auto" w:fill="FFFFFF"/>
        </w:rPr>
      </w:pPr>
      <w:r>
        <w:rPr>
          <w:shd w:val="clear" w:color="auto" w:fill="FFFFFF"/>
        </w:rPr>
        <w:t>Explore producing Extra Credit heatmap of COVID hotspots for specific time periods if our analysis</w:t>
      </w:r>
      <w:r w:rsidR="00166BFF">
        <w:rPr>
          <w:shd w:val="clear" w:color="auto" w:fill="FFFFFF"/>
        </w:rPr>
        <w:t xml:space="preserve"> determines it would be relevant.</w:t>
      </w:r>
      <w:r>
        <w:rPr>
          <w:shd w:val="clear" w:color="auto" w:fill="FFFFFF"/>
        </w:rPr>
        <w:t xml:space="preserve"> </w:t>
      </w:r>
    </w:p>
    <w:sectPr w:rsidR="00F41D80" w:rsidRPr="00F41D80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40E3A" w14:textId="77777777" w:rsidR="004A53D4" w:rsidRDefault="004A53D4" w:rsidP="00855982">
      <w:pPr>
        <w:spacing w:after="0" w:line="240" w:lineRule="auto"/>
      </w:pPr>
      <w:r>
        <w:separator/>
      </w:r>
    </w:p>
  </w:endnote>
  <w:endnote w:type="continuationSeparator" w:id="0">
    <w:p w14:paraId="560007F0" w14:textId="77777777" w:rsidR="004A53D4" w:rsidRDefault="004A53D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61E49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D3267" w14:textId="77777777" w:rsidR="004A53D4" w:rsidRDefault="004A53D4" w:rsidP="00855982">
      <w:pPr>
        <w:spacing w:after="0" w:line="240" w:lineRule="auto"/>
      </w:pPr>
      <w:r>
        <w:separator/>
      </w:r>
    </w:p>
  </w:footnote>
  <w:footnote w:type="continuationSeparator" w:id="0">
    <w:p w14:paraId="1D0C8E2F" w14:textId="77777777" w:rsidR="004A53D4" w:rsidRDefault="004A53D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92C9B"/>
    <w:multiLevelType w:val="hybridMultilevel"/>
    <w:tmpl w:val="888AACD6"/>
    <w:lvl w:ilvl="0" w:tplc="383A8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B71465"/>
    <w:multiLevelType w:val="multilevel"/>
    <w:tmpl w:val="28E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3BC5620"/>
    <w:multiLevelType w:val="hybridMultilevel"/>
    <w:tmpl w:val="D3A4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79F7082"/>
    <w:multiLevelType w:val="hybridMultilevel"/>
    <w:tmpl w:val="78EE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B4074D"/>
    <w:multiLevelType w:val="hybridMultilevel"/>
    <w:tmpl w:val="16E0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D00FE5"/>
    <w:multiLevelType w:val="hybridMultilevel"/>
    <w:tmpl w:val="F6A48314"/>
    <w:lvl w:ilvl="0" w:tplc="BA92F4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631149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8B6308"/>
    <w:multiLevelType w:val="hybridMultilevel"/>
    <w:tmpl w:val="9A2E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9A21FC"/>
    <w:multiLevelType w:val="hybridMultilevel"/>
    <w:tmpl w:val="F4C4A926"/>
    <w:lvl w:ilvl="0" w:tplc="383A873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0295FC9"/>
    <w:multiLevelType w:val="multilevel"/>
    <w:tmpl w:val="B782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55E03"/>
    <w:multiLevelType w:val="hybridMultilevel"/>
    <w:tmpl w:val="E918F48A"/>
    <w:lvl w:ilvl="0" w:tplc="8930793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41C199B"/>
    <w:multiLevelType w:val="multilevel"/>
    <w:tmpl w:val="FFE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3B60D3"/>
    <w:multiLevelType w:val="multilevel"/>
    <w:tmpl w:val="9D6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27B58"/>
    <w:multiLevelType w:val="hybridMultilevel"/>
    <w:tmpl w:val="41C0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B0E1417"/>
    <w:multiLevelType w:val="multilevel"/>
    <w:tmpl w:val="C10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216D0E"/>
    <w:multiLevelType w:val="hybridMultilevel"/>
    <w:tmpl w:val="ED90511C"/>
    <w:lvl w:ilvl="0" w:tplc="9FC6DB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648F"/>
    <w:multiLevelType w:val="multilevel"/>
    <w:tmpl w:val="0FB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B19A3"/>
    <w:multiLevelType w:val="hybridMultilevel"/>
    <w:tmpl w:val="59082218"/>
    <w:lvl w:ilvl="0" w:tplc="BBAE969E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DC6D63"/>
    <w:multiLevelType w:val="hybridMultilevel"/>
    <w:tmpl w:val="8F00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275BA"/>
    <w:multiLevelType w:val="hybridMultilevel"/>
    <w:tmpl w:val="DB447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97267"/>
    <w:multiLevelType w:val="hybridMultilevel"/>
    <w:tmpl w:val="C724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31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7"/>
  </w:num>
  <w:num w:numId="30">
    <w:abstractNumId w:val="32"/>
  </w:num>
  <w:num w:numId="31">
    <w:abstractNumId w:val="25"/>
  </w:num>
  <w:num w:numId="32">
    <w:abstractNumId w:val="23"/>
  </w:num>
  <w:num w:numId="33">
    <w:abstractNumId w:val="12"/>
  </w:num>
  <w:num w:numId="34">
    <w:abstractNumId w:val="29"/>
  </w:num>
  <w:num w:numId="35">
    <w:abstractNumId w:val="16"/>
  </w:num>
  <w:num w:numId="36">
    <w:abstractNumId w:val="34"/>
  </w:num>
  <w:num w:numId="37">
    <w:abstractNumId w:val="20"/>
  </w:num>
  <w:num w:numId="38">
    <w:abstractNumId w:val="10"/>
  </w:num>
  <w:num w:numId="39">
    <w:abstractNumId w:val="24"/>
  </w:num>
  <w:num w:numId="40">
    <w:abstractNumId w:val="28"/>
  </w:num>
  <w:num w:numId="41">
    <w:abstractNumId w:val="19"/>
  </w:num>
  <w:num w:numId="42">
    <w:abstractNumId w:val="38"/>
  </w:num>
  <w:num w:numId="43">
    <w:abstractNumId w:val="37"/>
  </w:num>
  <w:num w:numId="44">
    <w:abstractNumId w:val="30"/>
  </w:num>
  <w:num w:numId="45">
    <w:abstractNumId w:val="22"/>
  </w:num>
  <w:num w:numId="46">
    <w:abstractNumId w:val="36"/>
  </w:num>
  <w:num w:numId="47">
    <w:abstractNumId w:val="35"/>
  </w:num>
  <w:num w:numId="48">
    <w:abstractNumId w:val="26"/>
  </w:num>
  <w:num w:numId="49">
    <w:abstractNumId w:val="33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F5"/>
    <w:rsid w:val="0000046E"/>
    <w:rsid w:val="00036A8E"/>
    <w:rsid w:val="00047099"/>
    <w:rsid w:val="000E1182"/>
    <w:rsid w:val="000F3CE7"/>
    <w:rsid w:val="00107948"/>
    <w:rsid w:val="001121C1"/>
    <w:rsid w:val="00124FE0"/>
    <w:rsid w:val="00166BFF"/>
    <w:rsid w:val="00170121"/>
    <w:rsid w:val="001C294E"/>
    <w:rsid w:val="001D4362"/>
    <w:rsid w:val="00284B7B"/>
    <w:rsid w:val="00294748"/>
    <w:rsid w:val="002B639E"/>
    <w:rsid w:val="002D1F95"/>
    <w:rsid w:val="002D625D"/>
    <w:rsid w:val="00383615"/>
    <w:rsid w:val="00384C7E"/>
    <w:rsid w:val="00386DE3"/>
    <w:rsid w:val="00390C12"/>
    <w:rsid w:val="003A133D"/>
    <w:rsid w:val="003D0876"/>
    <w:rsid w:val="00405D43"/>
    <w:rsid w:val="00426A46"/>
    <w:rsid w:val="00442CD8"/>
    <w:rsid w:val="00452FA9"/>
    <w:rsid w:val="004A53D4"/>
    <w:rsid w:val="004A677C"/>
    <w:rsid w:val="004B4C6D"/>
    <w:rsid w:val="00503CE2"/>
    <w:rsid w:val="00504513"/>
    <w:rsid w:val="005406ED"/>
    <w:rsid w:val="00551D64"/>
    <w:rsid w:val="0055459B"/>
    <w:rsid w:val="005B1093"/>
    <w:rsid w:val="00600B85"/>
    <w:rsid w:val="00613BF9"/>
    <w:rsid w:val="006700E6"/>
    <w:rsid w:val="006F182C"/>
    <w:rsid w:val="006F3963"/>
    <w:rsid w:val="00727E31"/>
    <w:rsid w:val="007341FF"/>
    <w:rsid w:val="007422D1"/>
    <w:rsid w:val="007833A7"/>
    <w:rsid w:val="007D7864"/>
    <w:rsid w:val="007E5C82"/>
    <w:rsid w:val="00855982"/>
    <w:rsid w:val="008A0C20"/>
    <w:rsid w:val="008A6317"/>
    <w:rsid w:val="008B4D0F"/>
    <w:rsid w:val="0090237E"/>
    <w:rsid w:val="00933E67"/>
    <w:rsid w:val="00970C93"/>
    <w:rsid w:val="009B0A56"/>
    <w:rsid w:val="009B7CD1"/>
    <w:rsid w:val="00A00274"/>
    <w:rsid w:val="00A10484"/>
    <w:rsid w:val="00A606AE"/>
    <w:rsid w:val="00A96BE4"/>
    <w:rsid w:val="00AA38E8"/>
    <w:rsid w:val="00B21969"/>
    <w:rsid w:val="00B24234"/>
    <w:rsid w:val="00B35FB6"/>
    <w:rsid w:val="00B50B98"/>
    <w:rsid w:val="00B539F5"/>
    <w:rsid w:val="00B55D09"/>
    <w:rsid w:val="00C122FA"/>
    <w:rsid w:val="00C6082B"/>
    <w:rsid w:val="00C84EA1"/>
    <w:rsid w:val="00CA1364"/>
    <w:rsid w:val="00CB52C5"/>
    <w:rsid w:val="00CE0B52"/>
    <w:rsid w:val="00CF6A4E"/>
    <w:rsid w:val="00D115DE"/>
    <w:rsid w:val="00D40BF7"/>
    <w:rsid w:val="00D64C4C"/>
    <w:rsid w:val="00DC6351"/>
    <w:rsid w:val="00DF31A2"/>
    <w:rsid w:val="00E005A3"/>
    <w:rsid w:val="00E0079A"/>
    <w:rsid w:val="00E364B8"/>
    <w:rsid w:val="00E37EF5"/>
    <w:rsid w:val="00E9528D"/>
    <w:rsid w:val="00F24887"/>
    <w:rsid w:val="00F33454"/>
    <w:rsid w:val="00F41D80"/>
    <w:rsid w:val="00F8683A"/>
    <w:rsid w:val="00FB0577"/>
    <w:rsid w:val="00FB074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901C"/>
  <w15:chartTrackingRefBased/>
  <w15:docId w15:val="{C5715E4C-C0D4-4575-A5C1-F9D3BFC8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82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384C7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3CE7"/>
    <w:rPr>
      <w:b/>
      <w:bCs/>
    </w:rPr>
  </w:style>
  <w:style w:type="character" w:customStyle="1" w:styleId="money">
    <w:name w:val="money"/>
    <w:basedOn w:val="DefaultParagraphFont"/>
    <w:rsid w:val="00C6082B"/>
  </w:style>
  <w:style w:type="paragraph" w:customStyle="1" w:styleId="mb0">
    <w:name w:val="mb0"/>
    <w:basedOn w:val="Normal"/>
    <w:rsid w:val="00C6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00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sudalairajkumar/novel-corona-virus-2019-datase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dc.gov/nchs/covid19/pulse/mental-health.ht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dc.gov/nchs/data/nhis/earlyrelease/ERmentalhealth-508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o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268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Margaret Thorpe</dc:creator>
  <cp:lastModifiedBy>Margaret Thorpe</cp:lastModifiedBy>
  <cp:revision>3</cp:revision>
  <dcterms:created xsi:type="dcterms:W3CDTF">2021-02-02T19:33:00Z</dcterms:created>
  <dcterms:modified xsi:type="dcterms:W3CDTF">2021-02-03T00:00:00Z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