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D77" w:rsidRDefault="00FF3D77" w:rsidP="00FF3D77">
      <w:r>
        <w:t xml:space="preserve">Описание: лодочная станция расположена в живописном Зеленом каньоне Антальи. Архитектура основана на вытянутой </w:t>
      </w:r>
      <w:proofErr w:type="spellStart"/>
      <w:r>
        <w:t>эллипсообразной</w:t>
      </w:r>
      <w:proofErr w:type="spellEnd"/>
      <w:r>
        <w:t xml:space="preserve"> форме: сдвинутый атриум и сквозной проход делят здание на два объема - вестибюль и блок медпункта со складом, объединённые верандой кафе на втором этаже. Кровля с сильным уклоном формирует выразительный вход и высокие световые пространства для посетителей, плавно переходя к компактным служебным зонам.</w:t>
      </w:r>
    </w:p>
    <w:p w:rsidR="00FF3D77" w:rsidRDefault="00FF3D77" w:rsidP="00FF3D77">
      <w:r>
        <w:t>Место: Анталья, Турция</w:t>
      </w:r>
    </w:p>
    <w:p w:rsidR="00FF3D77" w:rsidRDefault="00FF3D77" w:rsidP="00FF3D77">
      <w:r>
        <w:t>Стадия: курсовой проект</w:t>
      </w:r>
    </w:p>
    <w:p w:rsidR="00E17D01" w:rsidRDefault="00FF3D77" w:rsidP="00FF3D77">
      <w:r>
        <w:t>Год: 2025</w:t>
      </w:r>
      <w:bookmarkStart w:id="0" w:name="_GoBack"/>
      <w:bookmarkEnd w:id="0"/>
    </w:p>
    <w:sectPr w:rsidR="00E17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511"/>
    <w:rsid w:val="00292511"/>
    <w:rsid w:val="00E17D01"/>
    <w:rsid w:val="00FF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DC9008-5AD2-4315-BE1E-BB6D0890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>SPecialiST RePack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2026-04-29T21:55:00Z</dcterms:created>
  <dcterms:modified xsi:type="dcterms:W3CDTF">2026-04-29T21:55:00Z</dcterms:modified>
</cp:coreProperties>
</file>