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Patient Characteristics</w:t>
            </w:r>
          </w:p>
        </w:tc>
        <w:tc>
          <w:tcPr>
            <w:tcW w:type="dxa" w:w="2880"/>
          </w:tcPr>
          <w:p>
            <w:r>
              <w:t>Laparoscopic</w:t>
            </w:r>
          </w:p>
        </w:tc>
        <w:tc>
          <w:tcPr>
            <w:tcW w:type="dxa" w:w="2880"/>
          </w:tcPr>
          <w:p>
            <w:r>
              <w:t>Open</w:t>
            </w:r>
          </w:p>
        </w:tc>
      </w:tr>
      <w:tr>
        <w:tc>
          <w:tcPr>
            <w:tcW w:type="dxa" w:w="2880"/>
          </w:tcPr>
          <w:p>
            <w:r>
              <w:t>Age &gt; 70</w:t>
            </w:r>
          </w:p>
        </w:tc>
        <w:tc>
          <w:tcPr>
            <w:tcW w:type="dxa" w:w="2880"/>
          </w:tcPr>
          <w:p>
            <w:r>
              <w:t>0 (0.00%)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% Male</w:t>
            </w:r>
          </w:p>
        </w:tc>
        <w:tc>
          <w:tcPr>
            <w:tcW w:type="dxa" w:w="2880"/>
          </w:tcPr>
          <w:p>
            <w:r>
              <w:t>17277 (48.39%)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