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35.35 +/- 0.04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5,620 (2.63)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10,215 (4.79)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3,517 (1.65)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98,718 (46.28)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113,321 (53.12)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1,284 (0.60)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7,654 (3.59)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12,165 (5.70)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29,444 (13.80)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944 (0.44)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7,800 (3.66)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15,621 (7.32)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139,695 (65.49)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Private insurance</w:t>
            </w:r>
          </w:p>
        </w:tc>
        <w:tc>
          <w:tcPr>
            <w:tcW w:type="dxa" w:w="4320"/>
          </w:tcPr>
          <w:p>
            <w:r>
              <w:t>213,323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19,765 (9.27)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77,090 (36.14)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116,468 (54.60)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41,076 (19.26)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45,665 (21.41)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70,242 (32.93)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56,340 (26.41)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39,034 (18.30)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47,023 (22.04)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58,523 (27.43)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68,743 (32.22)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811 (0.38)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32,153 (15.07)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108 (0.05)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48,239 (22.61)</w:t>
            </w:r>
          </w:p>
        </w:tc>
      </w:tr>
      <w:tr>
        <w:tc>
          <w:tcPr>
            <w:tcW w:type="dxa" w:w="4320"/>
          </w:tcPr>
          <w:p>
            <w:r>
              <w:t>AIDS</w:t>
            </w:r>
          </w:p>
        </w:tc>
        <w:tc>
          <w:tcPr>
            <w:tcW w:type="dxa" w:w="4320"/>
          </w:tcPr>
          <w:p>
            <w:r>
              <w:t>131.0 (0.06)</w:t>
            </w:r>
          </w:p>
        </w:tc>
      </w:tr>
      <w:tr>
        <w:tc>
          <w:tcPr>
            <w:tcW w:type="dxa" w:w="4320"/>
          </w:tcPr>
          <w:p>
            <w:r>
              <w:t>ALCOHOL</w:t>
            </w:r>
          </w:p>
        </w:tc>
        <w:tc>
          <w:tcPr>
            <w:tcW w:type="dxa" w:w="4320"/>
          </w:tcPr>
          <w:p>
            <w:r>
              <w:t>1,328.0 (0.62)</w:t>
            </w:r>
          </w:p>
        </w:tc>
      </w:tr>
      <w:tr>
        <w:tc>
          <w:tcPr>
            <w:tcW w:type="dxa" w:w="4320"/>
          </w:tcPr>
          <w:p>
            <w:r>
              <w:t>ARTHRITIS</w:t>
            </w:r>
          </w:p>
        </w:tc>
        <w:tc>
          <w:tcPr>
            <w:tcW w:type="dxa" w:w="4320"/>
          </w:tcPr>
          <w:p>
            <w:r>
              <w:t>1,264.0 (0.59)</w:t>
            </w:r>
          </w:p>
        </w:tc>
      </w:tr>
      <w:tr>
        <w:tc>
          <w:tcPr>
            <w:tcW w:type="dxa" w:w="4320"/>
          </w:tcPr>
          <w:p>
            <w:r>
              <w:t>CANCER, LYMPHOMA</w:t>
            </w:r>
          </w:p>
        </w:tc>
        <w:tc>
          <w:tcPr>
            <w:tcW w:type="dxa" w:w="4320"/>
          </w:tcPr>
          <w:p>
            <w:r>
              <w:t>254.0 (0.12)</w:t>
            </w:r>
          </w:p>
        </w:tc>
      </w:tr>
      <w:tr>
        <w:tc>
          <w:tcPr>
            <w:tcW w:type="dxa" w:w="4320"/>
          </w:tcPr>
          <w:p>
            <w:r>
              <w:t>CANCER, METASTATIC</w:t>
            </w:r>
          </w:p>
        </w:tc>
        <w:tc>
          <w:tcPr>
            <w:tcW w:type="dxa" w:w="4320"/>
          </w:tcPr>
          <w:p>
            <w:r>
              <w:t>446.0 (0.21)</w:t>
            </w:r>
          </w:p>
        </w:tc>
      </w:tr>
      <w:tr>
        <w:tc>
          <w:tcPr>
            <w:tcW w:type="dxa" w:w="4320"/>
          </w:tcPr>
          <w:p>
            <w:r>
              <w:t>CANCER, SOLID</w:t>
            </w:r>
          </w:p>
        </w:tc>
        <w:tc>
          <w:tcPr>
            <w:tcW w:type="dxa" w:w="4320"/>
          </w:tcPr>
          <w:p>
            <w:r>
              <w:t>642.0 (0.30)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6,983.0 (3.27)</w:t>
            </w:r>
          </w:p>
        </w:tc>
      </w:tr>
      <w:tr>
        <w:tc>
          <w:tcPr>
            <w:tcW w:type="dxa" w:w="4320"/>
          </w:tcPr>
          <w:p>
            <w:r>
              <w:t>DIABETES, UNCOMPLICATED</w:t>
            </w:r>
          </w:p>
        </w:tc>
        <w:tc>
          <w:tcPr>
            <w:tcW w:type="dxa" w:w="4320"/>
          </w:tcPr>
          <w:p>
            <w:r>
              <w:t>8,160.0 (3.83)</w:t>
            </w:r>
          </w:p>
        </w:tc>
      </w:tr>
      <w:tr>
        <w:tc>
          <w:tcPr>
            <w:tcW w:type="dxa" w:w="4320"/>
          </w:tcPr>
          <w:p>
            <w:r>
              <w:t>DIABETES, COMPLICATED</w:t>
            </w:r>
          </w:p>
        </w:tc>
        <w:tc>
          <w:tcPr>
            <w:tcW w:type="dxa" w:w="4320"/>
          </w:tcPr>
          <w:p>
            <w:r>
              <w:t>1,167.0 (0.55)</w:t>
            </w:r>
          </w:p>
        </w:tc>
      </w:tr>
      <w:tr>
        <w:tc>
          <w:tcPr>
            <w:tcW w:type="dxa" w:w="4320"/>
          </w:tcPr>
          <w:p>
            <w:r>
              <w:t>HYPERTENSION 1</w:t>
            </w:r>
          </w:p>
        </w:tc>
        <w:tc>
          <w:tcPr>
            <w:tcW w:type="dxa" w:w="4320"/>
          </w:tcPr>
          <w:p>
            <w:r>
              <w:t>27,080.0 (12.69)</w:t>
            </w:r>
          </w:p>
        </w:tc>
      </w:tr>
      <w:tr>
        <w:tc>
          <w:tcPr>
            <w:tcW w:type="dxa" w:w="4320"/>
          </w:tcPr>
          <w:p>
            <w:r>
              <w:t>HYPERTENSION 2</w:t>
            </w:r>
          </w:p>
        </w:tc>
        <w:tc>
          <w:tcPr>
            <w:tcW w:type="dxa" w:w="4320"/>
          </w:tcPr>
          <w:p>
            <w:r>
              <w:t>24,527.0 (11.50)</w:t>
            </w:r>
          </w:p>
        </w:tc>
      </w:tr>
      <w:tr>
        <w:tc>
          <w:tcPr>
            <w:tcW w:type="dxa" w:w="4320"/>
          </w:tcPr>
          <w:p>
            <w:r>
              <w:t>CHRONIC LUNG</w:t>
            </w:r>
          </w:p>
        </w:tc>
        <w:tc>
          <w:tcPr>
            <w:tcW w:type="dxa" w:w="4320"/>
          </w:tcPr>
          <w:p>
            <w:r>
              <w:t>11,362.0 (5.33)</w:t>
            </w:r>
          </w:p>
        </w:tc>
      </w:tr>
      <w:tr>
        <w:tc>
          <w:tcPr>
            <w:tcW w:type="dxa" w:w="4320"/>
          </w:tcPr>
          <w:p>
            <w:r>
              <w:t>OBESITY</w:t>
            </w:r>
          </w:p>
        </w:tc>
        <w:tc>
          <w:tcPr>
            <w:tcW w:type="dxa" w:w="4320"/>
          </w:tcPr>
          <w:p>
            <w:r>
              <w:t>14,138.0 (6.63)</w:t>
            </w:r>
          </w:p>
        </w:tc>
      </w:tr>
      <w:tr>
        <w:tc>
          <w:tcPr>
            <w:tcW w:type="dxa" w:w="4320"/>
          </w:tcPr>
          <w:p>
            <w:r>
              <w:t>PERIPHERAL VASCULAR</w:t>
            </w:r>
          </w:p>
        </w:tc>
        <w:tc>
          <w:tcPr>
            <w:tcW w:type="dxa" w:w="4320"/>
          </w:tcPr>
          <w:p>
            <w:r>
              <w:t>801.0 (0.38)</w:t>
            </w:r>
          </w:p>
        </w:tc>
      </w:tr>
      <w:tr>
        <w:tc>
          <w:tcPr>
            <w:tcW w:type="dxa" w:w="4320"/>
          </w:tcPr>
          <w:p>
            <w:r>
              <w:t>HYPOTHYROIDISM</w:t>
            </w:r>
          </w:p>
        </w:tc>
        <w:tc>
          <w:tcPr>
            <w:tcW w:type="dxa" w:w="4320"/>
          </w:tcPr>
          <w:p>
            <w:r>
              <w:t>6,812.0 (3.19)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