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 and Preoperative Characteristics</w:t>
            </w:r>
          </w:p>
        </w:tc>
        <w:tc>
          <w:tcPr>
            <w:tcW w:type="dxa" w:w="4320"/>
          </w:tcPr>
          <w:p>
            <w: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</w:t>
            </w:r>
          </w:p>
        </w:tc>
        <w:tc>
          <w:tcPr>
            <w:tcW w:type="dxa" w:w="4320"/>
          </w:tcPr>
          <w:p>
            <w:r>
              <w:t>37.14 +/- 0.06</w:t>
            </w:r>
          </w:p>
        </w:tc>
      </w:tr>
      <w:tr>
        <w:tc>
          <w:tcPr>
            <w:tcW w:type="dxa" w:w="4320"/>
          </w:tcPr>
          <w:p>
            <w:r>
              <w:t>&gt;65</w:t>
            </w:r>
          </w:p>
        </w:tc>
        <w:tc>
          <w:tcPr>
            <w:tcW w:type="dxa" w:w="4320"/>
          </w:tcPr>
          <w:p>
            <w:r>
              <w:t>0 (0.00)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APDRG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APRDRG_Severity &gt; 2</w:t>
            </w:r>
          </w:p>
        </w:tc>
        <w:tc>
          <w:tcPr>
            <w:tcW w:type="dxa" w:w="4320"/>
          </w:tcPr>
          <w:p>
            <w:r>
              <w:t>2,239 (5.16)</w:t>
            </w:r>
          </w:p>
        </w:tc>
      </w:tr>
      <w:tr>
        <w:tc>
          <w:tcPr>
            <w:tcW w:type="dxa" w:w="4320"/>
          </w:tcPr>
          <w:p>
            <w:r>
              <w:t>APRDRG_Risk_Mortality &gt; 2</w:t>
            </w:r>
          </w:p>
        </w:tc>
        <w:tc>
          <w:tcPr>
            <w:tcW w:type="dxa" w:w="4320"/>
          </w:tcPr>
          <w:p>
            <w:r>
              <w:t>741 (1.71)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16,445 (37.92)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26,755 (61.69)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173 (0.40)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Asian or Pacific Islander</w:t>
            </w:r>
          </w:p>
        </w:tc>
        <w:tc>
          <w:tcPr>
            <w:tcW w:type="dxa" w:w="4320"/>
          </w:tcPr>
          <w:p>
            <w:r>
              <w:t>986 (2.27)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4,642 (10.70)</w:t>
            </w:r>
          </w:p>
        </w:tc>
      </w:tr>
      <w:tr>
        <w:tc>
          <w:tcPr>
            <w:tcW w:type="dxa" w:w="4320"/>
          </w:tcPr>
          <w:p>
            <w:r>
              <w:t>Hispanic</w:t>
            </w:r>
          </w:p>
        </w:tc>
        <w:tc>
          <w:tcPr>
            <w:tcW w:type="dxa" w:w="4320"/>
          </w:tcPr>
          <w:p>
            <w:r>
              <w:t>14,162 (32.65)</w:t>
            </w:r>
          </w:p>
        </w:tc>
      </w:tr>
      <w:tr>
        <w:tc>
          <w:tcPr>
            <w:tcW w:type="dxa" w:w="4320"/>
          </w:tcPr>
          <w:p>
            <w:r>
              <w:t>Native American</w:t>
            </w:r>
          </w:p>
        </w:tc>
        <w:tc>
          <w:tcPr>
            <w:tcW w:type="dxa" w:w="4320"/>
          </w:tcPr>
          <w:p>
            <w:r>
              <w:t>224 (0.52)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2,238 (5.16)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1,948 (4.49)</w:t>
            </w:r>
          </w:p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19,173 (44.20)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Self-pay</w:t>
            </w:r>
          </w:p>
        </w:tc>
        <w:tc>
          <w:tcPr>
            <w:tcW w:type="dxa" w:w="4320"/>
          </w:tcPr>
          <w:p>
            <w:r>
              <w:t>43,373 (100.00)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HOSP_LOCTEACH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Rural</w:t>
            </w:r>
          </w:p>
        </w:tc>
        <w:tc>
          <w:tcPr>
            <w:tcW w:type="dxa" w:w="4320"/>
          </w:tcPr>
          <w:p>
            <w:r>
              <w:t>5,106 (11.77)</w:t>
            </w:r>
          </w:p>
        </w:tc>
      </w:tr>
      <w:tr>
        <w:tc>
          <w:tcPr>
            <w:tcW w:type="dxa" w:w="4320"/>
          </w:tcPr>
          <w:p>
            <w:r>
              <w:t>Urban nonteaching</w:t>
            </w:r>
          </w:p>
        </w:tc>
        <w:tc>
          <w:tcPr>
            <w:tcW w:type="dxa" w:w="4320"/>
          </w:tcPr>
          <w:p>
            <w:r>
              <w:t>16,020 (36.94)</w:t>
            </w:r>
          </w:p>
        </w:tc>
      </w:tr>
      <w:tr>
        <w:tc>
          <w:tcPr>
            <w:tcW w:type="dxa" w:w="4320"/>
          </w:tcPr>
          <w:p>
            <w:r>
              <w:t>Urban teaching</w:t>
            </w:r>
          </w:p>
        </w:tc>
        <w:tc>
          <w:tcPr>
            <w:tcW w:type="dxa" w:w="4320"/>
          </w:tcPr>
          <w:p>
            <w:r>
              <w:t>22,247 (51.29)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HOSP_REGION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Midwest</w:t>
            </w:r>
          </w:p>
        </w:tc>
        <w:tc>
          <w:tcPr>
            <w:tcW w:type="dxa" w:w="4320"/>
          </w:tcPr>
          <w:p>
            <w:r>
              <w:t>6,385 (14.72)</w:t>
            </w:r>
          </w:p>
        </w:tc>
      </w:tr>
      <w:tr>
        <w:tc>
          <w:tcPr>
            <w:tcW w:type="dxa" w:w="4320"/>
          </w:tcPr>
          <w:p>
            <w:r>
              <w:t>Northeast</w:t>
            </w:r>
          </w:p>
        </w:tc>
        <w:tc>
          <w:tcPr>
            <w:tcW w:type="dxa" w:w="4320"/>
          </w:tcPr>
          <w:p>
            <w:r>
              <w:t>5,572 (12.85)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23,608 (54.43)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7,808 (18.00)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INCOME_QRTL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16,114 (37.15)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11,997 (27.66)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9,607 (22.15)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5,655 (13.04)</w:t>
            </w:r>
          </w:p>
        </w:tc>
      </w:tr>
      <w:tr>
        <w:tc>
          <w:tcPr>
            <w:tcW w:type="dxa" w:w="4320"/>
          </w:tcPr>
          <w:p>
            <w:r>
              <w:t>SSI</w:t>
            </w:r>
          </w:p>
        </w:tc>
        <w:tc>
          <w:tcPr>
            <w:tcW w:type="dxa" w:w="4320"/>
          </w:tcPr>
          <w:p>
            <w:r>
              <w:t>191 (0.44)</w:t>
            </w:r>
          </w:p>
        </w:tc>
      </w:tr>
      <w:tr>
        <w:tc>
          <w:tcPr>
            <w:tcW w:type="dxa" w:w="4320"/>
          </w:tcPr>
          <w:p>
            <w:r>
              <w:t>PROLONGED_LOS</w:t>
            </w:r>
          </w:p>
        </w:tc>
        <w:tc>
          <w:tcPr>
            <w:tcW w:type="dxa" w:w="4320"/>
          </w:tcPr>
          <w:p>
            <w:r>
              <w:t>4,110 (9.48)</w:t>
            </w:r>
          </w:p>
        </w:tc>
      </w:tr>
      <w:tr>
        <w:tc>
          <w:tcPr>
            <w:tcW w:type="dxa" w:w="4320"/>
          </w:tcPr>
          <w:p>
            <w:r>
              <w:t>DIED</w:t>
            </w:r>
          </w:p>
        </w:tc>
        <w:tc>
          <w:tcPr>
            <w:tcW w:type="dxa" w:w="4320"/>
          </w:tcPr>
          <w:p>
            <w:r>
              <w:t>28 (0.06)</w:t>
            </w:r>
          </w:p>
        </w:tc>
      </w:tr>
      <w:tr>
        <w:tc>
          <w:tcPr>
            <w:tcW w:type="dxa" w:w="4320"/>
          </w:tcPr>
          <w:p>
            <w:r>
              <w:t>OR_RETURN</w:t>
            </w:r>
          </w:p>
        </w:tc>
        <w:tc>
          <w:tcPr>
            <w:tcW w:type="dxa" w:w="4320"/>
          </w:tcPr>
          <w:p>
            <w:r>
              <w:t>10,085 (23.25)</w:t>
            </w:r>
          </w:p>
        </w:tc>
      </w:tr>
      <w:tr>
        <w:tc>
          <w:tcPr>
            <w:tcW w:type="dxa" w:w="4320"/>
          </w:tcPr>
          <w:p>
            <w:r>
              <w:t>AIDS</w:t>
            </w:r>
          </w:p>
        </w:tc>
        <w:tc>
          <w:tcPr>
            <w:tcW w:type="dxa" w:w="4320"/>
          </w:tcPr>
          <w:p>
            <w:r>
              <w:t>43 (0.10)</w:t>
            </w:r>
          </w:p>
        </w:tc>
      </w:tr>
      <w:tr>
        <w:tc>
          <w:tcPr>
            <w:tcW w:type="dxa" w:w="4320"/>
          </w:tcPr>
          <w:p>
            <w:r>
              <w:t>ALCOHOL</w:t>
            </w:r>
          </w:p>
        </w:tc>
        <w:tc>
          <w:tcPr>
            <w:tcW w:type="dxa" w:w="4320"/>
          </w:tcPr>
          <w:p>
            <w:r>
              <w:t>806 (1.86)</w:t>
            </w:r>
          </w:p>
        </w:tc>
      </w:tr>
      <w:tr>
        <w:tc>
          <w:tcPr>
            <w:tcW w:type="dxa" w:w="4320"/>
          </w:tcPr>
          <w:p>
            <w:r>
              <w:t>ARTHRITIS</w:t>
            </w:r>
          </w:p>
        </w:tc>
        <w:tc>
          <w:tcPr>
            <w:tcW w:type="dxa" w:w="4320"/>
          </w:tcPr>
          <w:p>
            <w:r>
              <w:t>115 (0.27)</w:t>
            </w:r>
          </w:p>
        </w:tc>
      </w:tr>
      <w:tr>
        <w:tc>
          <w:tcPr>
            <w:tcW w:type="dxa" w:w="4320"/>
          </w:tcPr>
          <w:p>
            <w:r>
              <w:t>CANCER, LYMPHOMA</w:t>
            </w:r>
          </w:p>
        </w:tc>
        <w:tc>
          <w:tcPr>
            <w:tcW w:type="dxa" w:w="4320"/>
          </w:tcPr>
          <w:p>
            <w:r>
              <w:t>10 (0.02)</w:t>
            </w:r>
          </w:p>
        </w:tc>
      </w:tr>
      <w:tr>
        <w:tc>
          <w:tcPr>
            <w:tcW w:type="dxa" w:w="4320"/>
          </w:tcPr>
          <w:p>
            <w:r>
              <w:t>CANCER, METASTATIC</w:t>
            </w:r>
          </w:p>
        </w:tc>
        <w:tc>
          <w:tcPr>
            <w:tcW w:type="dxa" w:w="4320"/>
          </w:tcPr>
          <w:p>
            <w:r>
              <w:t>27 (0.06)</w:t>
            </w:r>
          </w:p>
        </w:tc>
      </w:tr>
      <w:tr>
        <w:tc>
          <w:tcPr>
            <w:tcW w:type="dxa" w:w="4320"/>
          </w:tcPr>
          <w:p>
            <w:r>
              <w:t>CANCER, SOLID</w:t>
            </w:r>
          </w:p>
        </w:tc>
        <w:tc>
          <w:tcPr>
            <w:tcW w:type="dxa" w:w="4320"/>
          </w:tcPr>
          <w:p>
            <w:r>
              <w:t>59 (0.14)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963 (2.22)</w:t>
            </w:r>
          </w:p>
        </w:tc>
      </w:tr>
      <w:tr>
        <w:tc>
          <w:tcPr>
            <w:tcW w:type="dxa" w:w="4320"/>
          </w:tcPr>
          <w:p>
            <w:r>
              <w:t>DIABETES, UNCOMPLICATED</w:t>
            </w:r>
          </w:p>
        </w:tc>
        <w:tc>
          <w:tcPr>
            <w:tcW w:type="dxa" w:w="4320"/>
          </w:tcPr>
          <w:p>
            <w:r>
              <w:t>1,746 (4.03)</w:t>
            </w:r>
          </w:p>
        </w:tc>
      </w:tr>
      <w:tr>
        <w:tc>
          <w:tcPr>
            <w:tcW w:type="dxa" w:w="4320"/>
          </w:tcPr>
          <w:p>
            <w:r>
              <w:t>DIABETES, COMPLICATED</w:t>
            </w:r>
          </w:p>
        </w:tc>
        <w:tc>
          <w:tcPr>
            <w:tcW w:type="dxa" w:w="4320"/>
          </w:tcPr>
          <w:p>
            <w:r>
              <w:t>234 (0.54)</w:t>
            </w:r>
          </w:p>
        </w:tc>
      </w:tr>
      <w:tr>
        <w:tc>
          <w:tcPr>
            <w:tcW w:type="dxa" w:w="4320"/>
          </w:tcPr>
          <w:p>
            <w:r>
              <w:t>HYPERTENSION 1</w:t>
            </w:r>
          </w:p>
        </w:tc>
        <w:tc>
          <w:tcPr>
            <w:tcW w:type="dxa" w:w="4320"/>
          </w:tcPr>
          <w:p>
            <w:r>
              <w:t>4,511 (10.40)</w:t>
            </w:r>
          </w:p>
        </w:tc>
      </w:tr>
      <w:tr>
        <w:tc>
          <w:tcPr>
            <w:tcW w:type="dxa" w:w="4320"/>
          </w:tcPr>
          <w:p>
            <w:r>
              <w:t>HYPERTENSION 2</w:t>
            </w:r>
          </w:p>
        </w:tc>
        <w:tc>
          <w:tcPr>
            <w:tcW w:type="dxa" w:w="4320"/>
          </w:tcPr>
          <w:p>
            <w:r>
              <w:t>3,909 (9.01)</w:t>
            </w:r>
          </w:p>
        </w:tc>
      </w:tr>
      <w:tr>
        <w:tc>
          <w:tcPr>
            <w:tcW w:type="dxa" w:w="4320"/>
          </w:tcPr>
          <w:p>
            <w:r>
              <w:t>CHRONIC LUNG</w:t>
            </w:r>
          </w:p>
        </w:tc>
        <w:tc>
          <w:tcPr>
            <w:tcW w:type="dxa" w:w="4320"/>
          </w:tcPr>
          <w:p>
            <w:r>
              <w:t>1,779 (4.10)</w:t>
            </w:r>
          </w:p>
        </w:tc>
      </w:tr>
      <w:tr>
        <w:tc>
          <w:tcPr>
            <w:tcW w:type="dxa" w:w="4320"/>
          </w:tcPr>
          <w:p>
            <w:r>
              <w:t>OBESITY</w:t>
            </w:r>
          </w:p>
        </w:tc>
        <w:tc>
          <w:tcPr>
            <w:tcW w:type="dxa" w:w="4320"/>
          </w:tcPr>
          <w:p>
            <w:r>
              <w:t>3,180 (7.33)</w:t>
            </w:r>
          </w:p>
        </w:tc>
      </w:tr>
      <w:tr>
        <w:tc>
          <w:tcPr>
            <w:tcW w:type="dxa" w:w="4320"/>
          </w:tcPr>
          <w:p>
            <w:r>
              <w:t>PERIPHERAL VASCULAR</w:t>
            </w:r>
          </w:p>
        </w:tc>
        <w:tc>
          <w:tcPr>
            <w:tcW w:type="dxa" w:w="4320"/>
          </w:tcPr>
          <w:p>
            <w:r>
              <w:t>108 (0.25)</w:t>
            </w:r>
          </w:p>
        </w:tc>
      </w:tr>
      <w:tr>
        <w:tc>
          <w:tcPr>
            <w:tcW w:type="dxa" w:w="4320"/>
          </w:tcPr>
          <w:p>
            <w:r>
              <w:t>HYPOTHYROIDISM</w:t>
            </w:r>
          </w:p>
        </w:tc>
        <w:tc>
          <w:tcPr>
            <w:tcW w:type="dxa" w:w="4320"/>
          </w:tcPr>
          <w:p>
            <w:r>
              <w:t>563 (1.30)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