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Characteristic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All (n=197870)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Private Insurance Group (n=158402)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Self-pay Group (n=39468)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Age -- yr.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40.59±13.27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41.66±13.31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36.33±12.23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Race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Asian or Pacific Islander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6830 (3.45)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5870 (3.71)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960 (2.43)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Black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14143 (7.15)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9980 (6.30)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4163 (10.55)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Hispanic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33054 (16.70)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19844 (12.53)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13210 (33.47)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Native American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891 (0.45)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684 (0.43)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207 (0.52)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Other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7614 (3.85)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5519 (3.48)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2095 (5.31)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12130 (6.13)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10243 (6.47)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1887 (4.78)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White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123208 (62.27)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106262 (67.08)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16946 (42.94)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Sex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Female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92056 (46.52)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76851 (48.52)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15205 (38.52)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Male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104972 (53.05)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80882 (51.06)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24090 (61.04)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842 (0.43)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669 (0.42)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173 (0.44)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Income Quartile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44420 (22.45)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29745 (18.78)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14675 (37.18)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46239 (23.37)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35407 (22.35)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10832 (27.45)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52340 (26.45)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43568 (27.50)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8772 (22.23)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54871 (27.73)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49682 (31.36)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5189 (13.15)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Hospital Status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Rural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19918 (10.07)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15243 (9.62)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4675 (11.85)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Urban nonteaching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76850 (38.84)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61848 (39.04)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15002 (38.01)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Urban teaching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101102 (51.10)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81311 (51.33)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19791 (50.14)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Hospital Region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Midwest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36571 (18.48)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30836 (19.47)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5735 (14.53)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Northeast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39610 (20.02)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34393 (21.71)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5217 (13.22)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South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74508 (37.66)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53443 (33.74)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21065 (53.37)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West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47181 (23.84)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39730 (25.08)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7451 (18.88)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Presenting Condition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Acute Appendicitis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169619 (85.72)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136044 (85.89)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33575 (85.07)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Acute Cholecystitis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25434 (12.85)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19983 (12.62)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5451 (13.81)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Perforated Diverticulitis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2817 (1.42)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2375 (1.50)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442 (1.12)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APRDRG Severity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110524 (55.86)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87251 (55.08)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23273 (58.97)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77406 (39.12)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63047 (39.80)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14359 (36.38)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8690 (4.39)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7110 (4.49)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1580 (4.00)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1250 (0.63)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994 (0.63)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256 (0.65)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APRDRG Risk Mortality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184177 (93.08)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147074 (92.85)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37103 (94.01)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10446 (5.28)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8687 (5.48)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1759 (4.46)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2585 (1.31)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2114 (1.33)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471 (1.19)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662 (0.33)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527 (0.33)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135 (0.34)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CCI Score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0.25±1.00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0.27±1.06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0.18±0.67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CCI &gt; 0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27857 (14.08)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23480 (14.82)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4377 (11.09)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In-hospital Mortality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88 (0.04)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67 (0.04)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 (0.05)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Reoperation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46885 (23.69)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37805 (23.87)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9080 (23.01)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Prolonged LOS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16676 (8.43)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13022 (8.22)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3654 (9.26)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In-hospital Surgical Site Infection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840 (0.42)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656 (0.41)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184 (0.47)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