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機種マスタ更新仕様書（企業レベル完全版）</w:t>
      </w:r>
    </w:p>
    <w:p/>
    <w:p>
      <w:r>
        <w:rPr>
          <w:b/>
        </w:rPr>
        <w:t>1. 概要</w:t>
      </w:r>
    </w:p>
    <w:p>
      <w:r>
        <w:t>本仕様は機種マスタ配信および差分更新機構の設計を定義する。</w:t>
      </w:r>
    </w:p>
    <w:p>
      <w:r>
        <w:rPr>
          <w:b/>
        </w:rPr>
        <w:t>2. システム構成</w:t>
      </w:r>
    </w:p>
    <w:p>
      <w:r>
        <w:t>クライアント（Android）</w:t>
        <w:br/>
        <w:t>配信データ（JSON/CDN）</w:t>
        <w:br/>
        <w:t>更新基盤（GitHub Actions等）</w:t>
      </w:r>
    </w:p>
    <w:p>
      <w:r>
        <w:rPr>
          <w:b/>
        </w:rPr>
        <w:t>3. データ構成</w:t>
      </w:r>
    </w:p>
    <w:p>
      <w:r>
        <w:t>/master/version.json</w:t>
        <w:br/>
        <w:t>/master/machines.json</w:t>
        <w:br/>
        <w:t>/master/diffs/*.json</w:t>
        <w:br/>
        <w:t>/master/machine_details/*.json</w:t>
      </w:r>
    </w:p>
    <w:p>
      <w:r>
        <w:rPr>
          <w:b/>
        </w:rPr>
        <w:t>4. version.json</w:t>
      </w:r>
    </w:p>
    <w:p>
      <w:r>
        <w:rPr>
          <w:rFonts w:ascii="Consolas" w:hAnsi="Consolas"/>
          <w:sz w:val="18"/>
        </w:rPr>
        <w:t>{</w:t>
        <w:br/>
        <w:t xml:space="preserve">  "latestVersion": 12,</w:t>
        <w:br/>
        <w:t xml:space="preserve">  "oldestAvailableDiffVersion": 3,</w:t>
        <w:br/>
        <w:t xml:space="preserve">  "updatedAt": "2026-03-29T08:00:00Z",</w:t>
        <w:br/>
        <w:t xml:space="preserve">  "forceFullSync": false</w:t>
        <w:br/>
        <w:t>}</w:t>
      </w:r>
    </w:p>
    <w:p>
      <w:r>
        <w:rPr>
          <w:b/>
        </w:rPr>
        <w:t>5. machines.json</w:t>
      </w:r>
    </w:p>
    <w:p>
      <w:r>
        <w:rPr>
          <w:rFonts w:ascii="Consolas" w:hAnsi="Consolas"/>
          <w:sz w:val="18"/>
        </w:rPr>
        <w:t>{</w:t>
        <w:br/>
        <w:t xml:space="preserve">  "version": 12,</w:t>
        <w:br/>
        <w:t xml:space="preserve">  "machines": []</w:t>
        <w:br/>
        <w:t>}</w:t>
      </w:r>
    </w:p>
    <w:p>
      <w:r>
        <w:rPr>
          <w:b/>
        </w:rPr>
        <w:t>6. diff.json</w:t>
      </w:r>
    </w:p>
    <w:p>
      <w:r>
        <w:rPr>
          <w:rFonts w:ascii="Consolas" w:hAnsi="Consolas"/>
          <w:sz w:val="18"/>
        </w:rPr>
        <w:t>{</w:t>
        <w:br/>
        <w:t xml:space="preserve">  "version": 12,</w:t>
        <w:br/>
        <w:t xml:space="preserve">  "previousVersion": 11,</w:t>
        <w:br/>
        <w:t xml:space="preserve">  "createdAt": "...",</w:t>
        <w:br/>
        <w:t xml:space="preserve">  "added": [],</w:t>
        <w:br/>
        <w:t xml:space="preserve">  "updated": [],</w:t>
        <w:br/>
        <w:t xml:space="preserve">  "deleted": []</w:t>
        <w:br/>
        <w:t>}</w:t>
      </w:r>
    </w:p>
    <w:p>
      <w:r>
        <w:rPr>
          <w:b/>
        </w:rPr>
        <w:t>7. machine_details.json</w:t>
      </w:r>
    </w:p>
    <w:p>
      <w:r>
        <w:rPr>
          <w:rFonts w:ascii="Consolas" w:hAnsi="Consolas"/>
          <w:sz w:val="18"/>
        </w:rPr>
        <w:t>{</w:t>
        <w:br/>
        <w:t xml:space="preserve">  "machineId": "...",</w:t>
        <w:br/>
        <w:t xml:space="preserve">  "externalLinks": []</w:t>
        <w:br/>
        <w:t>}</w:t>
      </w:r>
    </w:p>
    <w:p>
      <w:r>
        <w:rPr>
          <w:b/>
        </w:rPr>
        <w:t>8. API仕様</w:t>
      </w:r>
    </w:p>
    <w:p>
      <w:r>
        <w:t>GET /version.json</w:t>
        <w:br/>
        <w:t>GET /machines.json</w:t>
        <w:br/>
        <w:t>GET /diffs/{file}.json</w:t>
        <w:br/>
        <w:t>GET /machine_details/{id}.json</w:t>
      </w:r>
    </w:p>
    <w:p>
      <w:r>
        <w:rPr>
          <w:b/>
        </w:rPr>
        <w:t>9. 更新フロー（シーケンス）</w:t>
      </w:r>
    </w:p>
    <w:p>
      <w:r>
        <w:t>1. 起動</w:t>
        <w:br/>
        <w:t>2. version取得</w:t>
        <w:br/>
        <w:t>3. 差分確認</w:t>
        <w:br/>
        <w:t>4. diff適用</w:t>
        <w:br/>
        <w:t>5. DB更新</w:t>
        <w:br/>
        <w:t>6. version更新</w:t>
      </w:r>
    </w:p>
    <w:p>
      <w:r>
        <w:rPr>
          <w:b/>
        </w:rPr>
        <w:t>10. データフロー</w:t>
      </w:r>
    </w:p>
    <w:p>
      <w:r>
        <w:t>Server(JSON) → CDN → App → Room/DataStore</w:t>
      </w:r>
    </w:p>
    <w:p>
      <w:r>
        <w:rPr>
          <w:b/>
        </w:rPr>
        <w:t>11. ステータス仕様</w:t>
      </w:r>
    </w:p>
    <w:p>
      <w:r>
        <w:t>draft / partial / verified / archived</w:t>
      </w:r>
    </w:p>
    <w:p>
      <w:r>
        <w:rPr>
          <w:b/>
        </w:rPr>
        <w:t>12. エラー処理</w:t>
      </w:r>
    </w:p>
    <w:p>
      <w:r>
        <w:t>失敗時は旧データ維持、全成功後のみ更新</w:t>
      </w:r>
    </w:p>
    <w:p>
      <w:r>
        <w:rPr>
          <w:b/>
        </w:rPr>
        <w:t>13. セキュリティ</w:t>
      </w:r>
    </w:p>
    <w:p>
      <w:r>
        <w:t>HTTPS必須、改ざん防止、URLバリデーション</w:t>
      </w:r>
    </w:p>
    <w:p>
      <w:r>
        <w:rPr>
          <w:b/>
        </w:rPr>
        <w:t>14. パフォーマンス</w:t>
      </w:r>
    </w:p>
    <w:p>
      <w:r>
        <w:t>差分更新、キャッシュ、軽量JSON</w:t>
      </w:r>
    </w:p>
    <w:p>
      <w:r>
        <w:rPr>
          <w:b/>
        </w:rPr>
        <w:t>15. 拡張性</w:t>
      </w:r>
    </w:p>
    <w:p>
      <w:r>
        <w:t>externalLinks, COMPOSITE, UI拡張対応</w:t>
      </w:r>
    </w:p>
    <w:p>
      <w:r>
        <w:br w:type="page"/>
      </w:r>
    </w:p>
    <w:p>
      <w:pPr>
        <w:pStyle w:val="Heading1"/>
      </w:pPr>
      <w:r>
        <w:t>2026-04-01 追記: 機種マスター運用更新</w:t>
      </w:r>
    </w:p>
    <w:p>
      <w:r>
        <w:t>本追記は、JSON追加後に一部機種が表示されない事象と、近い名前の後継機が既存機種へ誤吸収される事象に対応するための運用更新をまとめたものである。</w:t>
      </w:r>
    </w:p>
    <w:p>
      <w:pPr>
        <w:pStyle w:val="Heading2"/>
      </w:pPr>
      <w:r>
        <w:t>更新内容</w:t>
      </w:r>
    </w:p>
    <w:p>
      <w:pPr>
        <w:pStyle w:val="ListBullet"/>
      </w:pPr>
      <w:r>
        <w:t>機種名はメーカー正式名称を正本とし、表示名の統一基準として扱う。</w:t>
      </w:r>
    </w:p>
    <w:p>
      <w:pPr>
        <w:pStyle w:val="ListBullet"/>
      </w:pPr>
      <w:r>
        <w:t>機種追加判定は近似一致ではなく完全一致で扱う。</w:t>
      </w:r>
    </w:p>
    <w:p>
      <w:pPr>
        <w:pStyle w:val="ListBullet"/>
      </w:pPr>
      <w:r>
        <w:t>続編・派生機（例: 北斗の拳 転生の章2、革命機ヴァルヴレイヴ2）は既存機種と別JSONで管理する。</w:t>
      </w:r>
    </w:p>
    <w:p>
      <w:pPr>
        <w:pStyle w:val="ListBullet"/>
      </w:pPr>
      <w:r>
        <w:t>manifest登録に加えて assets 配下の機種JSON自動検出を利用し、version更新漏れでも取り込みを補完する。</w:t>
      </w:r>
    </w:p>
    <w:p>
      <w:pPr>
        <w:pStyle w:val="ListBullet"/>
      </w:pPr>
      <w:r>
        <w:t>追加した新規機種で設定差の参照値が未整備な場合は、入力UIのみ先行投入し、推測結果では未使用と明記する。</w:t>
      </w:r>
    </w:p>
    <w:p>
      <w:pPr>
        <w:pStyle w:val="Heading2"/>
      </w:pPr>
      <w:r>
        <w:t>今回の対象</w:t>
      </w:r>
    </w:p>
    <w:p>
      <w:r>
        <w:t>新規追加: スマスロ 北斗の拳 転生の章2 / Lパチスロ 革命機ヴァルヴレイヴ2</w:t>
      </w:r>
    </w:p>
    <w:p>
      <w:r>
        <w:t>名称正規化例: L北斗の拳 / パチスロ 甲鉄城のカバネリ / スマスロ モンキーターンV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