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5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5"/>
      </w:tblGrid>
      <w:tr>
        <w:trPr>
          <w:trHeight w:val="390" w:hRule="atLeast"/>
        </w:trPr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55" w:type="dxa"/>
            <w:tcBorders/>
            <w:vAlign w:val="bottom"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55" w:type="dxa"/>
            <w:tcBorders/>
          </w:tcPr>
          <w:p>
            <w:pPr>
              <w:pStyle w:val="Style24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widowControl w:val="false"/>
        <w:tabs>
          <w:tab w:val="clear" w:pos="708"/>
          <w:tab w:val="left" w:pos="1210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Займа в размере </w:t>
      </w:r>
      <w:r>
        <w:rPr>
          <w:rFonts w:ascii="Times New Roman" w:hAnsi="Times New Roman"/>
          <w:b/>
          <w:bCs/>
          <w:sz w:val="28"/>
          <w:szCs w:val="28"/>
        </w:rPr>
        <w:t>${ZAIM_COUNT}</w:t>
      </w:r>
      <w:r>
        <w:rPr>
          <w:rFonts w:ascii="Times New Roman" w:hAnsi="Times New Roman"/>
          <w:sz w:val="28"/>
          <w:szCs w:val="28"/>
        </w:rPr>
        <w:t xml:space="preserve"> руб на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en-US"/>
        </w:rPr>
        <w:t>{ZAIM_YEAR}</w:t>
      </w:r>
      <w:r>
        <w:rPr>
          <w:rFonts w:ascii="Times New Roman" w:hAnsi="Times New Roman"/>
          <w:sz w:val="28"/>
          <w:szCs w:val="28"/>
        </w:rPr>
        <w:t xml:space="preserve"> 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Планируемые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${IPOTEKA_SIZE}</w:t>
      </w:r>
      <w:r>
        <w:rPr>
          <w:rFonts w:ascii="Times New Roman" w:hAnsi="Times New Roman"/>
          <w:sz w:val="28"/>
          <w:szCs w:val="28"/>
        </w:rPr>
        <w:t xml:space="preserve"> руб., срок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{IPOTEKA_YEAR}</w:t>
      </w:r>
      <w:r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${IPOTEKA_USER}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Помощь Общества будет направлена для приобретения жилого помещения </w:t>
      </w:r>
      <w:r>
        <w:rPr>
          <w:rFonts w:ascii="Times New Roman" w:hAnsi="Times New Roman"/>
          <w:sz w:val="28"/>
          <w:szCs w:val="28"/>
          <w:u w:val="none"/>
          <w:lang w:eastAsia="en-US"/>
        </w:rPr>
        <w:t>($</w:t>
      </w:r>
      <w:r>
        <w:rPr>
          <w:rFonts w:ascii="Times New Roman" w:hAnsi="Times New Roman"/>
          <w:b/>
          <w:bCs/>
          <w:sz w:val="28"/>
          <w:szCs w:val="28"/>
          <w:u w:val="none"/>
          <w:lang w:eastAsia="en-US"/>
        </w:rPr>
        <w:t>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 п.2 статьи 105.1 Налогового Кодекса РФ:</w:t>
      </w:r>
      <w:r>
        <w:rPr>
          <w:rFonts w:ascii="Times New Roman" w:hAnsi="Times New Roman"/>
          <w:sz w:val="28"/>
          <w:szCs w:val="28"/>
          <w:u w:val="none"/>
        </w:rPr>
        <w:t xml:space="preserve"> $</w:t>
      </w:r>
      <w:r>
        <w:rPr>
          <w:rFonts w:ascii="Times New Roman" w:hAnsi="Times New Roman"/>
          <w:b/>
          <w:bCs/>
          <w:sz w:val="28"/>
          <w:szCs w:val="28"/>
          <w:u w:val="none"/>
        </w:rPr>
        <w:t>{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JP</w:t>
      </w: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_ADDRESS} </w:t>
      </w:r>
      <w:r>
        <w:rPr>
          <w:rFonts w:ascii="Times New Roman" w:hAnsi="Times New Roman"/>
          <w:b/>
          <w:bCs/>
          <w:sz w:val="28"/>
          <w:szCs w:val="28"/>
        </w:rPr>
        <w:t>${JP_ROOM_COUNT}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, общей площадью </w:t>
      </w:r>
      <w:r>
        <w:rPr>
          <w:rFonts w:ascii="Times New Roman" w:hAnsi="Times New Roman"/>
          <w:color w:val="000000"/>
          <w:sz w:val="28"/>
          <w:szCs w:val="28"/>
          <w:u w:val="none"/>
        </w:rPr>
        <w:t>$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u w:val="none"/>
          <w:lang w:val="ru-RU" w:eastAsia="ru-RU" w:bidi="ar-SA"/>
        </w:rPr>
        <w:t>{JP_AREA}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 xml:space="preserve">JP_COST} </w:t>
      </w:r>
      <w:r>
        <w:rPr>
          <w:rFonts w:ascii="Times New Roman" w:hAnsi="Times New Roman"/>
          <w:color w:val="auto"/>
          <w:sz w:val="28"/>
          <w:szCs w:val="28"/>
          <w:u w:val="none"/>
        </w:rPr>
        <w:t>руб.(</w:t>
      </w: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${NEW}</w:t>
      </w:r>
      <w:r>
        <w:rPr>
          <w:rFonts w:ascii="Times New Roman" w:hAnsi="Times New Roman"/>
          <w:color w:val="auto"/>
          <w:sz w:val="28"/>
          <w:szCs w:val="28"/>
          <w:u w:val="none"/>
        </w:rPr>
        <w:t>)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2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(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)</w:t>
      </w:r>
      <w:bookmarkEnd w:id="2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${MONEY_MONTH_PAY}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USER</w:t>
      </w:r>
      <w:r>
        <w:rPr>
          <w:rFonts w:ascii="Times New Roman" w:hAnsi="Times New Roman"/>
          <w:b/>
          <w:bCs/>
          <w:sz w:val="28"/>
          <w:szCs w:val="28"/>
        </w:rPr>
        <w:t>_PAY}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рублей.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справку из образовательного учреждения;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единый жилищный документ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</w:t>
      </w:r>
      <w:bookmarkStart w:id="3" w:name="_GoBack"/>
      <w:bookmarkEnd w:id="3"/>
      <w:r>
        <w:rPr>
          <w:rFonts w:ascii="Times New Roman" w:hAnsi="Times New Roman"/>
          <w:sz w:val="28"/>
          <w:szCs w:val="28"/>
        </w:rPr>
        <w:t>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 на всех работающих членов семьи или иные документы, подтверждающие доходы, которые не могут быть подтверждены справкой № 2-НДФЛ;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одобрения банка;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договора бронирования;</w:t>
      </w:r>
    </w:p>
    <w:p>
      <w:pPr>
        <w:pStyle w:val="ListParagraph"/>
        <w:numPr>
          <w:ilvl w:val="0"/>
          <w:numId w:val="1"/>
        </w:numPr>
        <w:spacing w:lineRule="auto" w:line="288" w:before="0" w:after="40"/>
        <w:ind w:left="284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копию решения суда.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Интернет-ссылка"/>
    <w:basedOn w:val="DefaultParagraphFont"/>
    <w:uiPriority w:val="99"/>
    <w:unhideWhenUsed/>
    <w:rsid w:val="00013b91"/>
    <w:rPr>
      <w:color w:val="0000FF" w:themeColor="hyperlink"/>
      <w:u w:val="single"/>
    </w:rPr>
  </w:style>
  <w:style w:type="character" w:styleId="Style17">
    <w:name w:val="Символ сноск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4">
    <w:name w:val="Содержимое таблицы"/>
    <w:basedOn w:val="Normal"/>
    <w:qFormat/>
    <w:pPr>
      <w:suppressLineNumbers/>
      <w:textAlignment w:val="bottom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20e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LibreOffice/7.0.3.1$Linux_X86_64 LibreOffice_project/00$Build-1</Application>
  <Pages>2</Pages>
  <Words>399</Words>
  <Characters>2758</Characters>
  <CharactersWithSpaces>3109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cp:lastPrinted>2015-09-11T10:53:00Z</cp:lastPrinted>
  <dcterms:modified xsi:type="dcterms:W3CDTF">2021-01-30T19:04:54Z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