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Рыбаков Сергей Юрьевич</w:t>
      </w:r>
      <w:r>
        <w:rPr>
          <w:sz w:val="24"/>
          <w:szCs w:val="24"/>
          <w:u w:val="none"/>
        </w:rPr>
        <w:t>, паспорт 4603</w:t>
      </w:r>
      <w:r>
        <w:rPr>
          <w:sz w:val="24"/>
          <w:szCs w:val="24"/>
          <w:u w:val="none"/>
        </w:rPr>
        <w:t xml:space="preserve"> 874656, выдан 1017187200 2 отделом милиции Люберецкого УВД Московской обл., код подразделения 503-044, проживающий(ая) по адресу: 109125, г.Москва, Волжский б-р, д.17, кв.20,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22.05.2020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