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C9E9DB">
      <w:pPr>
        <w:jc w:val="center"/>
        <w:rPr>
          <w:color w:val="auto"/>
        </w:rPr>
      </w:pPr>
      <w:r>
        <w:rPr>
          <w:rFonts w:ascii="Calibri" w:hAnsi="Calibri" w:eastAsia="Calibri"/>
          <w:b/>
          <w:color w:val="auto"/>
          <w:sz w:val="36"/>
        </w:rPr>
        <w:t>Определение и описание методов</w:t>
      </w:r>
    </w:p>
    <w:p w14:paraId="65743A1A">
      <w:pPr>
        <w:jc w:val="center"/>
        <w:rPr>
          <w:color w:val="auto"/>
        </w:rPr>
      </w:pPr>
      <w:r>
        <w:rPr>
          <w:rFonts w:ascii="Calibri" w:hAnsi="Calibri" w:eastAsia="Calibri"/>
          <w:b w:val="0"/>
          <w:color w:val="auto"/>
          <w:sz w:val="22"/>
        </w:rPr>
        <w:t>UC04 «Зарегистрировать клиента (менеджер)» + введение в REST</w:t>
      </w:r>
    </w:p>
    <w:p w14:paraId="78EE8E3A">
      <w:pPr>
        <w:pStyle w:val="2"/>
        <w:rPr>
          <w:color w:val="auto"/>
        </w:rPr>
      </w:pPr>
      <w:r>
        <w:rPr>
          <w:rFonts w:ascii="Calibri" w:hAnsi="Calibri" w:eastAsia="Calibri"/>
          <w:b/>
          <w:color w:val="auto"/>
          <w:sz w:val="32"/>
        </w:rPr>
        <w:t>Введение в REST (нужно, чтобы читать таблицы ниже)</w:t>
      </w:r>
    </w:p>
    <w:p w14:paraId="41599ACB">
      <w:pPr>
        <w:pStyle w:val="3"/>
        <w:rPr>
          <w:color w:val="auto"/>
        </w:rPr>
      </w:pPr>
      <w:r>
        <w:rPr>
          <w:rFonts w:ascii="Calibri" w:hAnsi="Calibri" w:eastAsia="Calibri"/>
          <w:b/>
          <w:color w:val="auto"/>
          <w:sz w:val="26"/>
        </w:rPr>
        <w:t>0.1. Что такое REST</w:t>
      </w:r>
    </w:p>
    <w:p w14:paraId="194EEFD8">
      <w:pPr>
        <w:spacing w:before="0" w:after="120"/>
        <w:rPr>
          <w:color w:val="auto"/>
        </w:rPr>
      </w:pPr>
      <w:r>
        <w:rPr>
          <w:rFonts w:ascii="Calibri" w:hAnsi="Calibri" w:eastAsia="Calibri"/>
          <w:b w:val="0"/>
          <w:color w:val="auto"/>
          <w:sz w:val="22"/>
        </w:rPr>
        <w:t>REST (Representational State Transfer) — архитектурный стиль взаимодействия систем в сети, описанный Роем Филдингом в 2000 году. Это не протокол и не конкретная технология, а набор ограничений. Системы, которые им следуют, называют RESTful. На практике REST почти всегда сидит поверх HTTP и передаёт JSON.</w:t>
      </w:r>
    </w:p>
    <w:p w14:paraId="3C7A6452">
      <w:pPr>
        <w:spacing w:before="0" w:after="120"/>
        <w:rPr>
          <w:color w:val="auto"/>
        </w:rPr>
      </w:pPr>
      <w:r>
        <w:rPr>
          <w:rFonts w:ascii="Calibri" w:hAnsi="Calibri" w:eastAsia="Calibri"/>
          <w:b w:val="0"/>
          <w:color w:val="auto"/>
          <w:sz w:val="22"/>
        </w:rPr>
        <w:t>Шесть ограничений Филдинга, коротко: 1) клиент и сервер разделены; 2) сервер не помнит предыдущий запрос (stateless) — в каждом сообщении есть всё нужное; 3) ответы можно кэшировать; 4) единообразный интерфейс (ресурсы, стандартные методы, гипермедиа/HATEOAS); 5) слои (клиент знает только ближайший узел); 6) code-on-demand — необязательно.</w:t>
      </w:r>
    </w:p>
    <w:p w14:paraId="538CE300">
      <w:pPr>
        <w:pStyle w:val="3"/>
        <w:rPr>
          <w:color w:val="auto"/>
        </w:rPr>
      </w:pPr>
      <w:r>
        <w:rPr>
          <w:rFonts w:ascii="Calibri" w:hAnsi="Calibri" w:eastAsia="Calibri"/>
          <w:b/>
          <w:color w:val="auto"/>
          <w:sz w:val="26"/>
        </w:rPr>
        <w:t>0.2. Ресурс и URL-путь</w:t>
      </w:r>
    </w:p>
    <w:p w14:paraId="6785D107">
      <w:pPr>
        <w:spacing w:before="0" w:after="120"/>
        <w:rPr>
          <w:color w:val="auto"/>
        </w:rPr>
      </w:pPr>
      <w:r>
        <w:rPr>
          <w:rFonts w:ascii="Calibri" w:hAnsi="Calibri" w:eastAsia="Calibri"/>
          <w:b w:val="0"/>
          <w:color w:val="auto"/>
          <w:sz w:val="22"/>
        </w:rPr>
        <w:t>Ресурс — объект предметной области: клиент, слот, сообщение, элемент справочника. В пути URL пишут существительные, обычно во множественном числе. Действие задаёт HTTP-метод, а не глагол в адресе. Поэтому «создать клиента» — это POST /api/v1/clients, а не POST /createClient.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5348"/>
        <w:gridCol w:w="6126"/>
      </w:tblGrid>
      <w:tr w14:paraId="62D84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1F4E79"/>
          </w:tcPr>
          <w:p w14:paraId="33DC44E6">
            <w:pPr>
              <w:spacing w:before="0"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Часть URL</w:t>
            </w:r>
          </w:p>
        </w:tc>
        <w:tc>
          <w:tcPr>
            <w:tcW w:w="5669" w:type="dxa"/>
            <w:shd w:val="clear" w:color="auto" w:fill="1F4E79"/>
          </w:tcPr>
          <w:p w14:paraId="01FE7C63">
            <w:pPr>
              <w:spacing w:before="0"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Пример</w:t>
            </w:r>
          </w:p>
        </w:tc>
        <w:tc>
          <w:tcPr>
            <w:tcW w:w="6803" w:type="dxa"/>
            <w:shd w:val="clear" w:color="auto" w:fill="1F4E79"/>
          </w:tcPr>
          <w:p w14:paraId="43224B8D">
            <w:pPr>
              <w:spacing w:before="0"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Смысл</w:t>
            </w:r>
          </w:p>
        </w:tc>
      </w:tr>
      <w:tr w14:paraId="58D7D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7FD42952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scheme (транспорт)</w:t>
            </w:r>
          </w:p>
        </w:tc>
        <w:tc>
          <w:tcPr>
            <w:tcW w:w="5669" w:type="dxa"/>
          </w:tcPr>
          <w:p w14:paraId="4FF970B3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https://</w:t>
            </w:r>
          </w:p>
        </w:tc>
        <w:tc>
          <w:tcPr>
            <w:tcW w:w="6803" w:type="dxa"/>
          </w:tcPr>
          <w:p w14:paraId="53AFED33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Протокол передачи, в нашем контуре HTTPS</w:t>
            </w:r>
          </w:p>
        </w:tc>
      </w:tr>
      <w:tr w14:paraId="39A1E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</w:tcPr>
          <w:p w14:paraId="4B617219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host</w:t>
            </w:r>
          </w:p>
        </w:tc>
        <w:tc>
          <w:tcPr>
            <w:tcW w:w="5669" w:type="dxa"/>
            <w:shd w:val="clear" w:color="auto" w:fill="F2F2F2"/>
          </w:tcPr>
          <w:p w14:paraId="5913B8CB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barbershop.example</w:t>
            </w:r>
          </w:p>
        </w:tc>
        <w:tc>
          <w:tcPr>
            <w:tcW w:w="6803" w:type="dxa"/>
            <w:shd w:val="clear" w:color="auto" w:fill="F2F2F2"/>
          </w:tcPr>
          <w:p w14:paraId="40CA4F0B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Сервер, с которым говорим</w:t>
            </w:r>
          </w:p>
        </w:tc>
      </w:tr>
      <w:tr w14:paraId="02AE2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45872FBF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коллекция</w:t>
            </w:r>
          </w:p>
        </w:tc>
        <w:tc>
          <w:tcPr>
            <w:tcW w:w="5669" w:type="dxa"/>
          </w:tcPr>
          <w:p w14:paraId="7B383741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/api/v1/clients</w:t>
            </w:r>
          </w:p>
        </w:tc>
        <w:tc>
          <w:tcPr>
            <w:tcW w:w="6803" w:type="dxa"/>
          </w:tcPr>
          <w:p w14:paraId="35D7DA98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Ресурс «клиенты»</w:t>
            </w:r>
          </w:p>
        </w:tc>
      </w:tr>
      <w:tr w14:paraId="5E3BC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</w:tcPr>
          <w:p w14:paraId="19342520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экземпляр</w:t>
            </w:r>
          </w:p>
        </w:tc>
        <w:tc>
          <w:tcPr>
            <w:tcW w:w="5669" w:type="dxa"/>
            <w:shd w:val="clear" w:color="auto" w:fill="F2F2F2"/>
          </w:tcPr>
          <w:p w14:paraId="204D79D4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/api/v1/clients/{clientId}</w:t>
            </w:r>
          </w:p>
        </w:tc>
        <w:tc>
          <w:tcPr>
            <w:tcW w:w="6803" w:type="dxa"/>
            <w:shd w:val="clear" w:color="auto" w:fill="F2F2F2"/>
          </w:tcPr>
          <w:p w14:paraId="4BBB1C5A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Конкретный клиент по ID</w:t>
            </w:r>
          </w:p>
        </w:tc>
      </w:tr>
      <w:tr w14:paraId="2C5D6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5E1DAF49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вложенный ресурс</w:t>
            </w:r>
          </w:p>
        </w:tc>
        <w:tc>
          <w:tcPr>
            <w:tcW w:w="5669" w:type="dxa"/>
          </w:tcPr>
          <w:p w14:paraId="5C4E64E6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/api/v1/messages/{messageId}</w:t>
            </w:r>
          </w:p>
        </w:tc>
        <w:tc>
          <w:tcPr>
            <w:tcW w:w="6803" w:type="dxa"/>
          </w:tcPr>
          <w:p w14:paraId="432DA860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Конкретное СМС</w:t>
            </w:r>
          </w:p>
        </w:tc>
      </w:tr>
      <w:tr w14:paraId="6A0CE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</w:tcPr>
          <w:p w14:paraId="6D5C2ADC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справочник</w:t>
            </w:r>
          </w:p>
        </w:tc>
        <w:tc>
          <w:tcPr>
            <w:tcW w:w="5669" w:type="dxa"/>
            <w:shd w:val="clear" w:color="auto" w:fill="F2F2F2"/>
          </w:tcPr>
          <w:p w14:paraId="2FD6A994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/api/v1/dictionaries/communication-channels</w:t>
            </w:r>
          </w:p>
        </w:tc>
        <w:tc>
          <w:tcPr>
            <w:tcW w:w="6803" w:type="dxa"/>
            <w:shd w:val="clear" w:color="auto" w:fill="F2F2F2"/>
          </w:tcPr>
          <w:p w14:paraId="062131B0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Коллекция каналов связи</w:t>
            </w:r>
          </w:p>
        </w:tc>
      </w:tr>
    </w:tbl>
    <w:p w14:paraId="6366CF75">
      <w:pPr>
        <w:pStyle w:val="3"/>
        <w:rPr>
          <w:color w:val="auto"/>
        </w:rPr>
      </w:pPr>
      <w:r>
        <w:rPr>
          <w:rFonts w:ascii="Calibri" w:hAnsi="Calibri" w:eastAsia="Calibri"/>
          <w:b/>
          <w:color w:val="auto"/>
          <w:sz w:val="26"/>
        </w:rPr>
        <w:t>0.3. HTTP-методы, CRUD, safe, идемпотентность</w:t>
      </w:r>
    </w:p>
    <w:p w14:paraId="4B962E27">
      <w:pPr>
        <w:spacing w:before="0" w:after="120"/>
        <w:rPr>
          <w:color w:val="auto"/>
        </w:rPr>
      </w:pPr>
      <w:r>
        <w:rPr>
          <w:rFonts w:ascii="Calibri" w:hAnsi="Calibri" w:eastAsia="Calibri"/>
          <w:b w:val="0"/>
          <w:color w:val="auto"/>
          <w:sz w:val="22"/>
        </w:rPr>
        <w:t>Safe (безопасный) метод не меняет данные на сервере. Идемпотентный метод при повторе оставляет систему в том же состоянии, что после первого успешного вызова. Это разные свойства: GET и безопасен, и идемпотентен; PUT не безопасен, но идемпотентен; POST ни то ни другое.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4"/>
        <w:gridCol w:w="2614"/>
        <w:gridCol w:w="1320"/>
        <w:gridCol w:w="1919"/>
        <w:gridCol w:w="6669"/>
      </w:tblGrid>
      <w:tr w14:paraId="362F7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1F4E79"/>
          </w:tcPr>
          <w:p w14:paraId="61D0735E">
            <w:pPr>
              <w:spacing w:before="0"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HTTP-метод</w:t>
            </w:r>
          </w:p>
        </w:tc>
        <w:tc>
          <w:tcPr>
            <w:tcW w:w="2835" w:type="dxa"/>
            <w:shd w:val="clear" w:color="auto" w:fill="1F4E79"/>
          </w:tcPr>
          <w:p w14:paraId="0A1CA99F">
            <w:pPr>
              <w:spacing w:before="0"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CRUD</w:t>
            </w:r>
          </w:p>
        </w:tc>
        <w:tc>
          <w:tcPr>
            <w:tcW w:w="1417" w:type="dxa"/>
            <w:shd w:val="clear" w:color="auto" w:fill="1F4E79"/>
          </w:tcPr>
          <w:p w14:paraId="23B1577E">
            <w:pPr>
              <w:spacing w:before="0"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Safe?</w:t>
            </w:r>
          </w:p>
        </w:tc>
        <w:tc>
          <w:tcPr>
            <w:tcW w:w="1984" w:type="dxa"/>
            <w:shd w:val="clear" w:color="auto" w:fill="1F4E79"/>
          </w:tcPr>
          <w:p w14:paraId="4569F89D">
            <w:pPr>
              <w:spacing w:before="0"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Идемпотентен?</w:t>
            </w:r>
          </w:p>
        </w:tc>
        <w:tc>
          <w:tcPr>
            <w:tcW w:w="7370" w:type="dxa"/>
            <w:shd w:val="clear" w:color="auto" w:fill="1F4E79"/>
          </w:tcPr>
          <w:p w14:paraId="528ABF38">
            <w:pPr>
              <w:spacing w:before="0"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Типовое применение в барбершопе</w:t>
            </w:r>
          </w:p>
        </w:tc>
      </w:tr>
      <w:tr w14:paraId="7679A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36BC0FFB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GET</w:t>
            </w:r>
          </w:p>
        </w:tc>
        <w:tc>
          <w:tcPr>
            <w:tcW w:w="2835" w:type="dxa"/>
          </w:tcPr>
          <w:p w14:paraId="02C5001A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Read</w:t>
            </w:r>
          </w:p>
        </w:tc>
        <w:tc>
          <w:tcPr>
            <w:tcW w:w="1417" w:type="dxa"/>
          </w:tcPr>
          <w:p w14:paraId="6137A8D8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да</w:t>
            </w:r>
          </w:p>
        </w:tc>
        <w:tc>
          <w:tcPr>
            <w:tcW w:w="1984" w:type="dxa"/>
          </w:tcPr>
          <w:p w14:paraId="5B1BFC2F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да</w:t>
            </w:r>
          </w:p>
        </w:tc>
        <w:tc>
          <w:tcPr>
            <w:tcW w:w="7370" w:type="dxa"/>
          </w:tcPr>
          <w:p w14:paraId="6C205B23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Проверить телефон, прочитать справочник, узнать статус СМС</w:t>
            </w:r>
          </w:p>
        </w:tc>
      </w:tr>
      <w:tr w14:paraId="44D51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2F2F2"/>
          </w:tcPr>
          <w:p w14:paraId="32CF2B24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POST</w:t>
            </w:r>
          </w:p>
        </w:tc>
        <w:tc>
          <w:tcPr>
            <w:tcW w:w="2835" w:type="dxa"/>
            <w:shd w:val="clear" w:color="auto" w:fill="F2F2F2"/>
          </w:tcPr>
          <w:p w14:paraId="5F4EE0DB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Create</w:t>
            </w:r>
          </w:p>
        </w:tc>
        <w:tc>
          <w:tcPr>
            <w:tcW w:w="1417" w:type="dxa"/>
            <w:shd w:val="clear" w:color="auto" w:fill="F2F2F2"/>
          </w:tcPr>
          <w:p w14:paraId="3B384CF9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нет</w:t>
            </w:r>
          </w:p>
        </w:tc>
        <w:tc>
          <w:tcPr>
            <w:tcW w:w="1984" w:type="dxa"/>
            <w:shd w:val="clear" w:color="auto" w:fill="F2F2F2"/>
          </w:tcPr>
          <w:p w14:paraId="73AC0637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нет</w:t>
            </w:r>
          </w:p>
        </w:tc>
        <w:tc>
          <w:tcPr>
            <w:tcW w:w="7370" w:type="dxa"/>
            <w:shd w:val="clear" w:color="auto" w:fill="F2F2F2"/>
          </w:tcPr>
          <w:p w14:paraId="2C428913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Создать клиента, отправить СМС, принять callback</w:t>
            </w:r>
          </w:p>
        </w:tc>
      </w:tr>
      <w:tr w14:paraId="060FC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11ACF73A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PUT</w:t>
            </w:r>
          </w:p>
        </w:tc>
        <w:tc>
          <w:tcPr>
            <w:tcW w:w="2835" w:type="dxa"/>
          </w:tcPr>
          <w:p w14:paraId="7F8DE282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Update (полная замена)</w:t>
            </w:r>
          </w:p>
        </w:tc>
        <w:tc>
          <w:tcPr>
            <w:tcW w:w="1417" w:type="dxa"/>
          </w:tcPr>
          <w:p w14:paraId="364634D7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нет</w:t>
            </w:r>
          </w:p>
        </w:tc>
        <w:tc>
          <w:tcPr>
            <w:tcW w:w="1984" w:type="dxa"/>
          </w:tcPr>
          <w:p w14:paraId="01F2F17C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да</w:t>
            </w:r>
          </w:p>
        </w:tc>
        <w:tc>
          <w:tcPr>
            <w:tcW w:w="7370" w:type="dxa"/>
          </w:tcPr>
          <w:p w14:paraId="460824EF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Идемпотентно создать/заменить слот по известному ID (UC02)</w:t>
            </w:r>
          </w:p>
        </w:tc>
      </w:tr>
      <w:tr w14:paraId="7FC56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2F2F2"/>
          </w:tcPr>
          <w:p w14:paraId="6F9C6009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PATCH</w:t>
            </w:r>
          </w:p>
        </w:tc>
        <w:tc>
          <w:tcPr>
            <w:tcW w:w="2835" w:type="dxa"/>
            <w:shd w:val="clear" w:color="auto" w:fill="F2F2F2"/>
          </w:tcPr>
          <w:p w14:paraId="2D931909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Update (частично)</w:t>
            </w:r>
          </w:p>
        </w:tc>
        <w:tc>
          <w:tcPr>
            <w:tcW w:w="1417" w:type="dxa"/>
            <w:shd w:val="clear" w:color="auto" w:fill="F2F2F2"/>
          </w:tcPr>
          <w:p w14:paraId="6538BE72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нет</w:t>
            </w:r>
          </w:p>
        </w:tc>
        <w:tc>
          <w:tcPr>
            <w:tcW w:w="1984" w:type="dxa"/>
            <w:shd w:val="clear" w:color="auto" w:fill="F2F2F2"/>
          </w:tcPr>
          <w:p w14:paraId="608514AF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не всегда</w:t>
            </w:r>
          </w:p>
        </w:tc>
        <w:tc>
          <w:tcPr>
            <w:tcW w:w="7370" w:type="dxa"/>
            <w:shd w:val="clear" w:color="auto" w:fill="F2F2F2"/>
          </w:tcPr>
          <w:p w14:paraId="7E574FF6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Сменить только статус извещения</w:t>
            </w:r>
          </w:p>
        </w:tc>
      </w:tr>
      <w:tr w14:paraId="63140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1CD6E4F3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DELETE</w:t>
            </w:r>
          </w:p>
        </w:tc>
        <w:tc>
          <w:tcPr>
            <w:tcW w:w="2835" w:type="dxa"/>
          </w:tcPr>
          <w:p w14:paraId="47539F43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Delete</w:t>
            </w:r>
          </w:p>
        </w:tc>
        <w:tc>
          <w:tcPr>
            <w:tcW w:w="1417" w:type="dxa"/>
          </w:tcPr>
          <w:p w14:paraId="1B226206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нет</w:t>
            </w:r>
          </w:p>
        </w:tc>
        <w:tc>
          <w:tcPr>
            <w:tcW w:w="1984" w:type="dxa"/>
          </w:tcPr>
          <w:p w14:paraId="294C6C11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да</w:t>
            </w:r>
          </w:p>
        </w:tc>
        <w:tc>
          <w:tcPr>
            <w:tcW w:w="7370" w:type="dxa"/>
          </w:tcPr>
          <w:p w14:paraId="43965BC4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В UC04 не используем</w:t>
            </w:r>
          </w:p>
        </w:tc>
      </w:tr>
    </w:tbl>
    <w:p w14:paraId="2766573E">
      <w:pPr>
        <w:spacing w:before="0" w:after="120"/>
        <w:rPr>
          <w:color w:val="auto"/>
        </w:rPr>
      </w:pPr>
      <w:r>
        <w:rPr>
          <w:rFonts w:ascii="Calibri" w:hAnsi="Calibri" w:eastAsia="Calibri"/>
          <w:b w:val="0"/>
          <w:color w:val="auto"/>
          <w:sz w:val="22"/>
        </w:rPr>
        <w:t>Почему регистрация — POST, а не PUT: ID клиента выдаёт сервер (UUID), клиент его ещё не знает. PUT /clients/{id} уместен, когда идентификатор известен вызывающему. Чтобы повтор менеджера не создал двух клиентов, на И2 вешаем заголовок Idempotency-Key: сервер запоминает ключ и при повторе отдаёт тот же 201.</w:t>
      </w:r>
    </w:p>
    <w:p w14:paraId="61D0250B">
      <w:pPr>
        <w:pStyle w:val="3"/>
        <w:rPr>
          <w:color w:val="auto"/>
        </w:rPr>
      </w:pPr>
      <w:r>
        <w:rPr>
          <w:rFonts w:ascii="Calibri" w:hAnsi="Calibri" w:eastAsia="Calibri"/>
          <w:b/>
          <w:color w:val="auto"/>
          <w:sz w:val="26"/>
        </w:rPr>
        <w:t>0.4. Коды состояния, которые используем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4"/>
        <w:gridCol w:w="11672"/>
      </w:tblGrid>
      <w:tr w14:paraId="654B1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1F4E79"/>
          </w:tcPr>
          <w:p w14:paraId="05674B19">
            <w:pPr>
              <w:spacing w:before="0"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Код</w:t>
            </w:r>
          </w:p>
        </w:tc>
        <w:tc>
          <w:tcPr>
            <w:tcW w:w="12756" w:type="dxa"/>
            <w:shd w:val="clear" w:color="auto" w:fill="1F4E79"/>
          </w:tcPr>
          <w:p w14:paraId="20F96DC6">
            <w:pPr>
              <w:spacing w:before="0"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Когда</w:t>
            </w:r>
          </w:p>
        </w:tc>
      </w:tr>
      <w:tr w14:paraId="058E5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63AA9D49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200 OK</w:t>
            </w:r>
          </w:p>
        </w:tc>
        <w:tc>
          <w:tcPr>
            <w:tcW w:w="12756" w:type="dxa"/>
          </w:tcPr>
          <w:p w14:paraId="70FFDB16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Успешное чтение (И1, И5, GET статуса)</w:t>
            </w:r>
          </w:p>
        </w:tc>
      </w:tr>
      <w:tr w14:paraId="34562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2F2F2"/>
          </w:tcPr>
          <w:p w14:paraId="30D851FC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201 Created</w:t>
            </w:r>
          </w:p>
        </w:tc>
        <w:tc>
          <w:tcPr>
            <w:tcW w:w="12756" w:type="dxa"/>
            <w:shd w:val="clear" w:color="auto" w:fill="F2F2F2"/>
          </w:tcPr>
          <w:p w14:paraId="0ECBA34B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Ресурс создан (И2)</w:t>
            </w:r>
          </w:p>
        </w:tc>
      </w:tr>
      <w:tr w14:paraId="08EEF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5C4523A9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202 Accepted</w:t>
            </w:r>
          </w:p>
        </w:tc>
        <w:tc>
          <w:tcPr>
            <w:tcW w:w="12756" w:type="dxa"/>
          </w:tcPr>
          <w:p w14:paraId="7E9218CC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Принято в обработку, результат будет позже (И3, И4)</w:t>
            </w:r>
          </w:p>
        </w:tc>
      </w:tr>
      <w:tr w14:paraId="245D7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2F2F2"/>
          </w:tcPr>
          <w:p w14:paraId="3711226A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400 Bad Request</w:t>
            </w:r>
          </w:p>
        </w:tc>
        <w:tc>
          <w:tcPr>
            <w:tcW w:w="12756" w:type="dxa"/>
            <w:shd w:val="clear" w:color="auto" w:fill="F2F2F2"/>
          </w:tcPr>
          <w:p w14:paraId="1305A74C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Сломан синтаксис: не JSON, пустое тело, параметр не того типа</w:t>
            </w:r>
          </w:p>
        </w:tc>
      </w:tr>
      <w:tr w14:paraId="34136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12BA2E9F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401 Unauthorized</w:t>
            </w:r>
          </w:p>
        </w:tc>
        <w:tc>
          <w:tcPr>
            <w:tcW w:w="12756" w:type="dxa"/>
          </w:tcPr>
          <w:p w14:paraId="2DF8E5DF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Нет/протухла сессия менеджера или подпись callback</w:t>
            </w:r>
          </w:p>
        </w:tc>
      </w:tr>
      <w:tr w14:paraId="393B4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2F2F2"/>
          </w:tcPr>
          <w:p w14:paraId="56F343F7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403 Forbidden</w:t>
            </w:r>
          </w:p>
        </w:tc>
        <w:tc>
          <w:tcPr>
            <w:tcW w:w="12756" w:type="dxa"/>
            <w:shd w:val="clear" w:color="auto" w:fill="F2F2F2"/>
          </w:tcPr>
          <w:p w14:paraId="4F5AFC15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Аутентифицирован, но роль не «менеджер»</w:t>
            </w:r>
          </w:p>
        </w:tc>
      </w:tr>
      <w:tr w14:paraId="0B826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52655169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404 Not Found</w:t>
            </w:r>
          </w:p>
        </w:tc>
        <w:tc>
          <w:tcPr>
            <w:tcW w:w="12756" w:type="dxa"/>
          </w:tcPr>
          <w:p w14:paraId="3D8ED871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Нет записи справочника, нет messageId</w:t>
            </w:r>
          </w:p>
        </w:tc>
      </w:tr>
      <w:tr w14:paraId="39D04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2F2F2"/>
          </w:tcPr>
          <w:p w14:paraId="597FC815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409 Conflict</w:t>
            </w:r>
          </w:p>
        </w:tc>
        <w:tc>
          <w:tcPr>
            <w:tcW w:w="12756" w:type="dxa"/>
            <w:shd w:val="clear" w:color="auto" w:fill="F2F2F2"/>
          </w:tcPr>
          <w:p w14:paraId="5153B8E7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Телефон уже зарегистрирован</w:t>
            </w:r>
          </w:p>
        </w:tc>
      </w:tr>
      <w:tr w14:paraId="4971D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48609E43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422 Unprocessable Entity</w:t>
            </w:r>
          </w:p>
        </w:tc>
        <w:tc>
          <w:tcPr>
            <w:tcW w:w="12756" w:type="dxa"/>
          </w:tcPr>
          <w:p w14:paraId="0A1D2E64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JSON поняли, но поля нарушают правила (формат телефона, длина имени, неизвестный канал)</w:t>
            </w:r>
          </w:p>
        </w:tc>
      </w:tr>
      <w:tr w14:paraId="1EA3A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2F2F2"/>
          </w:tcPr>
          <w:p w14:paraId="61C5AC5E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429 Too Many Requests</w:t>
            </w:r>
          </w:p>
        </w:tc>
        <w:tc>
          <w:tcPr>
            <w:tcW w:w="12756" w:type="dxa"/>
            <w:shd w:val="clear" w:color="auto" w:fill="F2F2F2"/>
          </w:tcPr>
          <w:p w14:paraId="09559912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Слишком частые проверки телефона / отправки СМС</w:t>
            </w:r>
          </w:p>
        </w:tc>
      </w:tr>
      <w:tr w14:paraId="64C7C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573020BC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500 / 502 / 503 / 504</w:t>
            </w:r>
          </w:p>
        </w:tc>
        <w:tc>
          <w:tcPr>
            <w:tcW w:w="12756" w:type="dxa"/>
          </w:tcPr>
          <w:p w14:paraId="41CBE9D8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Внутренняя ошибка, плохой шлюз, недоступность, таймаут</w:t>
            </w:r>
          </w:p>
        </w:tc>
      </w:tr>
    </w:tbl>
    <w:p w14:paraId="61021095">
      <w:pPr>
        <w:spacing w:before="0" w:after="120"/>
        <w:rPr>
          <w:color w:val="auto"/>
        </w:rPr>
      </w:pPr>
      <w:r>
        <w:rPr>
          <w:rFonts w:ascii="Calibri" w:hAnsi="Calibri" w:eastAsia="Calibri"/>
          <w:b w:val="0"/>
          <w:color w:val="auto"/>
          <w:sz w:val="22"/>
        </w:rPr>
        <w:t>Stateless: сервер не говорит «как в прошлый раз». В И2 передаём имя, телефон и канал целиком. В И3 — телефон получателя и текст, а не «отправь тому клиенту, которого только что создали», без идентификаторов в теле.</w:t>
      </w:r>
    </w:p>
    <w:p w14:paraId="084A3BE2">
      <w:pPr>
        <w:pStyle w:val="2"/>
        <w:rPr>
          <w:color w:val="auto"/>
        </w:rPr>
      </w:pPr>
      <w:r>
        <w:rPr>
          <w:rFonts w:ascii="Calibri" w:hAnsi="Calibri" w:eastAsia="Calibri"/>
          <w:b/>
          <w:color w:val="auto"/>
          <w:sz w:val="32"/>
        </w:rPr>
        <w:t>1. Сводка интеграций UC04 и выбор метода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9"/>
        <w:gridCol w:w="3519"/>
        <w:gridCol w:w="1695"/>
        <w:gridCol w:w="1147"/>
        <w:gridCol w:w="2232"/>
        <w:gridCol w:w="1165"/>
        <w:gridCol w:w="3659"/>
      </w:tblGrid>
      <w:tr w14:paraId="2B21A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1F4E79"/>
          </w:tcPr>
          <w:p w14:paraId="30D5F485">
            <w:pPr>
              <w:spacing w:before="0"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ID</w:t>
            </w:r>
          </w:p>
        </w:tc>
        <w:tc>
          <w:tcPr>
            <w:tcW w:w="3969" w:type="dxa"/>
            <w:shd w:val="clear" w:color="auto" w:fill="1F4E79"/>
          </w:tcPr>
          <w:p w14:paraId="2539D748">
            <w:pPr>
              <w:spacing w:before="0"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Бизнес-вопрос</w:t>
            </w:r>
          </w:p>
        </w:tc>
        <w:tc>
          <w:tcPr>
            <w:tcW w:w="1814" w:type="dxa"/>
            <w:shd w:val="clear" w:color="auto" w:fill="1F4E79"/>
          </w:tcPr>
          <w:p w14:paraId="2EC856B7">
            <w:pPr>
              <w:spacing w:before="0"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CRUD</w:t>
            </w:r>
          </w:p>
        </w:tc>
        <w:tc>
          <w:tcPr>
            <w:tcW w:w="1247" w:type="dxa"/>
            <w:shd w:val="clear" w:color="auto" w:fill="1F4E79"/>
          </w:tcPr>
          <w:p w14:paraId="3F7EB655">
            <w:pPr>
              <w:spacing w:before="0"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Safe?</w:t>
            </w:r>
          </w:p>
        </w:tc>
        <w:tc>
          <w:tcPr>
            <w:tcW w:w="2381" w:type="dxa"/>
            <w:shd w:val="clear" w:color="auto" w:fill="1F4E79"/>
          </w:tcPr>
          <w:p w14:paraId="3984DC78">
            <w:pPr>
              <w:spacing w:before="0"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Идемпотентен?</w:t>
            </w:r>
          </w:p>
        </w:tc>
        <w:tc>
          <w:tcPr>
            <w:tcW w:w="1247" w:type="dxa"/>
            <w:shd w:val="clear" w:color="auto" w:fill="1F4E79"/>
          </w:tcPr>
          <w:p w14:paraId="34EFF126">
            <w:pPr>
              <w:spacing w:before="0"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Метод</w:t>
            </w:r>
          </w:p>
        </w:tc>
        <w:tc>
          <w:tcPr>
            <w:tcW w:w="3969" w:type="dxa"/>
            <w:shd w:val="clear" w:color="auto" w:fill="1F4E79"/>
          </w:tcPr>
          <w:p w14:paraId="44E8873E">
            <w:pPr>
              <w:spacing w:before="0"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Почему так</w:t>
            </w:r>
          </w:p>
        </w:tc>
      </w:tr>
      <w:tr w14:paraId="3EE82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0450D336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И1</w:t>
            </w:r>
          </w:p>
        </w:tc>
        <w:tc>
          <w:tcPr>
            <w:tcW w:w="3969" w:type="dxa"/>
          </w:tcPr>
          <w:p w14:paraId="1CB24B10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Этот телефон уже есть в системе?</w:t>
            </w:r>
          </w:p>
        </w:tc>
        <w:tc>
          <w:tcPr>
            <w:tcW w:w="1814" w:type="dxa"/>
          </w:tcPr>
          <w:p w14:paraId="33C10FF2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Read</w:t>
            </w:r>
          </w:p>
        </w:tc>
        <w:tc>
          <w:tcPr>
            <w:tcW w:w="1247" w:type="dxa"/>
          </w:tcPr>
          <w:p w14:paraId="44BCA601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да</w:t>
            </w:r>
          </w:p>
        </w:tc>
        <w:tc>
          <w:tcPr>
            <w:tcW w:w="2381" w:type="dxa"/>
          </w:tcPr>
          <w:p w14:paraId="021E7A0D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да</w:t>
            </w:r>
          </w:p>
        </w:tc>
        <w:tc>
          <w:tcPr>
            <w:tcW w:w="1247" w:type="dxa"/>
          </w:tcPr>
          <w:p w14:paraId="4DCF5EC0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GET</w:t>
            </w:r>
          </w:p>
        </w:tc>
        <w:tc>
          <w:tcPr>
            <w:tcW w:w="3969" w:type="dxa"/>
          </w:tcPr>
          <w:p w14:paraId="454DBBF7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Только чтение Persona.phone_number, кэш допустим на короткое время</w:t>
            </w:r>
          </w:p>
        </w:tc>
      </w:tr>
      <w:tr w14:paraId="0FD19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2F2F2"/>
          </w:tcPr>
          <w:p w14:paraId="1576114D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И2</w:t>
            </w:r>
          </w:p>
        </w:tc>
        <w:tc>
          <w:tcPr>
            <w:tcW w:w="3969" w:type="dxa"/>
            <w:shd w:val="clear" w:color="auto" w:fill="F2F2F2"/>
          </w:tcPr>
          <w:p w14:paraId="397200EA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Зарегистрируй клиента с этим именем и телефоном</w:t>
            </w:r>
          </w:p>
        </w:tc>
        <w:tc>
          <w:tcPr>
            <w:tcW w:w="1814" w:type="dxa"/>
            <w:shd w:val="clear" w:color="auto" w:fill="F2F2F2"/>
          </w:tcPr>
          <w:p w14:paraId="5D4AD038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Create</w:t>
            </w:r>
          </w:p>
        </w:tc>
        <w:tc>
          <w:tcPr>
            <w:tcW w:w="1247" w:type="dxa"/>
            <w:shd w:val="clear" w:color="auto" w:fill="F2F2F2"/>
          </w:tcPr>
          <w:p w14:paraId="1B60C195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нет</w:t>
            </w:r>
          </w:p>
        </w:tc>
        <w:tc>
          <w:tcPr>
            <w:tcW w:w="2381" w:type="dxa"/>
            <w:shd w:val="clear" w:color="auto" w:fill="F2F2F2"/>
          </w:tcPr>
          <w:p w14:paraId="6D280985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нет (компенсируем Idempotency-Key)</w:t>
            </w:r>
          </w:p>
        </w:tc>
        <w:tc>
          <w:tcPr>
            <w:tcW w:w="1247" w:type="dxa"/>
            <w:shd w:val="clear" w:color="auto" w:fill="F2F2F2"/>
          </w:tcPr>
          <w:p w14:paraId="2E7E0E85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POST</w:t>
            </w:r>
          </w:p>
        </w:tc>
        <w:tc>
          <w:tcPr>
            <w:tcW w:w="3969" w:type="dxa"/>
            <w:shd w:val="clear" w:color="auto" w:fill="F2F2F2"/>
          </w:tcPr>
          <w:p w14:paraId="307499C9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Сервер сам выдаёт UUID; повтор без ключа создал бы дубль</w:t>
            </w:r>
          </w:p>
        </w:tc>
      </w:tr>
      <w:tr w14:paraId="0F67F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7CC487A4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И3</w:t>
            </w:r>
          </w:p>
        </w:tc>
        <w:tc>
          <w:tcPr>
            <w:tcW w:w="3969" w:type="dxa"/>
          </w:tcPr>
          <w:p w14:paraId="43241990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Отправь СМС с логином и временным паролем</w:t>
            </w:r>
          </w:p>
        </w:tc>
        <w:tc>
          <w:tcPr>
            <w:tcW w:w="1814" w:type="dxa"/>
          </w:tcPr>
          <w:p w14:paraId="6475D51C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Create</w:t>
            </w:r>
          </w:p>
        </w:tc>
        <w:tc>
          <w:tcPr>
            <w:tcW w:w="1247" w:type="dxa"/>
          </w:tcPr>
          <w:p w14:paraId="037215A6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нет</w:t>
            </w:r>
          </w:p>
        </w:tc>
        <w:tc>
          <w:tcPr>
            <w:tcW w:w="2381" w:type="dxa"/>
          </w:tcPr>
          <w:p w14:paraId="659BA2D4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нет (ключ идемпотентности шлюза)</w:t>
            </w:r>
          </w:p>
        </w:tc>
        <w:tc>
          <w:tcPr>
            <w:tcW w:w="1247" w:type="dxa"/>
          </w:tcPr>
          <w:p w14:paraId="095C4C9C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POST</w:t>
            </w:r>
          </w:p>
        </w:tc>
        <w:tc>
          <w:tcPr>
            <w:tcW w:w="3969" w:type="dxa"/>
          </w:tcPr>
          <w:p w14:paraId="3E6AA304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Создаём исходящее сообщение во внешней системе</w:t>
            </w:r>
          </w:p>
        </w:tc>
      </w:tr>
      <w:tr w14:paraId="1DA90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2F2F2"/>
          </w:tcPr>
          <w:p w14:paraId="335DA522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И4a</w:t>
            </w:r>
          </w:p>
        </w:tc>
        <w:tc>
          <w:tcPr>
            <w:tcW w:w="3969" w:type="dxa"/>
            <w:shd w:val="clear" w:color="auto" w:fill="F2F2F2"/>
          </w:tcPr>
          <w:p w14:paraId="60E003BE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Прими статус доставки СМС</w:t>
            </w:r>
          </w:p>
        </w:tc>
        <w:tc>
          <w:tcPr>
            <w:tcW w:w="1814" w:type="dxa"/>
            <w:shd w:val="clear" w:color="auto" w:fill="F2F2F2"/>
          </w:tcPr>
          <w:p w14:paraId="20571206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Create события / Update извещения</w:t>
            </w:r>
          </w:p>
        </w:tc>
        <w:tc>
          <w:tcPr>
            <w:tcW w:w="1247" w:type="dxa"/>
            <w:shd w:val="clear" w:color="auto" w:fill="F2F2F2"/>
          </w:tcPr>
          <w:p w14:paraId="0FB007CA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нет</w:t>
            </w:r>
          </w:p>
        </w:tc>
        <w:tc>
          <w:tcPr>
            <w:tcW w:w="2381" w:type="dxa"/>
            <w:shd w:val="clear" w:color="auto" w:fill="F2F2F2"/>
          </w:tcPr>
          <w:p w14:paraId="1B8BB998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должна быть (повтор callback)</w:t>
            </w:r>
          </w:p>
        </w:tc>
        <w:tc>
          <w:tcPr>
            <w:tcW w:w="1247" w:type="dxa"/>
            <w:shd w:val="clear" w:color="auto" w:fill="F2F2F2"/>
          </w:tcPr>
          <w:p w14:paraId="072DA0E0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POST</w:t>
            </w:r>
          </w:p>
        </w:tc>
        <w:tc>
          <w:tcPr>
            <w:tcW w:w="3969" w:type="dxa"/>
            <w:shd w:val="clear" w:color="auto" w:fill="F2F2F2"/>
          </w:tcPr>
          <w:p w14:paraId="493A381D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Callback инициирует шлюз, путь фиксированный; обработчик идемпотентен по messageId+status</w:t>
            </w:r>
          </w:p>
        </w:tc>
      </w:tr>
      <w:tr w14:paraId="01314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2E0FB79F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И4b</w:t>
            </w:r>
          </w:p>
        </w:tc>
        <w:tc>
          <w:tcPr>
            <w:tcW w:w="3969" w:type="dxa"/>
          </w:tcPr>
          <w:p w14:paraId="3F80BD29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Какой сейчас статус сообщения? (fallback)</w:t>
            </w:r>
          </w:p>
        </w:tc>
        <w:tc>
          <w:tcPr>
            <w:tcW w:w="1814" w:type="dxa"/>
          </w:tcPr>
          <w:p w14:paraId="125977D1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Read</w:t>
            </w:r>
          </w:p>
        </w:tc>
        <w:tc>
          <w:tcPr>
            <w:tcW w:w="1247" w:type="dxa"/>
          </w:tcPr>
          <w:p w14:paraId="623FE469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да</w:t>
            </w:r>
          </w:p>
        </w:tc>
        <w:tc>
          <w:tcPr>
            <w:tcW w:w="2381" w:type="dxa"/>
          </w:tcPr>
          <w:p w14:paraId="4D99B44F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да</w:t>
            </w:r>
          </w:p>
        </w:tc>
        <w:tc>
          <w:tcPr>
            <w:tcW w:w="1247" w:type="dxa"/>
          </w:tcPr>
          <w:p w14:paraId="01346914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GET</w:t>
            </w:r>
          </w:p>
        </w:tc>
        <w:tc>
          <w:tcPr>
            <w:tcW w:w="3969" w:type="dxa"/>
          </w:tcPr>
          <w:p w14:paraId="19E13131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Если callback не пришёл за SLA</w:t>
            </w:r>
          </w:p>
        </w:tc>
      </w:tr>
      <w:tr w14:paraId="1A4D2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2F2F2"/>
          </w:tcPr>
          <w:p w14:paraId="26BA844E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И5a</w:t>
            </w:r>
          </w:p>
        </w:tc>
        <w:tc>
          <w:tcPr>
            <w:tcW w:w="3969" w:type="dxa"/>
            <w:shd w:val="clear" w:color="auto" w:fill="F2F2F2"/>
          </w:tcPr>
          <w:p w14:paraId="7997661C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Какие каналы изменились с даты T?</w:t>
            </w:r>
          </w:p>
        </w:tc>
        <w:tc>
          <w:tcPr>
            <w:tcW w:w="1814" w:type="dxa"/>
            <w:shd w:val="clear" w:color="auto" w:fill="F2F2F2"/>
          </w:tcPr>
          <w:p w14:paraId="33799EE1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Read</w:t>
            </w:r>
          </w:p>
        </w:tc>
        <w:tc>
          <w:tcPr>
            <w:tcW w:w="1247" w:type="dxa"/>
            <w:shd w:val="clear" w:color="auto" w:fill="F2F2F2"/>
          </w:tcPr>
          <w:p w14:paraId="0288F9EF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да</w:t>
            </w:r>
          </w:p>
        </w:tc>
        <w:tc>
          <w:tcPr>
            <w:tcW w:w="2381" w:type="dxa"/>
            <w:shd w:val="clear" w:color="auto" w:fill="F2F2F2"/>
          </w:tcPr>
          <w:p w14:paraId="436C0736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да</w:t>
            </w:r>
          </w:p>
        </w:tc>
        <w:tc>
          <w:tcPr>
            <w:tcW w:w="1247" w:type="dxa"/>
            <w:shd w:val="clear" w:color="auto" w:fill="F2F2F2"/>
          </w:tcPr>
          <w:p w14:paraId="65BCBE51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GET</w:t>
            </w:r>
          </w:p>
        </w:tc>
        <w:tc>
          <w:tcPr>
            <w:tcW w:w="3969" w:type="dxa"/>
            <w:shd w:val="clear" w:color="auto" w:fill="F2F2F2"/>
          </w:tcPr>
          <w:p w14:paraId="7105DDC5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Дельта справочника</w:t>
            </w:r>
          </w:p>
        </w:tc>
      </w:tr>
      <w:tr w14:paraId="65A49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0EB8CD4A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И5b</w:t>
            </w:r>
          </w:p>
        </w:tc>
        <w:tc>
          <w:tcPr>
            <w:tcW w:w="3969" w:type="dxa"/>
          </w:tcPr>
          <w:p w14:paraId="3B035DF7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Есть ли активный канал SMS?</w:t>
            </w:r>
          </w:p>
        </w:tc>
        <w:tc>
          <w:tcPr>
            <w:tcW w:w="1814" w:type="dxa"/>
          </w:tcPr>
          <w:p w14:paraId="1C84AB9A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Read</w:t>
            </w:r>
          </w:p>
        </w:tc>
        <w:tc>
          <w:tcPr>
            <w:tcW w:w="1247" w:type="dxa"/>
          </w:tcPr>
          <w:p w14:paraId="62F1090E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да</w:t>
            </w:r>
          </w:p>
        </w:tc>
        <w:tc>
          <w:tcPr>
            <w:tcW w:w="2381" w:type="dxa"/>
          </w:tcPr>
          <w:p w14:paraId="79341D0C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да</w:t>
            </w:r>
          </w:p>
        </w:tc>
        <w:tc>
          <w:tcPr>
            <w:tcW w:w="1247" w:type="dxa"/>
          </w:tcPr>
          <w:p w14:paraId="3CEC1A2C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GET</w:t>
            </w:r>
          </w:p>
        </w:tc>
        <w:tc>
          <w:tcPr>
            <w:tcW w:w="3969" w:type="dxa"/>
          </w:tcPr>
          <w:p w14:paraId="6757CA1B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Точечный поиск записи (вариант 3 из ex.02)</w:t>
            </w:r>
          </w:p>
        </w:tc>
      </w:tr>
    </w:tbl>
    <w:p w14:paraId="1A086CC0">
      <w:pPr>
        <w:pStyle w:val="2"/>
        <w:rPr>
          <w:color w:val="auto"/>
        </w:rPr>
      </w:pPr>
      <w:r>
        <w:rPr>
          <w:rFonts w:ascii="Calibri" w:hAnsi="Calibri" w:eastAsia="Calibri"/>
          <w:b/>
          <w:color w:val="auto"/>
          <w:sz w:val="32"/>
        </w:rPr>
        <w:t>2. И1. Проверка уникальности телефона</w:t>
      </w:r>
    </w:p>
    <w:p w14:paraId="5095ED46">
      <w:pPr>
        <w:spacing w:before="0" w:after="120"/>
        <w:rPr>
          <w:color w:val="auto"/>
        </w:rPr>
      </w:pPr>
      <w:r>
        <w:rPr>
          <w:rFonts w:ascii="Calibri" w:hAnsi="Calibri" w:eastAsia="Calibri"/>
          <w:b w:val="0"/>
          <w:color w:val="auto"/>
          <w:sz w:val="22"/>
        </w:rPr>
        <w:t>Назначение: перед созданием клиента убедиться, что Persona.phone_number свободен (шаг 3 UC04).</w:t>
      </w:r>
    </w:p>
    <w:p w14:paraId="33276808">
      <w:pPr>
        <w:pStyle w:val="3"/>
        <w:rPr>
          <w:color w:val="auto"/>
        </w:rPr>
      </w:pPr>
      <w:r>
        <w:rPr>
          <w:rFonts w:ascii="Calibri" w:hAnsi="Calibri" w:eastAsia="Calibri"/>
          <w:b/>
          <w:color w:val="auto"/>
          <w:sz w:val="26"/>
        </w:rPr>
        <w:t>2.1. Запрос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1"/>
        <w:gridCol w:w="12205"/>
      </w:tblGrid>
      <w:tr w14:paraId="32D6E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268" w:type="dxa"/>
            <w:shd w:val="clear" w:color="auto" w:fill="1F4E79"/>
          </w:tcPr>
          <w:p w14:paraId="4AB58BDC">
            <w:pPr>
              <w:spacing w:before="0"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Поле</w:t>
            </w:r>
          </w:p>
        </w:tc>
        <w:tc>
          <w:tcPr>
            <w:tcW w:w="13323" w:type="dxa"/>
            <w:shd w:val="clear" w:color="auto" w:fill="1F4E79"/>
          </w:tcPr>
          <w:p w14:paraId="529B080C">
            <w:pPr>
              <w:spacing w:before="0"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Значение</w:t>
            </w:r>
          </w:p>
        </w:tc>
      </w:tr>
      <w:tr w14:paraId="3C9AC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43429B1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Метод</w:t>
            </w:r>
          </w:p>
        </w:tc>
        <w:tc>
          <w:tcPr>
            <w:tcW w:w="13323" w:type="dxa"/>
          </w:tcPr>
          <w:p w14:paraId="06AC99F8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GET</w:t>
            </w:r>
          </w:p>
        </w:tc>
      </w:tr>
      <w:tr w14:paraId="0573C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</w:tcPr>
          <w:p w14:paraId="4DF9A513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URL-путь</w:t>
            </w:r>
          </w:p>
        </w:tc>
        <w:tc>
          <w:tcPr>
            <w:tcW w:w="13323" w:type="dxa"/>
            <w:shd w:val="clear" w:color="auto" w:fill="F2F2F2"/>
          </w:tcPr>
          <w:p w14:paraId="1938C7F9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/api/v1/clients</w:t>
            </w:r>
          </w:p>
        </w:tc>
      </w:tr>
      <w:tr w14:paraId="49D44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0796A5E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Параметры</w:t>
            </w:r>
          </w:p>
        </w:tc>
        <w:tc>
          <w:tcPr>
            <w:tcW w:w="13323" w:type="dxa"/>
          </w:tcPr>
          <w:p w14:paraId="20DD3715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phone — обязательный query-параметр, E.164. Пример: /api/v1/clients?phone=%2B79991234567  (%2B — кодировка «+»)</w:t>
            </w:r>
          </w:p>
        </w:tc>
      </w:tr>
      <w:tr w14:paraId="2CF41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</w:tcPr>
          <w:p w14:paraId="374773A2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Заголовки</w:t>
            </w:r>
          </w:p>
        </w:tc>
        <w:tc>
          <w:tcPr>
            <w:tcW w:w="13323" w:type="dxa"/>
            <w:shd w:val="clear" w:color="auto" w:fill="F2F2F2"/>
          </w:tcPr>
          <w:p w14:paraId="16CF8879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Authorization: Bearer {token}; Accept: application/json</w:t>
            </w:r>
          </w:p>
        </w:tc>
      </w:tr>
      <w:tr w14:paraId="5F44F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AA67D92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Тело запроса</w:t>
            </w:r>
          </w:p>
        </w:tc>
        <w:tc>
          <w:tcPr>
            <w:tcW w:w="13323" w:type="dxa"/>
          </w:tcPr>
          <w:p w14:paraId="2880800F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Нет (у GET тела быть не должно)</w:t>
            </w:r>
          </w:p>
        </w:tc>
      </w:tr>
    </w:tbl>
    <w:p w14:paraId="467682C2">
      <w:pPr>
        <w:pStyle w:val="3"/>
        <w:rPr>
          <w:color w:val="auto"/>
        </w:rPr>
      </w:pPr>
      <w:r>
        <w:rPr>
          <w:rFonts w:ascii="Calibri" w:hAnsi="Calibri" w:eastAsia="Calibri"/>
          <w:b/>
          <w:color w:val="auto"/>
          <w:sz w:val="26"/>
        </w:rPr>
        <w:t>2.2. Ответы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7"/>
        <w:gridCol w:w="1825"/>
        <w:gridCol w:w="9354"/>
      </w:tblGrid>
      <w:tr w14:paraId="01DFD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1F4E79"/>
          </w:tcPr>
          <w:p w14:paraId="204464EF">
            <w:pPr>
              <w:spacing w:before="0"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Исход</w:t>
            </w:r>
          </w:p>
        </w:tc>
        <w:tc>
          <w:tcPr>
            <w:tcW w:w="1984" w:type="dxa"/>
            <w:shd w:val="clear" w:color="auto" w:fill="1F4E79"/>
          </w:tcPr>
          <w:p w14:paraId="6722C28F">
            <w:pPr>
              <w:spacing w:before="0"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Код</w:t>
            </w:r>
          </w:p>
        </w:tc>
        <w:tc>
          <w:tcPr>
            <w:tcW w:w="10205" w:type="dxa"/>
            <w:shd w:val="clear" w:color="auto" w:fill="1F4E79"/>
          </w:tcPr>
          <w:p w14:paraId="2AEBCD94">
            <w:pPr>
              <w:spacing w:before="0"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Тело ответа</w:t>
            </w:r>
          </w:p>
        </w:tc>
      </w:tr>
      <w:tr w14:paraId="719BE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6E3B89EC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Успех: телефон свободен</w:t>
            </w:r>
          </w:p>
        </w:tc>
        <w:tc>
          <w:tcPr>
            <w:tcW w:w="1984" w:type="dxa"/>
          </w:tcPr>
          <w:p w14:paraId="76A86588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200</w:t>
            </w:r>
          </w:p>
        </w:tc>
        <w:tc>
          <w:tcPr>
            <w:tcW w:w="10205" w:type="dxa"/>
          </w:tcPr>
          <w:p w14:paraId="5A83E3A3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{ "exists": false }</w:t>
            </w:r>
          </w:p>
        </w:tc>
      </w:tr>
      <w:tr w14:paraId="7A539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F2F2F2"/>
          </w:tcPr>
          <w:p w14:paraId="09D21967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Успех: телефон занят</w:t>
            </w:r>
          </w:p>
        </w:tc>
        <w:tc>
          <w:tcPr>
            <w:tcW w:w="1984" w:type="dxa"/>
            <w:shd w:val="clear" w:color="auto" w:fill="F2F2F2"/>
          </w:tcPr>
          <w:p w14:paraId="246DAA57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200</w:t>
            </w:r>
          </w:p>
        </w:tc>
        <w:tc>
          <w:tcPr>
            <w:tcW w:w="10205" w:type="dxa"/>
            <w:shd w:val="clear" w:color="auto" w:fill="F2F2F2"/>
          </w:tcPr>
          <w:p w14:paraId="6F468951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{ "exists": true, "clientId": "uuid", "firstName": "Иван" }  — пароль и полный телефон не возвращаем</w:t>
            </w:r>
          </w:p>
        </w:tc>
      </w:tr>
      <w:tr w14:paraId="65AEA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217DBC72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Неуспех: пустой/битый параметр</w:t>
            </w:r>
          </w:p>
        </w:tc>
        <w:tc>
          <w:tcPr>
            <w:tcW w:w="1984" w:type="dxa"/>
          </w:tcPr>
          <w:p w14:paraId="13218642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400</w:t>
            </w:r>
          </w:p>
        </w:tc>
        <w:tc>
          <w:tcPr>
            <w:tcW w:w="10205" w:type="dxa"/>
          </w:tcPr>
          <w:p w14:paraId="2B6ACFE0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{ "errorCode": "PHONE_INVALID_SYNTAX", "message": "Параметр phone обязателен и должен быть строкой" }</w:t>
            </w:r>
          </w:p>
        </w:tc>
      </w:tr>
      <w:tr w14:paraId="0B05A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F2F2F2"/>
          </w:tcPr>
          <w:p w14:paraId="10D03A45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Неуспех: формат не +7XXXXXXXXXX</w:t>
            </w:r>
          </w:p>
        </w:tc>
        <w:tc>
          <w:tcPr>
            <w:tcW w:w="1984" w:type="dxa"/>
            <w:shd w:val="clear" w:color="auto" w:fill="F2F2F2"/>
          </w:tcPr>
          <w:p w14:paraId="2B086A3F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422</w:t>
            </w:r>
          </w:p>
        </w:tc>
        <w:tc>
          <w:tcPr>
            <w:tcW w:w="10205" w:type="dxa"/>
            <w:shd w:val="clear" w:color="auto" w:fill="F2F2F2"/>
          </w:tcPr>
          <w:p w14:paraId="36D7DA66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{ "errorCode": "PHONE_INVALID_FORMAT", "message": "Ожидается формат +7 и 10 цифр" }</w:t>
            </w:r>
          </w:p>
        </w:tc>
      </w:tr>
      <w:tr w14:paraId="740A3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322DCCD3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Неуспех: нет прав</w:t>
            </w:r>
          </w:p>
        </w:tc>
        <w:tc>
          <w:tcPr>
            <w:tcW w:w="1984" w:type="dxa"/>
          </w:tcPr>
          <w:p w14:paraId="43B7CB60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401 / 403</w:t>
            </w:r>
          </w:p>
        </w:tc>
        <w:tc>
          <w:tcPr>
            <w:tcW w:w="10205" w:type="dxa"/>
          </w:tcPr>
          <w:p w14:paraId="3CAA85BE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{ "errorCode": "UNAUTHORIZED" | "FORBIDDEN" }</w:t>
            </w:r>
          </w:p>
        </w:tc>
      </w:tr>
    </w:tbl>
    <w:p w14:paraId="68EC6C8C">
      <w:pPr>
        <w:pStyle w:val="2"/>
        <w:rPr>
          <w:color w:val="auto"/>
        </w:rPr>
      </w:pPr>
      <w:r>
        <w:rPr>
          <w:rFonts w:ascii="Calibri" w:hAnsi="Calibri" w:eastAsia="Calibri"/>
          <w:b/>
          <w:color w:val="auto"/>
          <w:sz w:val="32"/>
        </w:rPr>
        <w:t>3. И2. Регистрация клиента</w:t>
      </w:r>
    </w:p>
    <w:p w14:paraId="2101C0FE">
      <w:pPr>
        <w:spacing w:before="0" w:after="120"/>
        <w:rPr>
          <w:color w:val="auto"/>
        </w:rPr>
      </w:pPr>
      <w:r>
        <w:rPr>
          <w:rFonts w:ascii="Calibri" w:hAnsi="Calibri" w:eastAsia="Calibri"/>
          <w:b w:val="0"/>
          <w:color w:val="auto"/>
          <w:sz w:val="22"/>
        </w:rPr>
        <w:t>Назначение: создать Persona + Client, выдать login и временный пароль (шаг 6 UC04).</w:t>
      </w:r>
    </w:p>
    <w:p w14:paraId="52F92DDE">
      <w:pPr>
        <w:pStyle w:val="3"/>
        <w:rPr>
          <w:color w:val="auto"/>
        </w:rPr>
      </w:pPr>
      <w:r>
        <w:rPr>
          <w:rFonts w:ascii="Calibri" w:hAnsi="Calibri" w:eastAsia="Calibri"/>
          <w:b/>
          <w:color w:val="auto"/>
          <w:sz w:val="26"/>
        </w:rPr>
        <w:t>3.1. Запрос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6"/>
        <w:gridCol w:w="12200"/>
      </w:tblGrid>
      <w:tr w14:paraId="21E59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F4E79"/>
          </w:tcPr>
          <w:p w14:paraId="66501B96">
            <w:pPr>
              <w:spacing w:before="0"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Поле</w:t>
            </w:r>
          </w:p>
        </w:tc>
        <w:tc>
          <w:tcPr>
            <w:tcW w:w="13323" w:type="dxa"/>
            <w:shd w:val="clear" w:color="auto" w:fill="1F4E79"/>
          </w:tcPr>
          <w:p w14:paraId="0C39FC59">
            <w:pPr>
              <w:spacing w:before="0"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Значение</w:t>
            </w:r>
          </w:p>
        </w:tc>
      </w:tr>
      <w:tr w14:paraId="33E27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ECDB559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Метод</w:t>
            </w:r>
          </w:p>
        </w:tc>
        <w:tc>
          <w:tcPr>
            <w:tcW w:w="13323" w:type="dxa"/>
          </w:tcPr>
          <w:p w14:paraId="6867B2E5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POST</w:t>
            </w:r>
          </w:p>
        </w:tc>
      </w:tr>
      <w:tr w14:paraId="405EC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</w:tcPr>
          <w:p w14:paraId="434DF05E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URL-путь</w:t>
            </w:r>
          </w:p>
        </w:tc>
        <w:tc>
          <w:tcPr>
            <w:tcW w:w="13323" w:type="dxa"/>
            <w:shd w:val="clear" w:color="auto" w:fill="F2F2F2"/>
          </w:tcPr>
          <w:p w14:paraId="3EAE0A12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/api/v1/clients</w:t>
            </w:r>
          </w:p>
        </w:tc>
      </w:tr>
      <w:tr w14:paraId="02B4B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247CDBF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Параметры</w:t>
            </w:r>
          </w:p>
        </w:tc>
        <w:tc>
          <w:tcPr>
            <w:tcW w:w="13323" w:type="dxa"/>
          </w:tcPr>
          <w:p w14:paraId="5D116BE9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Нет в query. Идентификатор создаст сервер.</w:t>
            </w:r>
          </w:p>
        </w:tc>
      </w:tr>
      <w:tr w14:paraId="2BC78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</w:tcPr>
          <w:p w14:paraId="0DE52F05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Заголовки</w:t>
            </w:r>
          </w:p>
        </w:tc>
        <w:tc>
          <w:tcPr>
            <w:tcW w:w="13323" w:type="dxa"/>
            <w:shd w:val="clear" w:color="auto" w:fill="F2F2F2"/>
          </w:tcPr>
          <w:p w14:paraId="625454FF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Authorization; Content-Type: application/json; Idempotency-Key: {uuid менеджерской попытки}</w:t>
            </w:r>
          </w:p>
        </w:tc>
      </w:tr>
      <w:tr w14:paraId="054FE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99D8BFA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Тело запроса</w:t>
            </w:r>
          </w:p>
        </w:tc>
        <w:tc>
          <w:tcPr>
            <w:tcW w:w="13323" w:type="dxa"/>
          </w:tcPr>
          <w:p w14:paraId="795B2107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firstName (обяз., string≤50), lastName (обяз., string≤50), phoneNumber (обяз., +7XXXXXXXXXX), preferredChannel (необяз., по умолчанию SMS), comment (необяз.). Пароль и login клиент не присылает.</w:t>
            </w:r>
          </w:p>
        </w:tc>
      </w:tr>
    </w:tbl>
    <w:p w14:paraId="7FC6FB99">
      <w:pPr>
        <w:pStyle w:val="3"/>
        <w:rPr>
          <w:color w:val="auto"/>
        </w:rPr>
      </w:pPr>
      <w:r>
        <w:rPr>
          <w:rFonts w:ascii="Calibri" w:hAnsi="Calibri" w:eastAsia="Calibri"/>
          <w:b/>
          <w:color w:val="auto"/>
          <w:sz w:val="26"/>
        </w:rPr>
        <w:t>3.2. Ответы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12"/>
        <w:gridCol w:w="1821"/>
        <w:gridCol w:w="9123"/>
      </w:tblGrid>
      <w:tr w14:paraId="3D689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85" w:type="dxa"/>
            <w:shd w:val="clear" w:color="auto" w:fill="1F4E79"/>
          </w:tcPr>
          <w:p w14:paraId="17A72946">
            <w:pPr>
              <w:spacing w:before="0"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Исход</w:t>
            </w:r>
          </w:p>
        </w:tc>
        <w:tc>
          <w:tcPr>
            <w:tcW w:w="1984" w:type="dxa"/>
            <w:shd w:val="clear" w:color="auto" w:fill="1F4E79"/>
          </w:tcPr>
          <w:p w14:paraId="35E707B3">
            <w:pPr>
              <w:spacing w:before="0"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Код</w:t>
            </w:r>
          </w:p>
        </w:tc>
        <w:tc>
          <w:tcPr>
            <w:tcW w:w="9921" w:type="dxa"/>
            <w:shd w:val="clear" w:color="auto" w:fill="1F4E79"/>
          </w:tcPr>
          <w:p w14:paraId="5F809E71">
            <w:pPr>
              <w:spacing w:before="0"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Тело ответа</w:t>
            </w:r>
          </w:p>
        </w:tc>
      </w:tr>
      <w:tr w14:paraId="2BBFB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85" w:type="dxa"/>
          </w:tcPr>
          <w:p w14:paraId="1600F066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Успех: клиент создан</w:t>
            </w:r>
          </w:p>
        </w:tc>
        <w:tc>
          <w:tcPr>
            <w:tcW w:w="1984" w:type="dxa"/>
          </w:tcPr>
          <w:p w14:paraId="09073E37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201</w:t>
            </w:r>
          </w:p>
        </w:tc>
        <w:tc>
          <w:tcPr>
            <w:tcW w:w="9921" w:type="dxa"/>
          </w:tcPr>
          <w:p w14:paraId="21070815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{ clientId, personaId, login, passwordTemporary, passwordExpiresAt, registrationDate, preferredChannel } + Location: /api/v1/clients/{clientId}</w:t>
            </w:r>
          </w:p>
        </w:tc>
      </w:tr>
      <w:tr w14:paraId="52169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85" w:type="dxa"/>
            <w:shd w:val="clear" w:color="auto" w:fill="F2F2F2"/>
          </w:tcPr>
          <w:p w14:paraId="5D930AD6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Повтор с тем же Idempotency-Key</w:t>
            </w:r>
          </w:p>
        </w:tc>
        <w:tc>
          <w:tcPr>
            <w:tcW w:w="1984" w:type="dxa"/>
            <w:shd w:val="clear" w:color="auto" w:fill="F2F2F2"/>
          </w:tcPr>
          <w:p w14:paraId="0132BBB6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201</w:t>
            </w:r>
          </w:p>
        </w:tc>
        <w:tc>
          <w:tcPr>
            <w:tcW w:w="9921" w:type="dxa"/>
            <w:shd w:val="clear" w:color="auto" w:fill="F2F2F2"/>
          </w:tcPr>
          <w:p w14:paraId="6391EDCF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То же тело, что у первой попытки; новая запись не создаётся</w:t>
            </w:r>
          </w:p>
        </w:tc>
      </w:tr>
      <w:tr w14:paraId="232F1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85" w:type="dxa"/>
          </w:tcPr>
          <w:p w14:paraId="5E711747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Неуспех: телефон уже есть</w:t>
            </w:r>
          </w:p>
        </w:tc>
        <w:tc>
          <w:tcPr>
            <w:tcW w:w="1984" w:type="dxa"/>
          </w:tcPr>
          <w:p w14:paraId="6A453458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409</w:t>
            </w:r>
          </w:p>
        </w:tc>
        <w:tc>
          <w:tcPr>
            <w:tcW w:w="9921" w:type="dxa"/>
          </w:tcPr>
          <w:p w14:paraId="5CACAC61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{ errorCode: "PHONE_ALREADY_REGISTERED", clientId }</w:t>
            </w:r>
          </w:p>
        </w:tc>
      </w:tr>
      <w:tr w14:paraId="21E29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85" w:type="dxa"/>
            <w:shd w:val="clear" w:color="auto" w:fill="F2F2F2"/>
          </w:tcPr>
          <w:p w14:paraId="29227026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Неуспех: валидация полей</w:t>
            </w:r>
          </w:p>
        </w:tc>
        <w:tc>
          <w:tcPr>
            <w:tcW w:w="1984" w:type="dxa"/>
            <w:shd w:val="clear" w:color="auto" w:fill="F2F2F2"/>
          </w:tcPr>
          <w:p w14:paraId="0561497D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422</w:t>
            </w:r>
          </w:p>
        </w:tc>
        <w:tc>
          <w:tcPr>
            <w:tcW w:w="9921" w:type="dxa"/>
            <w:shd w:val="clear" w:color="auto" w:fill="F2F2F2"/>
          </w:tcPr>
          <w:p w14:paraId="2E88E871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{ errorCode, message, details[] } — обязательность, тип, длина, формат</w:t>
            </w:r>
          </w:p>
        </w:tc>
      </w:tr>
      <w:tr w14:paraId="56CEE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85" w:type="dxa"/>
          </w:tcPr>
          <w:p w14:paraId="039314C9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Неуспех: нет Idempotency-Key</w:t>
            </w:r>
          </w:p>
        </w:tc>
        <w:tc>
          <w:tcPr>
            <w:tcW w:w="1984" w:type="dxa"/>
          </w:tcPr>
          <w:p w14:paraId="0934DC3D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400</w:t>
            </w:r>
          </w:p>
        </w:tc>
        <w:tc>
          <w:tcPr>
            <w:tcW w:w="9921" w:type="dxa"/>
          </w:tcPr>
          <w:p w14:paraId="19D4AC8A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{ errorCode: "IDEMPOTENCY_KEY_REQUIRED" }</w:t>
            </w:r>
          </w:p>
        </w:tc>
      </w:tr>
    </w:tbl>
    <w:p w14:paraId="6E522A66">
      <w:pPr>
        <w:pStyle w:val="2"/>
        <w:rPr>
          <w:color w:val="auto"/>
        </w:rPr>
      </w:pPr>
      <w:r>
        <w:rPr>
          <w:rFonts w:ascii="Calibri" w:hAnsi="Calibri" w:eastAsia="Calibri"/>
          <w:b/>
          <w:color w:val="auto"/>
          <w:sz w:val="32"/>
        </w:rPr>
        <w:t>4. И3. Отправка СМС о регистрации</w:t>
      </w:r>
    </w:p>
    <w:p w14:paraId="09FE503B">
      <w:pPr>
        <w:spacing w:before="0" w:after="120"/>
        <w:rPr>
          <w:color w:val="auto"/>
        </w:rPr>
      </w:pPr>
      <w:r>
        <w:rPr>
          <w:rFonts w:ascii="Calibri" w:hAnsi="Calibri" w:eastAsia="Calibri"/>
          <w:b w:val="0"/>
          <w:color w:val="auto"/>
          <w:sz w:val="22"/>
        </w:rPr>
        <w:t xml:space="preserve">Назначение: внешний шлюз доставляет клиенту имя, логин и временный пароль (шаг 8 UC04). Направление: сервер барбершопа </w:t>
      </w:r>
      <w:r>
        <w:rPr>
          <w:b w:val="0"/>
          <w:color w:val="auto"/>
          <w:sz w:val="22"/>
          <w:lang w:val="ru-RU"/>
        </w:rPr>
        <w:t>-</w:t>
      </w:r>
      <w:r>
        <w:rPr>
          <w:rFonts w:ascii="Calibri" w:hAnsi="Calibri" w:eastAsia="Calibri"/>
          <w:b w:val="0"/>
          <w:color w:val="auto"/>
          <w:sz w:val="22"/>
        </w:rPr>
        <w:t xml:space="preserve"> СМС-шлюз.</w:t>
      </w:r>
    </w:p>
    <w:p w14:paraId="1D2A1D67">
      <w:pPr>
        <w:pStyle w:val="3"/>
        <w:rPr>
          <w:color w:val="auto"/>
        </w:rPr>
      </w:pPr>
      <w:r>
        <w:rPr>
          <w:rFonts w:ascii="Calibri" w:hAnsi="Calibri" w:eastAsia="Calibri"/>
          <w:b/>
          <w:color w:val="auto"/>
          <w:sz w:val="26"/>
        </w:rPr>
        <w:t>4.1. Запрос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6"/>
        <w:gridCol w:w="12200"/>
      </w:tblGrid>
      <w:tr w14:paraId="5F7C4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F4E79"/>
          </w:tcPr>
          <w:p w14:paraId="277F544A">
            <w:pPr>
              <w:spacing w:before="0"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Поле</w:t>
            </w:r>
          </w:p>
        </w:tc>
        <w:tc>
          <w:tcPr>
            <w:tcW w:w="13323" w:type="dxa"/>
            <w:shd w:val="clear" w:color="auto" w:fill="1F4E79"/>
          </w:tcPr>
          <w:p w14:paraId="6A97CC2A">
            <w:pPr>
              <w:spacing w:before="0"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Значение</w:t>
            </w:r>
          </w:p>
        </w:tc>
      </w:tr>
      <w:tr w14:paraId="6EEC7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5FB9D5A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Метод</w:t>
            </w:r>
          </w:p>
        </w:tc>
        <w:tc>
          <w:tcPr>
            <w:tcW w:w="13323" w:type="dxa"/>
          </w:tcPr>
          <w:p w14:paraId="582A8A11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POST</w:t>
            </w:r>
          </w:p>
        </w:tc>
      </w:tr>
      <w:tr w14:paraId="2FF9A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</w:tcPr>
          <w:p w14:paraId="640E4D9D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URL-путь</w:t>
            </w:r>
          </w:p>
        </w:tc>
        <w:tc>
          <w:tcPr>
            <w:tcW w:w="13323" w:type="dxa"/>
            <w:shd w:val="clear" w:color="auto" w:fill="F2F2F2"/>
          </w:tcPr>
          <w:p w14:paraId="1A24AC49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/api/v1/messages  (контракт шлюза; хост шлюза, не барбершопа)</w:t>
            </w:r>
          </w:p>
        </w:tc>
      </w:tr>
      <w:tr w14:paraId="0039E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6C6F7D8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Параметры</w:t>
            </w:r>
          </w:p>
        </w:tc>
        <w:tc>
          <w:tcPr>
            <w:tcW w:w="13323" w:type="dxa"/>
          </w:tcPr>
          <w:p w14:paraId="05713736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Нет</w:t>
            </w:r>
          </w:p>
        </w:tc>
      </w:tr>
      <w:tr w14:paraId="3EC81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</w:tcPr>
          <w:p w14:paraId="48E00574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Заголовки</w:t>
            </w:r>
          </w:p>
        </w:tc>
        <w:tc>
          <w:tcPr>
            <w:tcW w:w="13323" w:type="dxa"/>
            <w:shd w:val="clear" w:color="auto" w:fill="F2F2F2"/>
          </w:tcPr>
          <w:p w14:paraId="75C8FD91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Authorization шлюза; Content-Type: application/json; Idempotency-Key / X-Request-Id = notification_id</w:t>
            </w:r>
          </w:p>
        </w:tc>
      </w:tr>
      <w:tr w14:paraId="5472D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BD4225B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Тело запроса</w:t>
            </w:r>
          </w:p>
        </w:tc>
        <w:tc>
          <w:tcPr>
            <w:tcW w:w="13323" w:type="dxa"/>
          </w:tcPr>
          <w:p w14:paraId="2C573B15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recipientPhone, text, channel="SMS", clientId, correlationId (наш notification_id), scheduledAt (опционально).</w:t>
            </w:r>
          </w:p>
        </w:tc>
      </w:tr>
    </w:tbl>
    <w:p w14:paraId="5EBF72D1">
      <w:pPr>
        <w:pStyle w:val="3"/>
        <w:rPr>
          <w:color w:val="auto"/>
        </w:rPr>
      </w:pPr>
      <w:r>
        <w:rPr>
          <w:rFonts w:ascii="Calibri" w:hAnsi="Calibri" w:eastAsia="Calibri"/>
          <w:b/>
          <w:color w:val="auto"/>
          <w:sz w:val="26"/>
        </w:rPr>
        <w:t>4.2. Ответы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17"/>
        <w:gridCol w:w="1828"/>
        <w:gridCol w:w="9111"/>
      </w:tblGrid>
      <w:tr w14:paraId="4D66A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685" w:type="dxa"/>
            <w:shd w:val="clear" w:color="auto" w:fill="1F4E79"/>
          </w:tcPr>
          <w:p w14:paraId="2B47CC74">
            <w:pPr>
              <w:spacing w:before="0"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Исход</w:t>
            </w:r>
          </w:p>
        </w:tc>
        <w:tc>
          <w:tcPr>
            <w:tcW w:w="1984" w:type="dxa"/>
            <w:shd w:val="clear" w:color="auto" w:fill="1F4E79"/>
          </w:tcPr>
          <w:p w14:paraId="68562154">
            <w:pPr>
              <w:spacing w:before="0"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Код</w:t>
            </w:r>
          </w:p>
        </w:tc>
        <w:tc>
          <w:tcPr>
            <w:tcW w:w="9921" w:type="dxa"/>
            <w:shd w:val="clear" w:color="auto" w:fill="1F4E79"/>
          </w:tcPr>
          <w:p w14:paraId="0091E43D">
            <w:pPr>
              <w:spacing w:before="0"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Тело ответа</w:t>
            </w:r>
          </w:p>
        </w:tc>
      </w:tr>
      <w:tr w14:paraId="36AE1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85" w:type="dxa"/>
          </w:tcPr>
          <w:p w14:paraId="4ECD8EBC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Успех: принято к отправке</w:t>
            </w:r>
          </w:p>
        </w:tc>
        <w:tc>
          <w:tcPr>
            <w:tcW w:w="1984" w:type="dxa"/>
          </w:tcPr>
          <w:p w14:paraId="5F6155AF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202</w:t>
            </w:r>
          </w:p>
        </w:tc>
        <w:tc>
          <w:tcPr>
            <w:tcW w:w="9921" w:type="dxa"/>
          </w:tcPr>
          <w:p w14:paraId="4D672F80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{ messageId, status: "queued", acceptedAt }</w:t>
            </w:r>
          </w:p>
        </w:tc>
      </w:tr>
      <w:tr w14:paraId="51F2E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85" w:type="dxa"/>
            <w:shd w:val="clear" w:color="auto" w:fill="F2F2F2"/>
          </w:tcPr>
          <w:p w14:paraId="24EA5888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Неуспех: шлюз отверг номер/текст</w:t>
            </w:r>
          </w:p>
        </w:tc>
        <w:tc>
          <w:tcPr>
            <w:tcW w:w="1984" w:type="dxa"/>
            <w:shd w:val="clear" w:color="auto" w:fill="F2F2F2"/>
          </w:tcPr>
          <w:p w14:paraId="4D8144E2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422</w:t>
            </w:r>
          </w:p>
        </w:tc>
        <w:tc>
          <w:tcPr>
            <w:tcW w:w="9921" w:type="dxa"/>
            <w:shd w:val="clear" w:color="auto" w:fill="F2F2F2"/>
          </w:tcPr>
          <w:p w14:paraId="3FFD381D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{ errorCode, message }</w:t>
            </w:r>
          </w:p>
        </w:tc>
      </w:tr>
      <w:tr w14:paraId="62001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85" w:type="dxa"/>
          </w:tcPr>
          <w:p w14:paraId="49FF26EC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Неуспех: шлюз недоступен / перегружен</w:t>
            </w:r>
          </w:p>
        </w:tc>
        <w:tc>
          <w:tcPr>
            <w:tcW w:w="1984" w:type="dxa"/>
          </w:tcPr>
          <w:p w14:paraId="2793B02D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503</w:t>
            </w:r>
          </w:p>
        </w:tc>
        <w:tc>
          <w:tcPr>
            <w:tcW w:w="9921" w:type="dxa"/>
          </w:tcPr>
          <w:p w14:paraId="51BDA933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{ errorCode: "GATEWAY_UNAVAILABLE" } — повтор с backoff</w:t>
            </w:r>
          </w:p>
        </w:tc>
      </w:tr>
      <w:tr w14:paraId="0B133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85" w:type="dxa"/>
            <w:shd w:val="clear" w:color="auto" w:fill="F2F2F2"/>
          </w:tcPr>
          <w:p w14:paraId="7AE7D65A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Неуспех: таймаут</w:t>
            </w:r>
          </w:p>
        </w:tc>
        <w:tc>
          <w:tcPr>
            <w:tcW w:w="1984" w:type="dxa"/>
            <w:shd w:val="clear" w:color="auto" w:fill="F2F2F2"/>
          </w:tcPr>
          <w:p w14:paraId="31CB7E50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504</w:t>
            </w:r>
          </w:p>
        </w:tc>
        <w:tc>
          <w:tcPr>
            <w:tcW w:w="9921" w:type="dxa"/>
            <w:shd w:val="clear" w:color="auto" w:fill="F2F2F2"/>
          </w:tcPr>
          <w:p w14:paraId="02B6B53A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Тела может не быть; считаем исход неизвестным, не создаём дубль без того же Idempotency-Key</w:t>
            </w:r>
          </w:p>
        </w:tc>
      </w:tr>
    </w:tbl>
    <w:p w14:paraId="5D366538">
      <w:pPr>
        <w:pStyle w:val="2"/>
        <w:rPr>
          <w:color w:val="auto"/>
        </w:rPr>
      </w:pPr>
      <w:r>
        <w:rPr>
          <w:rFonts w:ascii="Calibri" w:hAnsi="Calibri" w:eastAsia="Calibri"/>
          <w:b/>
          <w:color w:val="auto"/>
          <w:sz w:val="32"/>
        </w:rPr>
        <w:t>5. И4. Статус доставки СМС</w:t>
      </w:r>
    </w:p>
    <w:p w14:paraId="15C0EC48">
      <w:pPr>
        <w:spacing w:before="0" w:after="120"/>
        <w:rPr>
          <w:color w:val="auto"/>
        </w:rPr>
      </w:pPr>
      <w:r>
        <w:rPr>
          <w:rFonts w:ascii="Calibri" w:hAnsi="Calibri" w:eastAsia="Calibri"/>
          <w:b w:val="0"/>
          <w:color w:val="auto"/>
          <w:sz w:val="22"/>
        </w:rPr>
        <w:t>Назначение: обновить Notification.statys. Основной путь — callback шлюза; запасной — опрос.</w:t>
      </w:r>
    </w:p>
    <w:p w14:paraId="24CF97FF">
      <w:pPr>
        <w:pStyle w:val="3"/>
        <w:rPr>
          <w:color w:val="auto"/>
        </w:rPr>
      </w:pPr>
      <w:r>
        <w:rPr>
          <w:rFonts w:ascii="Calibri" w:hAnsi="Calibri" w:eastAsia="Calibri"/>
          <w:b/>
          <w:color w:val="auto"/>
          <w:sz w:val="26"/>
        </w:rPr>
        <w:t>5.1. Запрос И4a callback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5"/>
        <w:gridCol w:w="12221"/>
      </w:tblGrid>
      <w:tr w14:paraId="25BF1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F4E79"/>
          </w:tcPr>
          <w:p w14:paraId="0865D4EC">
            <w:pPr>
              <w:spacing w:before="0"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Поле</w:t>
            </w:r>
          </w:p>
        </w:tc>
        <w:tc>
          <w:tcPr>
            <w:tcW w:w="13323" w:type="dxa"/>
            <w:shd w:val="clear" w:color="auto" w:fill="1F4E79"/>
          </w:tcPr>
          <w:p w14:paraId="42361435">
            <w:pPr>
              <w:spacing w:before="0"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Значение</w:t>
            </w:r>
          </w:p>
        </w:tc>
      </w:tr>
      <w:tr w14:paraId="2B88C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B7B5391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Метод</w:t>
            </w:r>
          </w:p>
        </w:tc>
        <w:tc>
          <w:tcPr>
            <w:tcW w:w="13323" w:type="dxa"/>
          </w:tcPr>
          <w:p w14:paraId="41B72B83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POST</w:t>
            </w:r>
          </w:p>
        </w:tc>
      </w:tr>
      <w:tr w14:paraId="4B1E6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</w:tcPr>
          <w:p w14:paraId="5A20A8C7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URL-путь</w:t>
            </w:r>
          </w:p>
        </w:tc>
        <w:tc>
          <w:tcPr>
            <w:tcW w:w="13323" w:type="dxa"/>
            <w:shd w:val="clear" w:color="auto" w:fill="F2F2F2"/>
          </w:tcPr>
          <w:p w14:paraId="1765C217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/api/v1/callbacks/sms-status  (наш сервер)</w:t>
            </w:r>
          </w:p>
        </w:tc>
      </w:tr>
      <w:tr w14:paraId="14ABF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83B9EB9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Параметры</w:t>
            </w:r>
          </w:p>
        </w:tc>
        <w:tc>
          <w:tcPr>
            <w:tcW w:w="13323" w:type="dxa"/>
          </w:tcPr>
          <w:p w14:paraId="7C52F7F5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Нет</w:t>
            </w:r>
          </w:p>
        </w:tc>
      </w:tr>
      <w:tr w14:paraId="267A6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</w:tcPr>
          <w:p w14:paraId="0B4179A6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Заголовки</w:t>
            </w:r>
          </w:p>
        </w:tc>
        <w:tc>
          <w:tcPr>
            <w:tcW w:w="13323" w:type="dxa"/>
            <w:shd w:val="clear" w:color="auto" w:fill="F2F2F2"/>
          </w:tcPr>
          <w:p w14:paraId="3DB74310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X-Gateway-Signature (HMAC); Content-Type: application/json</w:t>
            </w:r>
          </w:p>
        </w:tc>
      </w:tr>
      <w:tr w14:paraId="45DF3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D4FA7CF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Тело запроса</w:t>
            </w:r>
          </w:p>
        </w:tc>
        <w:tc>
          <w:tcPr>
            <w:tcW w:w="13323" w:type="dxa"/>
          </w:tcPr>
          <w:p w14:paraId="083CBD23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messageId, correlationId, status (queued|sent|delivered|undelivered|failed), deliveredAt, errorCode (опц.), errorMessage (опц.)</w:t>
            </w:r>
          </w:p>
        </w:tc>
      </w:tr>
    </w:tbl>
    <w:p w14:paraId="2D2EAA79">
      <w:pPr>
        <w:pStyle w:val="3"/>
        <w:rPr>
          <w:color w:val="auto"/>
        </w:rPr>
      </w:pPr>
      <w:r>
        <w:rPr>
          <w:rFonts w:ascii="Calibri" w:hAnsi="Calibri" w:eastAsia="Calibri"/>
          <w:b/>
          <w:color w:val="auto"/>
          <w:sz w:val="26"/>
        </w:rPr>
        <w:t>5.2. Ответы И4a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92"/>
        <w:gridCol w:w="1825"/>
        <w:gridCol w:w="9139"/>
      </w:tblGrid>
      <w:tr w14:paraId="4D94B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85" w:type="dxa"/>
            <w:shd w:val="clear" w:color="auto" w:fill="1F4E79"/>
          </w:tcPr>
          <w:p w14:paraId="0F26C024">
            <w:pPr>
              <w:spacing w:before="0"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Исход</w:t>
            </w:r>
          </w:p>
        </w:tc>
        <w:tc>
          <w:tcPr>
            <w:tcW w:w="1984" w:type="dxa"/>
            <w:shd w:val="clear" w:color="auto" w:fill="1F4E79"/>
          </w:tcPr>
          <w:p w14:paraId="088652FC">
            <w:pPr>
              <w:spacing w:before="0"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Код</w:t>
            </w:r>
          </w:p>
        </w:tc>
        <w:tc>
          <w:tcPr>
            <w:tcW w:w="9921" w:type="dxa"/>
            <w:shd w:val="clear" w:color="auto" w:fill="1F4E79"/>
          </w:tcPr>
          <w:p w14:paraId="1AC8436B">
            <w:pPr>
              <w:spacing w:before="0"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Тело ответа</w:t>
            </w:r>
          </w:p>
        </w:tc>
      </w:tr>
      <w:tr w14:paraId="4AAC8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85" w:type="dxa"/>
          </w:tcPr>
          <w:p w14:paraId="6C010B09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Успех: статус принят</w:t>
            </w:r>
          </w:p>
        </w:tc>
        <w:tc>
          <w:tcPr>
            <w:tcW w:w="1984" w:type="dxa"/>
          </w:tcPr>
          <w:p w14:paraId="1550E69E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202</w:t>
            </w:r>
          </w:p>
        </w:tc>
        <w:tc>
          <w:tcPr>
            <w:tcW w:w="9921" w:type="dxa"/>
          </w:tcPr>
          <w:p w14:paraId="01031A75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{ accepted: true, mappedStatus: "Доставлено" }</w:t>
            </w:r>
          </w:p>
        </w:tc>
      </w:tr>
      <w:tr w14:paraId="63CA7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85" w:type="dxa"/>
            <w:shd w:val="clear" w:color="auto" w:fill="F2F2F2"/>
          </w:tcPr>
          <w:p w14:paraId="33C6C37A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Повтор того же callback</w:t>
            </w:r>
          </w:p>
        </w:tc>
        <w:tc>
          <w:tcPr>
            <w:tcW w:w="1984" w:type="dxa"/>
            <w:shd w:val="clear" w:color="auto" w:fill="F2F2F2"/>
          </w:tcPr>
          <w:p w14:paraId="5E33FEB5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202</w:t>
            </w:r>
          </w:p>
        </w:tc>
        <w:tc>
          <w:tcPr>
            <w:tcW w:w="9921" w:type="dxa"/>
            <w:shd w:val="clear" w:color="auto" w:fill="F2F2F2"/>
          </w:tcPr>
          <w:p w14:paraId="79D75AEB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{ accepted: true, duplicate: true } — состояние Notification не портим</w:t>
            </w:r>
          </w:p>
        </w:tc>
      </w:tr>
      <w:tr w14:paraId="4D1A2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85" w:type="dxa"/>
          </w:tcPr>
          <w:p w14:paraId="340FDFB2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Неуспех: неизвестный messageId</w:t>
            </w:r>
          </w:p>
        </w:tc>
        <w:tc>
          <w:tcPr>
            <w:tcW w:w="1984" w:type="dxa"/>
          </w:tcPr>
          <w:p w14:paraId="57ECAF84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404</w:t>
            </w:r>
          </w:p>
        </w:tc>
        <w:tc>
          <w:tcPr>
            <w:tcW w:w="9921" w:type="dxa"/>
          </w:tcPr>
          <w:p w14:paraId="4863816A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{ errorCode: "MESSAGE_NOT_FOUND" }</w:t>
            </w:r>
          </w:p>
        </w:tc>
      </w:tr>
      <w:tr w14:paraId="58B66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85" w:type="dxa"/>
            <w:shd w:val="clear" w:color="auto" w:fill="F2F2F2"/>
          </w:tcPr>
          <w:p w14:paraId="20ACC217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Неуспех: плохая подпись</w:t>
            </w:r>
          </w:p>
        </w:tc>
        <w:tc>
          <w:tcPr>
            <w:tcW w:w="1984" w:type="dxa"/>
            <w:shd w:val="clear" w:color="auto" w:fill="F2F2F2"/>
          </w:tcPr>
          <w:p w14:paraId="2C56EC43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401</w:t>
            </w:r>
          </w:p>
        </w:tc>
        <w:tc>
          <w:tcPr>
            <w:tcW w:w="9921" w:type="dxa"/>
            <w:shd w:val="clear" w:color="auto" w:fill="F2F2F2"/>
          </w:tcPr>
          <w:p w14:paraId="6AA98AE8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{ errorCode: "INVALID_SIGNATURE" }</w:t>
            </w:r>
          </w:p>
        </w:tc>
      </w:tr>
      <w:tr w14:paraId="758D2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85" w:type="dxa"/>
          </w:tcPr>
          <w:p w14:paraId="67CED9CF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Неуспех: статус не из справочника шлюза</w:t>
            </w:r>
          </w:p>
        </w:tc>
        <w:tc>
          <w:tcPr>
            <w:tcW w:w="1984" w:type="dxa"/>
          </w:tcPr>
          <w:p w14:paraId="59E0E3E8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422</w:t>
            </w:r>
          </w:p>
        </w:tc>
        <w:tc>
          <w:tcPr>
            <w:tcW w:w="9921" w:type="dxa"/>
          </w:tcPr>
          <w:p w14:paraId="2913E715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{ errorCode: "UNKNOWN_DELIVERY_STATUS" }</w:t>
            </w:r>
          </w:p>
        </w:tc>
      </w:tr>
    </w:tbl>
    <w:p w14:paraId="25972AA0">
      <w:pPr>
        <w:pStyle w:val="3"/>
        <w:rPr>
          <w:color w:val="auto"/>
        </w:rPr>
      </w:pPr>
      <w:r>
        <w:rPr>
          <w:rFonts w:ascii="Calibri" w:hAnsi="Calibri" w:eastAsia="Calibri"/>
          <w:b/>
          <w:color w:val="auto"/>
          <w:sz w:val="26"/>
        </w:rPr>
        <w:t>5.3. Запрос-ответ И4b fallback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7"/>
        <w:gridCol w:w="12209"/>
      </w:tblGrid>
      <w:tr w14:paraId="433F1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F4E79"/>
          </w:tcPr>
          <w:p w14:paraId="649AAF8C">
            <w:pPr>
              <w:spacing w:before="0"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Поле</w:t>
            </w:r>
          </w:p>
        </w:tc>
        <w:tc>
          <w:tcPr>
            <w:tcW w:w="13323" w:type="dxa"/>
            <w:shd w:val="clear" w:color="auto" w:fill="1F4E79"/>
          </w:tcPr>
          <w:p w14:paraId="7F594B6B">
            <w:pPr>
              <w:spacing w:before="0"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Значение</w:t>
            </w:r>
          </w:p>
        </w:tc>
      </w:tr>
      <w:tr w14:paraId="24E45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A6AFED7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Метод</w:t>
            </w:r>
          </w:p>
        </w:tc>
        <w:tc>
          <w:tcPr>
            <w:tcW w:w="13323" w:type="dxa"/>
          </w:tcPr>
          <w:p w14:paraId="5775646A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GET</w:t>
            </w:r>
          </w:p>
        </w:tc>
      </w:tr>
      <w:tr w14:paraId="69A4E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</w:tcPr>
          <w:p w14:paraId="209C0923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URL-путь</w:t>
            </w:r>
          </w:p>
        </w:tc>
        <w:tc>
          <w:tcPr>
            <w:tcW w:w="13323" w:type="dxa"/>
            <w:shd w:val="clear" w:color="auto" w:fill="F2F2F2"/>
          </w:tcPr>
          <w:p w14:paraId="15C084E9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/api/v1/messages/{messageId}  (хост шлюза)</w:t>
            </w:r>
          </w:p>
        </w:tc>
      </w:tr>
      <w:tr w14:paraId="0B057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794B22C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Параметры</w:t>
            </w:r>
          </w:p>
        </w:tc>
        <w:tc>
          <w:tcPr>
            <w:tcW w:w="13323" w:type="dxa"/>
          </w:tcPr>
          <w:p w14:paraId="701ED0A2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messageId в пути</w:t>
            </w:r>
          </w:p>
        </w:tc>
      </w:tr>
      <w:tr w14:paraId="64C7B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</w:tcPr>
          <w:p w14:paraId="50962849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Тело запроса</w:t>
            </w:r>
          </w:p>
        </w:tc>
        <w:tc>
          <w:tcPr>
            <w:tcW w:w="13323" w:type="dxa"/>
            <w:shd w:val="clear" w:color="auto" w:fill="F2F2F2"/>
          </w:tcPr>
          <w:p w14:paraId="35FAB09F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Нет</w:t>
            </w:r>
          </w:p>
        </w:tc>
      </w:tr>
      <w:tr w14:paraId="4F74C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02EF852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Успех</w:t>
            </w:r>
          </w:p>
        </w:tc>
        <w:tc>
          <w:tcPr>
            <w:tcW w:w="13323" w:type="dxa"/>
          </w:tcPr>
          <w:p w14:paraId="01EB1310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200 { messageId, status, deliveredAt }</w:t>
            </w:r>
          </w:p>
        </w:tc>
      </w:tr>
      <w:tr w14:paraId="75107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</w:tcPr>
          <w:p w14:paraId="4AB5A17C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Неуспех</w:t>
            </w:r>
          </w:p>
        </w:tc>
        <w:tc>
          <w:tcPr>
            <w:tcW w:w="13323" w:type="dxa"/>
            <w:shd w:val="clear" w:color="auto" w:fill="F2F2F2"/>
          </w:tcPr>
          <w:p w14:paraId="70C2E44C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404 если шлюз ничего не знает о messageId; 503 если шлюз лежит</w:t>
            </w:r>
          </w:p>
        </w:tc>
      </w:tr>
    </w:tbl>
    <w:p w14:paraId="5C8CEB19">
      <w:pPr>
        <w:pStyle w:val="2"/>
        <w:rPr>
          <w:color w:val="auto"/>
        </w:rPr>
      </w:pPr>
      <w:r>
        <w:rPr>
          <w:rFonts w:ascii="Calibri" w:hAnsi="Calibri" w:eastAsia="Calibri"/>
          <w:b/>
          <w:color w:val="auto"/>
          <w:sz w:val="32"/>
        </w:rPr>
        <w:t>6. И5. Справочник каналов связи</w:t>
      </w:r>
    </w:p>
    <w:p w14:paraId="35DB6ABF">
      <w:pPr>
        <w:spacing w:before="0" w:after="120"/>
        <w:rPr>
          <w:color w:val="auto"/>
        </w:rPr>
      </w:pPr>
      <w:r>
        <w:rPr>
          <w:rFonts w:ascii="Calibri" w:hAnsi="Calibri" w:eastAsia="Calibri"/>
          <w:b w:val="0"/>
          <w:color w:val="auto"/>
          <w:sz w:val="22"/>
        </w:rPr>
        <w:t>Назначение: иметь актуальную запись SMS (и прочих каналов) до отправки уведомления (шаг 7 UC04).</w:t>
      </w:r>
    </w:p>
    <w:p w14:paraId="7D622AF7">
      <w:pPr>
        <w:pStyle w:val="3"/>
        <w:rPr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ascii="Calibri" w:hAnsi="Calibri" w:eastAsia="Calibri"/>
          <w:b/>
          <w:color w:val="auto"/>
          <w:sz w:val="26"/>
        </w:rPr>
        <w:t>6.1. Запросы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1608"/>
        <w:gridCol w:w="8481"/>
        <w:gridCol w:w="2106"/>
      </w:tblGrid>
      <w:tr w14:paraId="396A5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F4E79"/>
          </w:tcPr>
          <w:p w14:paraId="7E815FE2">
            <w:pPr>
              <w:spacing w:before="0"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Вариант</w:t>
            </w:r>
          </w:p>
        </w:tc>
        <w:tc>
          <w:tcPr>
            <w:tcW w:w="1701" w:type="dxa"/>
            <w:shd w:val="clear" w:color="auto" w:fill="1F4E79"/>
          </w:tcPr>
          <w:p w14:paraId="38EC0D2A">
            <w:pPr>
              <w:spacing w:before="0"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Метод</w:t>
            </w:r>
          </w:p>
        </w:tc>
        <w:tc>
          <w:tcPr>
            <w:tcW w:w="9071" w:type="dxa"/>
            <w:shd w:val="clear" w:color="auto" w:fill="1F4E79"/>
          </w:tcPr>
          <w:p w14:paraId="6CB053CA">
            <w:pPr>
              <w:spacing w:before="0"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URL-путь и параметры</w:t>
            </w:r>
          </w:p>
        </w:tc>
        <w:tc>
          <w:tcPr>
            <w:tcW w:w="2268" w:type="dxa"/>
            <w:shd w:val="clear" w:color="auto" w:fill="1F4E79"/>
          </w:tcPr>
          <w:p w14:paraId="687F1A6E">
            <w:pPr>
              <w:spacing w:before="0"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Тело</w:t>
            </w:r>
          </w:p>
        </w:tc>
      </w:tr>
      <w:tr w14:paraId="57927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058255A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И5a дельта</w:t>
            </w:r>
          </w:p>
        </w:tc>
        <w:tc>
          <w:tcPr>
            <w:tcW w:w="1701" w:type="dxa"/>
          </w:tcPr>
          <w:p w14:paraId="1DFB2A3A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GET</w:t>
            </w:r>
          </w:p>
        </w:tc>
        <w:tc>
          <w:tcPr>
            <w:tcW w:w="9071" w:type="dxa"/>
          </w:tcPr>
          <w:p w14:paraId="59B04C48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/api/v1/dictionaries/communication-channels?changedSince=2026-09-01T00:00:00Z</w:t>
            </w:r>
          </w:p>
        </w:tc>
        <w:tc>
          <w:tcPr>
            <w:tcW w:w="2268" w:type="dxa"/>
          </w:tcPr>
          <w:p w14:paraId="45545AE4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Нет</w:t>
            </w:r>
          </w:p>
        </w:tc>
      </w:tr>
      <w:tr w14:paraId="1EF1B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</w:tcPr>
          <w:p w14:paraId="3425F752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И5b поиск</w:t>
            </w:r>
          </w:p>
        </w:tc>
        <w:tc>
          <w:tcPr>
            <w:tcW w:w="1701" w:type="dxa"/>
            <w:shd w:val="clear" w:color="auto" w:fill="F2F2F2"/>
          </w:tcPr>
          <w:p w14:paraId="1247FC55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GET</w:t>
            </w:r>
          </w:p>
        </w:tc>
        <w:tc>
          <w:tcPr>
            <w:tcW w:w="9071" w:type="dxa"/>
            <w:shd w:val="clear" w:color="auto" w:fill="F2F2F2"/>
          </w:tcPr>
          <w:p w14:paraId="76C98361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/api/v1/dictionaries/communication-channels?code=SMS</w:t>
            </w:r>
          </w:p>
        </w:tc>
        <w:tc>
          <w:tcPr>
            <w:tcW w:w="2268" w:type="dxa"/>
            <w:shd w:val="clear" w:color="auto" w:fill="F2F2F2"/>
          </w:tcPr>
          <w:p w14:paraId="60C7B9A4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Нет</w:t>
            </w:r>
          </w:p>
        </w:tc>
      </w:tr>
      <w:tr w14:paraId="639F7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EA2693D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И5c полный (онбординг)</w:t>
            </w:r>
          </w:p>
        </w:tc>
        <w:tc>
          <w:tcPr>
            <w:tcW w:w="1701" w:type="dxa"/>
          </w:tcPr>
          <w:p w14:paraId="4F460062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GET</w:t>
            </w:r>
          </w:p>
        </w:tc>
        <w:tc>
          <w:tcPr>
            <w:tcW w:w="9071" w:type="dxa"/>
          </w:tcPr>
          <w:p w14:paraId="49B3E721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/api/v1/dictionaries/communication-channels</w:t>
            </w:r>
          </w:p>
        </w:tc>
        <w:tc>
          <w:tcPr>
            <w:tcW w:w="2268" w:type="dxa"/>
          </w:tcPr>
          <w:p w14:paraId="70188781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Нет</w:t>
            </w:r>
          </w:p>
        </w:tc>
      </w:tr>
    </w:tbl>
    <w:p w14:paraId="32869AE7">
      <w:pPr>
        <w:pStyle w:val="3"/>
        <w:rPr>
          <w:color w:val="auto"/>
        </w:rPr>
      </w:pPr>
      <w:r>
        <w:rPr>
          <w:rFonts w:ascii="Calibri" w:hAnsi="Calibri" w:eastAsia="Calibri"/>
          <w:b/>
          <w:color w:val="auto"/>
          <w:sz w:val="26"/>
        </w:rPr>
        <w:t>6.2. Ответы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17"/>
        <w:gridCol w:w="1825"/>
        <w:gridCol w:w="9114"/>
      </w:tblGrid>
      <w:tr w14:paraId="322D1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85" w:type="dxa"/>
            <w:shd w:val="clear" w:color="auto" w:fill="1F4E79"/>
          </w:tcPr>
          <w:p w14:paraId="7552BB66">
            <w:pPr>
              <w:spacing w:before="0"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Исход</w:t>
            </w:r>
          </w:p>
        </w:tc>
        <w:tc>
          <w:tcPr>
            <w:tcW w:w="1984" w:type="dxa"/>
            <w:shd w:val="clear" w:color="auto" w:fill="1F4E79"/>
          </w:tcPr>
          <w:p w14:paraId="704888D2">
            <w:pPr>
              <w:spacing w:before="0"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Код</w:t>
            </w:r>
          </w:p>
        </w:tc>
        <w:tc>
          <w:tcPr>
            <w:tcW w:w="9921" w:type="dxa"/>
            <w:shd w:val="clear" w:color="auto" w:fill="1F4E79"/>
          </w:tcPr>
          <w:p w14:paraId="6E6609B0">
            <w:pPr>
              <w:spacing w:before="0"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Тело ответа</w:t>
            </w:r>
          </w:p>
        </w:tc>
      </w:tr>
      <w:tr w14:paraId="094A7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85" w:type="dxa"/>
          </w:tcPr>
          <w:p w14:paraId="14AD3D11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Успех: список / одна запись</w:t>
            </w:r>
          </w:p>
        </w:tc>
        <w:tc>
          <w:tcPr>
            <w:tcW w:w="1984" w:type="dxa"/>
          </w:tcPr>
          <w:p w14:paraId="297793D5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200</w:t>
            </w:r>
          </w:p>
        </w:tc>
        <w:tc>
          <w:tcPr>
            <w:tcW w:w="9921" w:type="dxa"/>
          </w:tcPr>
          <w:p w14:paraId="54245910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{ items: [ { code, name, isActive, updatedAt } ], retrievedAt }</w:t>
            </w:r>
          </w:p>
        </w:tc>
      </w:tr>
      <w:tr w14:paraId="2BD9D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85" w:type="dxa"/>
            <w:shd w:val="clear" w:color="auto" w:fill="F2F2F2"/>
          </w:tcPr>
          <w:p w14:paraId="63B4D088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Успех: дельта пустая</w:t>
            </w:r>
          </w:p>
        </w:tc>
        <w:tc>
          <w:tcPr>
            <w:tcW w:w="1984" w:type="dxa"/>
            <w:shd w:val="clear" w:color="auto" w:fill="F2F2F2"/>
          </w:tcPr>
          <w:p w14:paraId="420A5A2B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200</w:t>
            </w:r>
          </w:p>
        </w:tc>
        <w:tc>
          <w:tcPr>
            <w:tcW w:w="9921" w:type="dxa"/>
            <w:shd w:val="clear" w:color="auto" w:fill="F2F2F2"/>
          </w:tcPr>
          <w:p w14:paraId="407A9F26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{ items: [], retrievedAt }</w:t>
            </w:r>
          </w:p>
        </w:tc>
      </w:tr>
      <w:tr w14:paraId="7687E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85" w:type="dxa"/>
          </w:tcPr>
          <w:p w14:paraId="10DB18AE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Неуспех: code не найден</w:t>
            </w:r>
          </w:p>
        </w:tc>
        <w:tc>
          <w:tcPr>
            <w:tcW w:w="1984" w:type="dxa"/>
          </w:tcPr>
          <w:p w14:paraId="4910AC57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404</w:t>
            </w:r>
          </w:p>
        </w:tc>
        <w:tc>
          <w:tcPr>
            <w:tcW w:w="9921" w:type="dxa"/>
          </w:tcPr>
          <w:p w14:paraId="5EAED4B9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{ errorCode: "CHANNEL_NOT_FOUND", code: "SMS" }</w:t>
            </w:r>
          </w:p>
        </w:tc>
      </w:tr>
      <w:tr w14:paraId="31F7B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85" w:type="dxa"/>
            <w:shd w:val="clear" w:color="auto" w:fill="F2F2F2"/>
          </w:tcPr>
          <w:p w14:paraId="22AAB5B2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Неуспех: битый changedSince</w:t>
            </w:r>
          </w:p>
        </w:tc>
        <w:tc>
          <w:tcPr>
            <w:tcW w:w="1984" w:type="dxa"/>
            <w:shd w:val="clear" w:color="auto" w:fill="F2F2F2"/>
          </w:tcPr>
          <w:p w14:paraId="4B437A68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400</w:t>
            </w:r>
          </w:p>
        </w:tc>
        <w:tc>
          <w:tcPr>
            <w:tcW w:w="9921" w:type="dxa"/>
            <w:shd w:val="clear" w:color="auto" w:fill="F2F2F2"/>
          </w:tcPr>
          <w:p w14:paraId="4AA8C3D3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{ errorCode: "INVALID_CHANGED_SINCE" }</w:t>
            </w:r>
            <w:bookmarkStart w:id="0" w:name="_GoBack"/>
            <w:bookmarkEnd w:id="0"/>
          </w:p>
        </w:tc>
      </w:tr>
      <w:tr w14:paraId="3ECEE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85" w:type="dxa"/>
          </w:tcPr>
          <w:p w14:paraId="093EBA30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Неуспех: источник справочника недоступен</w:t>
            </w:r>
          </w:p>
        </w:tc>
        <w:tc>
          <w:tcPr>
            <w:tcW w:w="1984" w:type="dxa"/>
          </w:tcPr>
          <w:p w14:paraId="58A7FB56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503</w:t>
            </w:r>
          </w:p>
        </w:tc>
        <w:tc>
          <w:tcPr>
            <w:tcW w:w="9921" w:type="dxa"/>
          </w:tcPr>
          <w:p w14:paraId="6F6AA3F7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{ errorCode: "DICTIONARY_UNAVAILABLE" }</w:t>
            </w:r>
          </w:p>
        </w:tc>
      </w:tr>
    </w:tbl>
    <w:p w14:paraId="5858BEF4">
      <w:pPr>
        <w:pStyle w:val="2"/>
        <w:rPr>
          <w:color w:val="auto"/>
        </w:rPr>
      </w:pPr>
      <w:r>
        <w:rPr>
          <w:rFonts w:ascii="Calibri" w:hAnsi="Calibri" w:eastAsia="Calibri"/>
          <w:b/>
          <w:color w:val="auto"/>
          <w:sz w:val="32"/>
        </w:rPr>
        <w:t>7. Примеры сообщений (счастливый путь)</w:t>
      </w:r>
    </w:p>
    <w:p w14:paraId="56625920">
      <w:pPr>
        <w:spacing w:before="0" w:after="120"/>
        <w:rPr>
          <w:color w:val="auto"/>
        </w:rPr>
      </w:pPr>
      <w:r>
        <w:rPr>
          <w:rFonts w:ascii="Calibri" w:hAnsi="Calibri" w:eastAsia="Calibri"/>
          <w:b w:val="0"/>
          <w:color w:val="auto"/>
          <w:sz w:val="22"/>
        </w:rPr>
        <w:t xml:space="preserve">И1: GET /api/v1/clients?phone=%2B79991234567 </w:t>
      </w:r>
      <w:r>
        <w:rPr>
          <w:b w:val="0"/>
          <w:color w:val="auto"/>
          <w:sz w:val="22"/>
          <w:lang w:val="ru-RU"/>
        </w:rPr>
        <w:t>-</w:t>
      </w:r>
      <w:r>
        <w:rPr>
          <w:rFonts w:ascii="Calibri" w:hAnsi="Calibri" w:eastAsia="Calibri"/>
          <w:b w:val="0"/>
          <w:color w:val="auto"/>
          <w:sz w:val="22"/>
        </w:rPr>
        <w:t xml:space="preserve"> 200 {"exists": false}</w:t>
      </w:r>
    </w:p>
    <w:p w14:paraId="0837A042">
      <w:pPr>
        <w:spacing w:before="0" w:after="120"/>
        <w:rPr>
          <w:color w:val="auto"/>
        </w:rPr>
      </w:pPr>
      <w:r>
        <w:rPr>
          <w:rFonts w:ascii="Calibri" w:hAnsi="Calibri" w:eastAsia="Calibri"/>
          <w:b w:val="0"/>
          <w:color w:val="auto"/>
          <w:sz w:val="22"/>
        </w:rPr>
        <w:t xml:space="preserve">И2: POST /api/v1/clients  {"firstName":"Иван","lastName":"Клиент","phoneNumber":"+79991234567","preferredChannel":"SMS"} </w:t>
      </w:r>
      <w:r>
        <w:rPr>
          <w:b w:val="0"/>
          <w:color w:val="auto"/>
          <w:sz w:val="22"/>
          <w:lang w:val="ru-RU"/>
        </w:rPr>
        <w:t>-</w:t>
      </w:r>
      <w:r>
        <w:rPr>
          <w:rFonts w:ascii="Calibri" w:hAnsi="Calibri" w:eastAsia="Calibri"/>
          <w:b w:val="0"/>
          <w:color w:val="auto"/>
          <w:sz w:val="22"/>
        </w:rPr>
        <w:t xml:space="preserve"> 201 {"clientId":"…","login":"ivan7999","passwordTemporary":"x7Kq…","preferredChannel":"SMS"}</w:t>
      </w:r>
    </w:p>
    <w:p w14:paraId="7CB60CAF">
      <w:pPr>
        <w:spacing w:before="0" w:after="120"/>
        <w:rPr>
          <w:color w:val="auto"/>
        </w:rPr>
      </w:pPr>
      <w:r>
        <w:rPr>
          <w:rFonts w:ascii="Calibri" w:hAnsi="Calibri" w:eastAsia="Calibri"/>
          <w:b w:val="0"/>
          <w:color w:val="auto"/>
          <w:sz w:val="22"/>
        </w:rPr>
        <w:t xml:space="preserve">И3: POST /api/v1/messages {"recipientPhone":"+79991234567","channel":"SMS","text":"Иван, вы зарегистрированы. Логин: ivan7999. Временный пароль: x7Kq."} </w:t>
      </w:r>
      <w:r>
        <w:rPr>
          <w:b w:val="0"/>
          <w:color w:val="auto"/>
          <w:sz w:val="22"/>
          <w:lang w:val="ru-RU"/>
        </w:rPr>
        <w:t>-</w:t>
      </w:r>
      <w:r>
        <w:rPr>
          <w:rFonts w:ascii="Calibri" w:hAnsi="Calibri" w:eastAsia="Calibri"/>
          <w:b w:val="0"/>
          <w:color w:val="auto"/>
          <w:sz w:val="22"/>
        </w:rPr>
        <w:t xml:space="preserve"> 202 {"messageId":"…","status":"queued"}</w:t>
      </w:r>
    </w:p>
    <w:p w14:paraId="6BFA7CB6">
      <w:pPr>
        <w:spacing w:before="0" w:after="120"/>
        <w:rPr>
          <w:color w:val="auto"/>
        </w:rPr>
      </w:pPr>
      <w:r>
        <w:rPr>
          <w:rFonts w:ascii="Calibri" w:hAnsi="Calibri" w:eastAsia="Calibri"/>
          <w:b w:val="0"/>
          <w:color w:val="auto"/>
          <w:sz w:val="22"/>
        </w:rPr>
        <w:t xml:space="preserve">И4a: POST /api/v1/callbacks/sms-status {"messageId":"…","status":"delivered"} </w:t>
      </w:r>
      <w:r>
        <w:rPr>
          <w:b w:val="0"/>
          <w:color w:val="auto"/>
          <w:sz w:val="22"/>
          <w:lang w:val="ru-RU"/>
        </w:rPr>
        <w:t>-</w:t>
      </w:r>
      <w:r>
        <w:rPr>
          <w:rFonts w:ascii="Calibri" w:hAnsi="Calibri" w:eastAsia="Calibri"/>
          <w:b w:val="0"/>
          <w:color w:val="auto"/>
          <w:sz w:val="22"/>
        </w:rPr>
        <w:t xml:space="preserve"> 202 {"accepted":true,"mappedStatus":"Доставлено"}</w:t>
      </w:r>
    </w:p>
    <w:p w14:paraId="3F1975E6">
      <w:pPr>
        <w:spacing w:before="0" w:after="120"/>
        <w:rPr>
          <w:color w:val="auto"/>
        </w:rPr>
      </w:pPr>
      <w:r>
        <w:rPr>
          <w:rFonts w:ascii="Calibri" w:hAnsi="Calibri" w:eastAsia="Calibri"/>
          <w:b w:val="0"/>
          <w:color w:val="auto"/>
          <w:sz w:val="22"/>
        </w:rPr>
        <w:t xml:space="preserve">И5b: GET /api/v1/dictionaries/communication-channels?code=SMS </w:t>
      </w:r>
      <w:r>
        <w:rPr>
          <w:b w:val="0"/>
          <w:color w:val="auto"/>
          <w:sz w:val="22"/>
          <w:lang w:val="ru-RU"/>
        </w:rPr>
        <w:t>-</w:t>
      </w:r>
      <w:r>
        <w:rPr>
          <w:rFonts w:ascii="Calibri" w:hAnsi="Calibri" w:eastAsia="Calibri"/>
          <w:b w:val="0"/>
          <w:color w:val="auto"/>
          <w:sz w:val="22"/>
        </w:rPr>
        <w:t xml:space="preserve"> 200 {"items":[{"code":"SMS","name":"СМС","isActive":true}]}</w:t>
      </w:r>
    </w:p>
    <w:sectPr>
      <w:pgSz w:w="15840" w:h="12240" w:orient="landscape"/>
      <w:pgMar w:top="850" w:right="850" w:bottom="850" w:left="85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3A01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qFormat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1323</Words>
  <Characters>8881</Characters>
  <Lines>0</Lines>
  <Paragraphs>0</Paragraphs>
  <TotalTime>10</TotalTime>
  <ScaleCrop>false</ScaleCrop>
  <LinksUpToDate>false</LinksUpToDate>
  <CharactersWithSpaces>9872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Gaga Goga</cp:lastModifiedBy>
  <dcterms:modified xsi:type="dcterms:W3CDTF">2026-09-11T18:46:35Z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eyJoZGlkIjoiMTI5Mzc4OGM0ZjBkZTU4YWQzYTViMTg4MDRmMDk1MmMiLCJ1c2VySWQiOiI4NDI0OTgxMzEyMDIifQ==</vt:lpwstr>
  </property>
  <property fmtid="{D5CDD505-2E9C-101B-9397-08002B2CF9AE}" pid="3" name="KSOProductBuildVer">
    <vt:lpwstr>1049-12.1.0.28032</vt:lpwstr>
  </property>
  <property fmtid="{D5CDD505-2E9C-101B-9397-08002B2CF9AE}" pid="4" name="ICV">
    <vt:lpwstr>BE16453B726945428D590E40B0FECDAA_12</vt:lpwstr>
  </property>
</Properties>
</file>