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F99C" w14:textId="31DDB75C" w:rsidR="009E6B4E" w:rsidRDefault="009D5965" w:rsidP="009E6B4E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D019D8" wp14:editId="6E41015F">
            <wp:simplePos x="0" y="0"/>
            <wp:positionH relativeFrom="margin">
              <wp:posOffset>-216898</wp:posOffset>
            </wp:positionH>
            <wp:positionV relativeFrom="paragraph">
              <wp:posOffset>-10160</wp:posOffset>
            </wp:positionV>
            <wp:extent cx="1533525" cy="1082040"/>
            <wp:effectExtent l="0" t="0" r="0" b="0"/>
            <wp:wrapNone/>
            <wp:docPr id="6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B4E">
        <w:rPr>
          <w:sz w:val="44"/>
          <w:szCs w:val="20"/>
        </w:rPr>
        <w:t>Instituto Superior de Engenharia de Lisboa</w:t>
      </w:r>
    </w:p>
    <w:p w14:paraId="511AA8B1" w14:textId="6D6DF54D" w:rsidR="009E6B4E" w:rsidRDefault="009E6B4E" w:rsidP="009E6B4E">
      <w:pPr>
        <w:jc w:val="center"/>
        <w:rPr>
          <w:sz w:val="32"/>
          <w:szCs w:val="14"/>
        </w:rPr>
      </w:pPr>
      <w:r>
        <w:rPr>
          <w:sz w:val="32"/>
          <w:szCs w:val="14"/>
        </w:rPr>
        <w:t>C</w:t>
      </w:r>
      <w:r>
        <w:rPr>
          <w:sz w:val="32"/>
          <w:szCs w:val="14"/>
        </w:rPr>
        <w:t>ibersegurança, Módulo 2</w:t>
      </w:r>
    </w:p>
    <w:p w14:paraId="06C67209" w14:textId="77777777" w:rsidR="009E6B4E" w:rsidRDefault="009E6B4E" w:rsidP="009E6B4E">
      <w:pPr>
        <w:jc w:val="center"/>
        <w:rPr>
          <w:sz w:val="44"/>
          <w:szCs w:val="20"/>
        </w:rPr>
      </w:pPr>
    </w:p>
    <w:p w14:paraId="65A97EB4" w14:textId="77777777" w:rsidR="009E6B4E" w:rsidRDefault="009E6B4E" w:rsidP="009E6B4E">
      <w:pPr>
        <w:rPr>
          <w:sz w:val="44"/>
          <w:szCs w:val="20"/>
        </w:rPr>
      </w:pPr>
    </w:p>
    <w:p w14:paraId="326EBF12" w14:textId="512D18DE" w:rsidR="009E6B4E" w:rsidRDefault="009E6B4E" w:rsidP="009E6B4E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Trabalho Prático 2</w:t>
      </w:r>
    </w:p>
    <w:p w14:paraId="5DA4DCCB" w14:textId="77777777" w:rsidR="009E6B4E" w:rsidRDefault="009E6B4E" w:rsidP="009E6B4E">
      <w:pPr>
        <w:rPr>
          <w:sz w:val="44"/>
          <w:szCs w:val="20"/>
        </w:rPr>
      </w:pPr>
    </w:p>
    <w:p w14:paraId="18B74DFC" w14:textId="77777777" w:rsidR="009E6B4E" w:rsidRDefault="009E6B4E" w:rsidP="009E6B4E">
      <w:pPr>
        <w:jc w:val="center"/>
        <w:rPr>
          <w:noProof/>
          <w:sz w:val="48"/>
          <w:szCs w:val="36"/>
        </w:rPr>
      </w:pPr>
    </w:p>
    <w:p w14:paraId="4B378826" w14:textId="77777777" w:rsidR="009E6B4E" w:rsidRDefault="009E6B4E" w:rsidP="009E6B4E">
      <w:pPr>
        <w:jc w:val="center"/>
        <w:rPr>
          <w:noProof/>
          <w:sz w:val="48"/>
          <w:szCs w:val="36"/>
        </w:rPr>
      </w:pPr>
    </w:p>
    <w:p w14:paraId="2C6EFE36" w14:textId="77777777" w:rsidR="009E6B4E" w:rsidRDefault="009E6B4E" w:rsidP="009E6B4E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de Multimédia</w:t>
      </w:r>
    </w:p>
    <w:p w14:paraId="391B2061" w14:textId="77777777" w:rsidR="009E6B4E" w:rsidRDefault="009E6B4E" w:rsidP="009E6B4E">
      <w:pPr>
        <w:jc w:val="center"/>
        <w:rPr>
          <w:sz w:val="40"/>
          <w:szCs w:val="28"/>
        </w:rPr>
      </w:pPr>
    </w:p>
    <w:p w14:paraId="40B8126A" w14:textId="2E687E37" w:rsidR="009E6B4E" w:rsidRDefault="009E6B4E" w:rsidP="009E6B4E">
      <w:pPr>
        <w:rPr>
          <w:sz w:val="40"/>
          <w:szCs w:val="28"/>
        </w:rPr>
      </w:pPr>
    </w:p>
    <w:p w14:paraId="79BEC58A" w14:textId="77777777" w:rsidR="009E6B4E" w:rsidRDefault="009E6B4E" w:rsidP="009E6B4E">
      <w:pPr>
        <w:rPr>
          <w:sz w:val="40"/>
          <w:szCs w:val="28"/>
        </w:rPr>
      </w:pPr>
    </w:p>
    <w:p w14:paraId="70A73A6E" w14:textId="77777777" w:rsidR="009E6B4E" w:rsidRDefault="009E6B4E" w:rsidP="009E6B4E">
      <w:pPr>
        <w:jc w:val="center"/>
        <w:rPr>
          <w:sz w:val="28"/>
        </w:rPr>
      </w:pPr>
      <w:r>
        <w:rPr>
          <w:sz w:val="28"/>
        </w:rPr>
        <w:t>Pedro Gonçalves, 45890</w:t>
      </w:r>
    </w:p>
    <w:p w14:paraId="5A798A91" w14:textId="77777777" w:rsidR="009E6B4E" w:rsidRPr="00E8122B" w:rsidRDefault="009E6B4E" w:rsidP="009E6B4E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Rodrigo Dias, 45881</w:t>
      </w:r>
    </w:p>
    <w:p w14:paraId="03C5B937" w14:textId="77777777" w:rsidR="009E6B4E" w:rsidRPr="00E8122B" w:rsidRDefault="009E6B4E" w:rsidP="009E6B4E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Rúben Santos, 49063</w:t>
      </w:r>
    </w:p>
    <w:p w14:paraId="535F32F8" w14:textId="77777777" w:rsidR="009E6B4E" w:rsidRDefault="009E6B4E" w:rsidP="009E6B4E">
      <w:pPr>
        <w:jc w:val="center"/>
        <w:rPr>
          <w:sz w:val="40"/>
          <w:szCs w:val="40"/>
        </w:rPr>
      </w:pPr>
    </w:p>
    <w:p w14:paraId="06333295" w14:textId="77777777" w:rsidR="009E6B4E" w:rsidRDefault="009E6B4E" w:rsidP="009E6B4E">
      <w:pPr>
        <w:jc w:val="center"/>
        <w:rPr>
          <w:sz w:val="40"/>
          <w:szCs w:val="40"/>
        </w:rPr>
      </w:pPr>
    </w:p>
    <w:p w14:paraId="7528337A" w14:textId="77777777" w:rsidR="009E6B4E" w:rsidRDefault="009E6B4E" w:rsidP="009E6B4E">
      <w:pPr>
        <w:jc w:val="center"/>
        <w:rPr>
          <w:sz w:val="40"/>
          <w:szCs w:val="40"/>
        </w:rPr>
      </w:pPr>
    </w:p>
    <w:p w14:paraId="224BB5C0" w14:textId="77777777" w:rsidR="009E6B4E" w:rsidRDefault="009E6B4E" w:rsidP="009E6B4E">
      <w:pPr>
        <w:jc w:val="center"/>
        <w:rPr>
          <w:sz w:val="40"/>
          <w:szCs w:val="40"/>
        </w:rPr>
      </w:pPr>
    </w:p>
    <w:p w14:paraId="4D8845EA" w14:textId="77777777" w:rsidR="009E6B4E" w:rsidRDefault="009E6B4E" w:rsidP="009E6B4E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FA28E70" wp14:editId="1A3F4B7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24750" cy="8667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217B" w14:textId="77777777" w:rsidR="009E6B4E" w:rsidRDefault="009E6B4E" w:rsidP="009E6B4E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28E70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0;width:592.5pt;height:68.25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" strokecolor="white [3212]">
                <v:textbox>
                  <w:txbxContent>
                    <w:p w14:paraId="74FC217B" w14:textId="77777777" w:rsidR="009E6B4E" w:rsidRDefault="009E6B4E" w:rsidP="009E6B4E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40"/>
          <w:szCs w:val="40"/>
        </w:rPr>
        <w:t>Semestre de Inverno, 2021/2022</w:t>
      </w:r>
    </w:p>
    <w:p w14:paraId="5F04BC54" w14:textId="77777777" w:rsidR="009E6B4E" w:rsidRDefault="009E6B4E">
      <w:pPr>
        <w:rPr>
          <w:b/>
          <w:bCs/>
          <w:sz w:val="28"/>
          <w:szCs w:val="28"/>
        </w:rPr>
      </w:pPr>
    </w:p>
    <w:p w14:paraId="4BFB3BD1" w14:textId="77777777" w:rsidR="009D5965" w:rsidRDefault="009D5965">
      <w:pPr>
        <w:rPr>
          <w:b/>
          <w:bCs/>
          <w:sz w:val="28"/>
          <w:szCs w:val="28"/>
        </w:rPr>
      </w:pPr>
    </w:p>
    <w:p w14:paraId="6F294DB0" w14:textId="4EDE94B1" w:rsidR="00B0134E" w:rsidRPr="00405627" w:rsidRDefault="008A78E4">
      <w:pPr>
        <w:rPr>
          <w:b/>
          <w:bCs/>
          <w:sz w:val="28"/>
          <w:szCs w:val="28"/>
        </w:rPr>
      </w:pPr>
      <w:r w:rsidRPr="00405627">
        <w:rPr>
          <w:b/>
          <w:bCs/>
          <w:sz w:val="28"/>
          <w:szCs w:val="28"/>
        </w:rPr>
        <w:lastRenderedPageBreak/>
        <w:t>1)</w:t>
      </w:r>
    </w:p>
    <w:p w14:paraId="60CEB6A5" w14:textId="49615305" w:rsidR="00B0134E" w:rsidRDefault="00B0134E">
      <w:r w:rsidRPr="008A78E4">
        <w:rPr>
          <w:noProof/>
        </w:rPr>
        <w:drawing>
          <wp:anchor distT="0" distB="0" distL="114300" distR="114300" simplePos="0" relativeHeight="251660288" behindDoc="0" locked="0" layoutInCell="1" allowOverlap="1" wp14:anchorId="6C2B1C1D" wp14:editId="682FAEC5">
            <wp:simplePos x="0" y="0"/>
            <wp:positionH relativeFrom="margin">
              <wp:align>left</wp:align>
            </wp:positionH>
            <wp:positionV relativeFrom="paragraph">
              <wp:posOffset>476038</wp:posOffset>
            </wp:positionV>
            <wp:extent cx="5400040" cy="880110"/>
            <wp:effectExtent l="0" t="0" r="0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8E4">
        <w:rPr>
          <w:noProof/>
        </w:rPr>
        <w:drawing>
          <wp:anchor distT="0" distB="0" distL="114300" distR="114300" simplePos="0" relativeHeight="251659264" behindDoc="0" locked="0" layoutInCell="1" allowOverlap="1" wp14:anchorId="4C88ACB5" wp14:editId="2185B4BD">
            <wp:simplePos x="0" y="0"/>
            <wp:positionH relativeFrom="margin">
              <wp:align>left</wp:align>
            </wp:positionH>
            <wp:positionV relativeFrom="paragraph">
              <wp:posOffset>1404620</wp:posOffset>
            </wp:positionV>
            <wp:extent cx="5400040" cy="2286635"/>
            <wp:effectExtent l="0" t="0" r="0" b="0"/>
            <wp:wrapSquare wrapText="bothSides"/>
            <wp:docPr id="2" name="Imagem 2" descr="Uma imagem com texto, monitor, interi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interior, pre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 repositório para o grupo </w:t>
      </w:r>
      <w:r w:rsidRPr="00405627">
        <w:rPr>
          <w:b/>
          <w:bCs/>
        </w:rPr>
        <w:t>11</w:t>
      </w:r>
      <w:r>
        <w:t xml:space="preserve"> foi criado com sucesso.</w:t>
      </w:r>
    </w:p>
    <w:p w14:paraId="1B373F2C" w14:textId="5F5B76B6" w:rsidR="008A78E4" w:rsidRDefault="008A78E4"/>
    <w:p w14:paraId="52E61735" w14:textId="4221BA12" w:rsidR="008A78E4" w:rsidRDefault="008A78E4"/>
    <w:p w14:paraId="22EC104B" w14:textId="5539D939" w:rsidR="008A78E4" w:rsidRDefault="008A78E4"/>
    <w:p w14:paraId="274F4097" w14:textId="266DB560" w:rsidR="008A78E4" w:rsidRDefault="008A78E4"/>
    <w:p w14:paraId="59D3F984" w14:textId="34182E65" w:rsidR="008A78E4" w:rsidRDefault="008A78E4"/>
    <w:p w14:paraId="1EB8B2AF" w14:textId="2EAB9CD2" w:rsidR="008A78E4" w:rsidRDefault="008A78E4"/>
    <w:p w14:paraId="08ABF571" w14:textId="47F398A9" w:rsidR="008A78E4" w:rsidRDefault="008A78E4"/>
    <w:p w14:paraId="67347677" w14:textId="62B1A2B9" w:rsidR="008A78E4" w:rsidRDefault="008A78E4"/>
    <w:p w14:paraId="53BC77D6" w14:textId="004E246A" w:rsidR="008A78E4" w:rsidRDefault="008A78E4"/>
    <w:p w14:paraId="50D7978D" w14:textId="79DDDA08" w:rsidR="008A78E4" w:rsidRDefault="008A78E4"/>
    <w:p w14:paraId="4F025D04" w14:textId="28B742E3" w:rsidR="008A78E4" w:rsidRDefault="008A78E4"/>
    <w:p w14:paraId="198DCF8A" w14:textId="705FA923" w:rsidR="008A78E4" w:rsidRDefault="008A78E4"/>
    <w:p w14:paraId="20E892E9" w14:textId="6CCDE929" w:rsidR="008A78E4" w:rsidRDefault="008A78E4"/>
    <w:p w14:paraId="3276B5CB" w14:textId="0F28F5CE" w:rsidR="008A78E4" w:rsidRDefault="008A78E4"/>
    <w:p w14:paraId="316A9722" w14:textId="6134CF23" w:rsidR="008A78E4" w:rsidRDefault="008A78E4"/>
    <w:p w14:paraId="41FB5F1C" w14:textId="0032A1E3" w:rsidR="008A78E4" w:rsidRDefault="008A78E4"/>
    <w:p w14:paraId="31793697" w14:textId="77777777" w:rsidR="009D5965" w:rsidRDefault="009D5965"/>
    <w:p w14:paraId="3DA6AAD4" w14:textId="3DF46A4C" w:rsidR="008A78E4" w:rsidRDefault="008A78E4"/>
    <w:p w14:paraId="2FAEB16D" w14:textId="77777777" w:rsidR="008A78E4" w:rsidRDefault="008A78E4"/>
    <w:p w14:paraId="437627D4" w14:textId="56BEBC92" w:rsidR="008A78E4" w:rsidRPr="00405627" w:rsidRDefault="008A78E4">
      <w:pPr>
        <w:rPr>
          <w:b/>
          <w:bCs/>
          <w:sz w:val="28"/>
          <w:szCs w:val="28"/>
        </w:rPr>
      </w:pPr>
      <w:r w:rsidRPr="00405627">
        <w:rPr>
          <w:b/>
          <w:bCs/>
          <w:sz w:val="28"/>
          <w:szCs w:val="28"/>
        </w:rPr>
        <w:lastRenderedPageBreak/>
        <w:t>2)</w:t>
      </w:r>
    </w:p>
    <w:p w14:paraId="56027B48" w14:textId="6F240371" w:rsidR="00B0134E" w:rsidRDefault="00B0134E">
      <w:r>
        <w:t xml:space="preserve">Foi gerado o seguinte ficheiro de </w:t>
      </w:r>
      <w:r w:rsidRPr="00405627">
        <w:rPr>
          <w:b/>
          <w:bCs/>
          <w:i/>
          <w:iCs/>
        </w:rPr>
        <w:t>workflow</w:t>
      </w:r>
      <w:r>
        <w:t>:</w:t>
      </w:r>
    </w:p>
    <w:p w14:paraId="66E7D6E6" w14:textId="108DBF61" w:rsidR="008A78E4" w:rsidRDefault="00B0134E">
      <w:r w:rsidRPr="008A78E4">
        <w:rPr>
          <w:noProof/>
        </w:rPr>
        <w:drawing>
          <wp:anchor distT="0" distB="0" distL="114300" distR="114300" simplePos="0" relativeHeight="251661312" behindDoc="0" locked="0" layoutInCell="1" allowOverlap="1" wp14:anchorId="1E1D6C83" wp14:editId="28F39740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400040" cy="5520690"/>
            <wp:effectExtent l="0" t="0" r="0" b="381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1400D" w14:textId="47C2F2F0" w:rsidR="008A78E4" w:rsidRDefault="008A78E4"/>
    <w:p w14:paraId="1CEEAE37" w14:textId="24420883" w:rsidR="008A78E4" w:rsidRDefault="008A78E4"/>
    <w:p w14:paraId="5189D511" w14:textId="2FBFC811" w:rsidR="008A78E4" w:rsidRDefault="008A78E4"/>
    <w:p w14:paraId="6B6AF450" w14:textId="012B8D7D" w:rsidR="008A78E4" w:rsidRDefault="008A78E4"/>
    <w:p w14:paraId="7EDFA197" w14:textId="64470C00" w:rsidR="008A78E4" w:rsidRDefault="008A78E4"/>
    <w:p w14:paraId="14A441D5" w14:textId="384157F0" w:rsidR="008A78E4" w:rsidRDefault="008A78E4"/>
    <w:p w14:paraId="3DD76B94" w14:textId="77777777" w:rsidR="009D5965" w:rsidRDefault="009D5965"/>
    <w:p w14:paraId="6F75F12D" w14:textId="1166C473" w:rsidR="008A78E4" w:rsidRDefault="008A78E4"/>
    <w:p w14:paraId="2E8B383C" w14:textId="77777777" w:rsidR="00405627" w:rsidRDefault="00405627"/>
    <w:p w14:paraId="7B1CFFE3" w14:textId="26B08E60" w:rsidR="008A78E4" w:rsidRPr="00405627" w:rsidRDefault="008A78E4">
      <w:pPr>
        <w:rPr>
          <w:b/>
          <w:bCs/>
          <w:sz w:val="28"/>
          <w:szCs w:val="28"/>
        </w:rPr>
      </w:pPr>
      <w:r w:rsidRPr="00405627">
        <w:rPr>
          <w:b/>
          <w:bCs/>
          <w:sz w:val="28"/>
          <w:szCs w:val="28"/>
        </w:rPr>
        <w:lastRenderedPageBreak/>
        <w:t>3)</w:t>
      </w:r>
    </w:p>
    <w:p w14:paraId="78D76C6E" w14:textId="5436F941" w:rsidR="00B0134E" w:rsidRDefault="00405627">
      <w:r w:rsidRPr="008A78E4">
        <w:rPr>
          <w:noProof/>
        </w:rPr>
        <w:drawing>
          <wp:anchor distT="0" distB="0" distL="114300" distR="114300" simplePos="0" relativeHeight="251658240" behindDoc="0" locked="0" layoutInCell="1" allowOverlap="1" wp14:anchorId="23BF9DE6" wp14:editId="5C051119">
            <wp:simplePos x="0" y="0"/>
            <wp:positionH relativeFrom="margin">
              <wp:align>left</wp:align>
            </wp:positionH>
            <wp:positionV relativeFrom="paragraph">
              <wp:posOffset>595418</wp:posOffset>
            </wp:positionV>
            <wp:extent cx="5400040" cy="2476500"/>
            <wp:effectExtent l="0" t="0" r="0" b="0"/>
            <wp:wrapSquare wrapText="bothSides"/>
            <wp:docPr id="1" name="Imagem 1" descr="Uma imagem com texto, captura de ecrã, monit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monitor, interi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34E">
        <w:t xml:space="preserve">A vulnerabilidade </w:t>
      </w:r>
      <w:r w:rsidRPr="00405627">
        <w:rPr>
          <w:b/>
          <w:bCs/>
          <w:i/>
          <w:iCs/>
        </w:rPr>
        <w:t>“Database query built from user-controlled sources”</w:t>
      </w:r>
      <w:r>
        <w:t xml:space="preserve"> sobre o ficheiro </w:t>
      </w:r>
      <w:r w:rsidRPr="00405627">
        <w:rPr>
          <w:b/>
          <w:bCs/>
        </w:rPr>
        <w:t>routes/login.ts</w:t>
      </w:r>
      <w:r>
        <w:t xml:space="preserve"> foi devidamente identificada pela </w:t>
      </w:r>
      <w:r w:rsidRPr="00405627">
        <w:rPr>
          <w:b/>
          <w:bCs/>
        </w:rPr>
        <w:t>Github Action CodeQL</w:t>
      </w:r>
      <w:r>
        <w:t>.</w:t>
      </w:r>
    </w:p>
    <w:p w14:paraId="56979264" w14:textId="099C8214" w:rsidR="008A78E4" w:rsidRDefault="008A78E4"/>
    <w:p w14:paraId="0683A1E3" w14:textId="35BB4FBD" w:rsidR="00114C43" w:rsidRDefault="00114C43">
      <w:r>
        <w:t xml:space="preserve">O </w:t>
      </w:r>
      <w:r w:rsidRPr="00405627">
        <w:rPr>
          <w:b/>
          <w:bCs/>
        </w:rPr>
        <w:t>CodeQL</w:t>
      </w:r>
      <w:r>
        <w:t xml:space="preserve"> detetou esta linha de código como vulnerável porque existe uma potencial vulnerabilidade a injeções </w:t>
      </w:r>
      <w:r w:rsidRPr="00405627">
        <w:rPr>
          <w:b/>
          <w:bCs/>
        </w:rPr>
        <w:t>SQL</w:t>
      </w:r>
      <w:r>
        <w:t xml:space="preserve">. A </w:t>
      </w:r>
      <w:r w:rsidRPr="00405627">
        <w:rPr>
          <w:b/>
          <w:bCs/>
          <w:i/>
          <w:iCs/>
        </w:rPr>
        <w:t>query</w:t>
      </w:r>
      <w:r w:rsidRPr="00405627">
        <w:rPr>
          <w:i/>
          <w:iCs/>
        </w:rPr>
        <w:t xml:space="preserve"> </w:t>
      </w:r>
      <w:r w:rsidRPr="00405627">
        <w:rPr>
          <w:b/>
          <w:bCs/>
        </w:rPr>
        <w:t>SQL</w:t>
      </w:r>
      <w:r>
        <w:t xml:space="preserve"> criada nesta linha de código será concatenada com dados obtidos diretamente do utilizador, sem que exista qualquer tipo de validação</w:t>
      </w:r>
      <w:r w:rsidR="00AF055E">
        <w:t xml:space="preserve"> (</w:t>
      </w:r>
      <w:r w:rsidR="00AF055E" w:rsidRPr="00405627">
        <w:rPr>
          <w:b/>
          <w:bCs/>
          <w:i/>
          <w:iCs/>
        </w:rPr>
        <w:t>sanitization</w:t>
      </w:r>
      <w:r w:rsidR="00AF055E">
        <w:t>)</w:t>
      </w:r>
      <w:r>
        <w:t xml:space="preserve"> sobre os mesmos. A informação concatenada com uma </w:t>
      </w:r>
      <w:r w:rsidRPr="00405627">
        <w:rPr>
          <w:b/>
          <w:bCs/>
          <w:i/>
          <w:iCs/>
        </w:rPr>
        <w:t>query</w:t>
      </w:r>
      <w:r w:rsidRPr="00405627">
        <w:rPr>
          <w:i/>
          <w:iCs/>
        </w:rPr>
        <w:t xml:space="preserve"> </w:t>
      </w:r>
      <w:r>
        <w:t xml:space="preserve">em </w:t>
      </w:r>
      <w:r w:rsidRPr="00405627">
        <w:rPr>
          <w:b/>
          <w:bCs/>
        </w:rPr>
        <w:t>SQL</w:t>
      </w:r>
      <w:r>
        <w:t>, de forma a evitar injeções, deve ser sempre devidamente validada</w:t>
      </w:r>
      <w:r w:rsidR="00786457">
        <w:t xml:space="preserve"> para que quaisquer valores inesperados sejam manuseados de forma correta e consistente.</w:t>
      </w:r>
    </w:p>
    <w:p w14:paraId="0FCDE56A" w14:textId="74B2E1FC" w:rsidR="003630E2" w:rsidRDefault="003630E2">
      <w:r>
        <w:t>A fonte</w:t>
      </w:r>
      <w:r w:rsidR="00405627">
        <w:t xml:space="preserve"> (</w:t>
      </w:r>
      <w:r w:rsidR="00405627" w:rsidRPr="00405627">
        <w:rPr>
          <w:b/>
          <w:bCs/>
          <w:i/>
          <w:iCs/>
        </w:rPr>
        <w:t>source</w:t>
      </w:r>
      <w:r w:rsidR="00405627">
        <w:t>)</w:t>
      </w:r>
      <w:r>
        <w:t xml:space="preserve"> da vulnerabilidade são os dados inseridos pelo utilizador. O destino</w:t>
      </w:r>
      <w:r w:rsidR="00405627">
        <w:t xml:space="preserve"> (</w:t>
      </w:r>
      <w:r w:rsidR="00405627" w:rsidRPr="00405627">
        <w:rPr>
          <w:b/>
          <w:bCs/>
          <w:i/>
          <w:iCs/>
        </w:rPr>
        <w:t>sink</w:t>
      </w:r>
      <w:r w:rsidR="00405627">
        <w:t>)</w:t>
      </w:r>
      <w:r>
        <w:t xml:space="preserve"> será a </w:t>
      </w:r>
      <w:r w:rsidRPr="00405627">
        <w:rPr>
          <w:b/>
          <w:bCs/>
          <w:i/>
          <w:iCs/>
        </w:rPr>
        <w:t>query</w:t>
      </w:r>
      <w:r w:rsidRPr="00405627">
        <w:rPr>
          <w:i/>
          <w:iCs/>
        </w:rPr>
        <w:t xml:space="preserve"> </w:t>
      </w:r>
      <w:r w:rsidRPr="00405627">
        <w:rPr>
          <w:b/>
          <w:bCs/>
        </w:rPr>
        <w:t>SQL</w:t>
      </w:r>
      <w:r>
        <w:t xml:space="preserve"> efetuada em código que pode retornar potencial informação sensível.</w:t>
      </w:r>
    </w:p>
    <w:p w14:paraId="319A405B" w14:textId="05A3B3AF" w:rsidR="003630E2" w:rsidRDefault="003630E2"/>
    <w:p w14:paraId="74310521" w14:textId="0386BDC2" w:rsidR="003630E2" w:rsidRPr="00405627" w:rsidRDefault="003630E2">
      <w:pPr>
        <w:rPr>
          <w:b/>
          <w:bCs/>
          <w:sz w:val="28"/>
          <w:szCs w:val="28"/>
        </w:rPr>
      </w:pPr>
      <w:r w:rsidRPr="00405627">
        <w:rPr>
          <w:b/>
          <w:bCs/>
          <w:sz w:val="28"/>
          <w:szCs w:val="28"/>
        </w:rPr>
        <w:t>4)</w:t>
      </w:r>
    </w:p>
    <w:p w14:paraId="632A62D0" w14:textId="5873A954" w:rsidR="00691D63" w:rsidRDefault="00691D63">
      <w:r>
        <w:t xml:space="preserve">No contexto das injeções </w:t>
      </w:r>
      <w:r w:rsidRPr="00405627">
        <w:rPr>
          <w:b/>
          <w:bCs/>
        </w:rPr>
        <w:t>SQL</w:t>
      </w:r>
      <w:r>
        <w:t>, um exemplo de falso positivo identificado por um</w:t>
      </w:r>
      <w:r w:rsidR="003D3F52">
        <w:t>a</w:t>
      </w:r>
      <w:r>
        <w:t xml:space="preserve"> ferramenta de análise de vulnerabilidades, seria uma </w:t>
      </w:r>
      <w:r w:rsidRPr="00405627">
        <w:rPr>
          <w:b/>
          <w:bCs/>
          <w:i/>
          <w:iCs/>
        </w:rPr>
        <w:t>query</w:t>
      </w:r>
      <w:r w:rsidRPr="00405627">
        <w:rPr>
          <w:i/>
          <w:iCs/>
        </w:rPr>
        <w:t xml:space="preserve"> </w:t>
      </w:r>
      <w:r w:rsidRPr="00405627">
        <w:rPr>
          <w:b/>
          <w:bCs/>
        </w:rPr>
        <w:t>SQL</w:t>
      </w:r>
      <w:r>
        <w:t xml:space="preserve"> que utiliza dados inseridos pelo utilizador, apesar de terem sido devidamente e previamente validados. De modo a tratar-se realmente de um falso positivo, o código deve </w:t>
      </w:r>
      <w:r w:rsidR="003D3F52">
        <w:t>cobrir todas as rotas de ataque possíveis (</w:t>
      </w:r>
      <w:r w:rsidR="003D3F52" w:rsidRPr="00405627">
        <w:rPr>
          <w:b/>
          <w:bCs/>
          <w:i/>
          <w:iCs/>
        </w:rPr>
        <w:t>sinks</w:t>
      </w:r>
      <w:r w:rsidR="003D3F52">
        <w:t>), de modo validar os dados de forma consistente.</w:t>
      </w:r>
      <w:r>
        <w:t xml:space="preserve"> </w:t>
      </w:r>
    </w:p>
    <w:p w14:paraId="70FDE027" w14:textId="2DF92213" w:rsidR="00405627" w:rsidRDefault="003D3F52">
      <w:r>
        <w:t>Um exemplo de falso negativo seria uma ferramenta de análise de vulnerabilidades determinar que os dados inseridos pelo utilizador são devidamente validados, mas na realidade existem rotas de ataque (</w:t>
      </w:r>
      <w:r w:rsidRPr="00405627">
        <w:rPr>
          <w:b/>
          <w:bCs/>
          <w:i/>
          <w:iCs/>
        </w:rPr>
        <w:t>sinks</w:t>
      </w:r>
      <w:r>
        <w:t>) que podem ser exploradas.</w:t>
      </w:r>
    </w:p>
    <w:p w14:paraId="7F378E9B" w14:textId="499D094B" w:rsidR="00405627" w:rsidRDefault="00405627"/>
    <w:p w14:paraId="287A6CA5" w14:textId="7BA6CD14" w:rsidR="00405627" w:rsidRDefault="00405627"/>
    <w:p w14:paraId="491681FC" w14:textId="7F8574FD" w:rsidR="00405627" w:rsidRDefault="00405627"/>
    <w:p w14:paraId="3DE602F3" w14:textId="3C0BF3A1" w:rsidR="00405627" w:rsidRDefault="00405627"/>
    <w:p w14:paraId="318E28AD" w14:textId="0C46DAFF" w:rsidR="00405627" w:rsidRDefault="00405627"/>
    <w:p w14:paraId="154C0E07" w14:textId="77777777" w:rsidR="009D5965" w:rsidRDefault="009D5965"/>
    <w:p w14:paraId="0F533F69" w14:textId="44F0B2C7" w:rsidR="00AF055E" w:rsidRPr="00405627" w:rsidRDefault="00AF055E">
      <w:pPr>
        <w:rPr>
          <w:b/>
          <w:bCs/>
          <w:sz w:val="28"/>
          <w:szCs w:val="28"/>
        </w:rPr>
      </w:pPr>
      <w:r w:rsidRPr="00405627">
        <w:rPr>
          <w:b/>
          <w:bCs/>
          <w:sz w:val="28"/>
          <w:szCs w:val="28"/>
        </w:rPr>
        <w:lastRenderedPageBreak/>
        <w:t>5)</w:t>
      </w:r>
    </w:p>
    <w:p w14:paraId="7CF5983E" w14:textId="238145A0" w:rsidR="00F3300C" w:rsidRDefault="00F3300C">
      <w:r>
        <w:t xml:space="preserve">Dado que na função onde a </w:t>
      </w:r>
      <w:r w:rsidRPr="00405627">
        <w:rPr>
          <w:b/>
          <w:bCs/>
          <w:i/>
          <w:iCs/>
        </w:rPr>
        <w:t>query</w:t>
      </w:r>
      <w:r w:rsidRPr="00405627">
        <w:rPr>
          <w:i/>
          <w:iCs/>
        </w:rPr>
        <w:t xml:space="preserve"> </w:t>
      </w:r>
      <w:r w:rsidRPr="00405627">
        <w:rPr>
          <w:b/>
          <w:bCs/>
        </w:rPr>
        <w:t>SQL</w:t>
      </w:r>
      <w:r>
        <w:t xml:space="preserve"> está explicitada, antes da linha de código crítica (onde é efetuada a </w:t>
      </w:r>
      <w:r w:rsidRPr="00405627">
        <w:rPr>
          <w:b/>
          <w:bCs/>
          <w:i/>
          <w:iCs/>
        </w:rPr>
        <w:t>query</w:t>
      </w:r>
      <w:r>
        <w:t xml:space="preserve">), é chamada a função </w:t>
      </w:r>
      <w:r w:rsidRPr="00405627">
        <w:rPr>
          <w:b/>
          <w:bCs/>
        </w:rPr>
        <w:t>verifyPreLoginChallenges</w:t>
      </w:r>
      <w:r w:rsidRPr="00405627">
        <w:rPr>
          <w:b/>
          <w:bCs/>
          <w:i/>
          <w:iCs/>
        </w:rPr>
        <w:t>()</w:t>
      </w:r>
      <w:r w:rsidRPr="00405627">
        <w:rPr>
          <w:i/>
          <w:iCs/>
        </w:rPr>
        <w:t xml:space="preserve"> </w:t>
      </w:r>
      <w:r>
        <w:t xml:space="preserve">que, pelo nome e parâmetros que aceita, deveria realizar a validação dos dados inseridos pelo utilizador, conclui-se que a análise que identificou esta vulnerabilidade é de contexto local. Deste ponto de vista, talvez a vulnerabilidade encontrada até se trate de um falso positivo, no caso de a validação dos dados por parte da função </w:t>
      </w:r>
      <w:r w:rsidRPr="00405627">
        <w:rPr>
          <w:b/>
          <w:bCs/>
        </w:rPr>
        <w:t>verifyPreLoginChallenges</w:t>
      </w:r>
      <w:r w:rsidRPr="00405627">
        <w:rPr>
          <w:b/>
          <w:bCs/>
          <w:i/>
          <w:iCs/>
        </w:rPr>
        <w:t>()</w:t>
      </w:r>
      <w:r w:rsidRPr="00405627">
        <w:rPr>
          <w:i/>
          <w:iCs/>
        </w:rPr>
        <w:t xml:space="preserve"> </w:t>
      </w:r>
      <w:r>
        <w:t>ser feita de forma correta, consistente e cubra tod</w:t>
      </w:r>
      <w:r w:rsidR="00B0134E">
        <w:t>as as rotas de ataque possíveis</w:t>
      </w:r>
      <w:r>
        <w:t>.</w:t>
      </w:r>
    </w:p>
    <w:p w14:paraId="38F489B7" w14:textId="1853F5F8" w:rsidR="003D3F52" w:rsidRDefault="003D3F52"/>
    <w:p w14:paraId="680FDF51" w14:textId="77777777" w:rsidR="003D3F52" w:rsidRPr="008A78E4" w:rsidRDefault="003D3F52"/>
    <w:sectPr w:rsidR="003D3F52" w:rsidRPr="008A78E4" w:rsidSect="009D596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42A3" w14:textId="77777777" w:rsidR="00136AEC" w:rsidRDefault="00136AEC" w:rsidP="009D5965">
      <w:pPr>
        <w:spacing w:after="0" w:line="240" w:lineRule="auto"/>
      </w:pPr>
      <w:r>
        <w:separator/>
      </w:r>
    </w:p>
  </w:endnote>
  <w:endnote w:type="continuationSeparator" w:id="0">
    <w:p w14:paraId="6701031A" w14:textId="77777777" w:rsidR="00136AEC" w:rsidRDefault="00136AEC" w:rsidP="009D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46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9C657" w14:textId="6C6420F2" w:rsidR="009D5965" w:rsidRDefault="009D59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48396" w14:textId="77777777" w:rsidR="009D5965" w:rsidRDefault="009D5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713E" w14:textId="77777777" w:rsidR="00136AEC" w:rsidRDefault="00136AEC" w:rsidP="009D5965">
      <w:pPr>
        <w:spacing w:after="0" w:line="240" w:lineRule="auto"/>
      </w:pPr>
      <w:r>
        <w:separator/>
      </w:r>
    </w:p>
  </w:footnote>
  <w:footnote w:type="continuationSeparator" w:id="0">
    <w:p w14:paraId="2F8E1D76" w14:textId="77777777" w:rsidR="00136AEC" w:rsidRDefault="00136AEC" w:rsidP="009D5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C4"/>
    <w:rsid w:val="00114C43"/>
    <w:rsid w:val="00136AEC"/>
    <w:rsid w:val="00146C8D"/>
    <w:rsid w:val="00214BC4"/>
    <w:rsid w:val="003630E2"/>
    <w:rsid w:val="003D3F52"/>
    <w:rsid w:val="00405627"/>
    <w:rsid w:val="0068131D"/>
    <w:rsid w:val="00691D63"/>
    <w:rsid w:val="00786457"/>
    <w:rsid w:val="008A78E4"/>
    <w:rsid w:val="009D5965"/>
    <w:rsid w:val="009E6B4E"/>
    <w:rsid w:val="00AE56DA"/>
    <w:rsid w:val="00AF055E"/>
    <w:rsid w:val="00B0134E"/>
    <w:rsid w:val="00CB6904"/>
    <w:rsid w:val="00F3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FB0E"/>
  <w15:chartTrackingRefBased/>
  <w15:docId w15:val="{A4E4F184-2F90-4AA0-B409-74E4BF68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65"/>
    <w:rPr>
      <w:rFonts w:ascii="Perpetua" w:hAnsi="Perpet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965"/>
  </w:style>
  <w:style w:type="paragraph" w:styleId="Footer">
    <w:name w:val="footer"/>
    <w:basedOn w:val="Normal"/>
    <w:link w:val="FooterChar"/>
    <w:uiPriority w:val="99"/>
    <w:unhideWhenUsed/>
    <w:rsid w:val="009D5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6</cp:revision>
  <dcterms:created xsi:type="dcterms:W3CDTF">2021-11-25T16:41:00Z</dcterms:created>
  <dcterms:modified xsi:type="dcterms:W3CDTF">2021-11-26T16:00:00Z</dcterms:modified>
</cp:coreProperties>
</file>