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7DE63" w14:textId="2AD4E259" w:rsidR="00C76EBD" w:rsidRPr="003D15CA" w:rsidRDefault="003C3804">
      <w:r>
        <w:rPr>
          <w:noProof/>
          <w:lang w:val="pt-PT" w:eastAsia="pt-PT"/>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Cabealh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Cabealh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553585E9"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05D1123">
        <w:rPr>
          <w:rFonts w:ascii="Calibri Light" w:hAnsi="Calibri Light"/>
          <w:b/>
          <w:bCs/>
          <w:sz w:val="48"/>
          <w:szCs w:val="48"/>
        </w:rPr>
        <w:t>4</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F310D5" w:rsidRDefault="00EA03B8" w:rsidP="00EA03B8">
      <w:pPr>
        <w:ind w:left="1122" w:right="1361"/>
        <w:jc w:val="center"/>
        <w:rPr>
          <w:rFonts w:ascii="Calibri Light" w:hAnsi="Calibri Light"/>
          <w:sz w:val="28"/>
          <w:szCs w:val="28"/>
        </w:rPr>
      </w:pPr>
      <w:r w:rsidRPr="00F310D5">
        <w:rPr>
          <w:rFonts w:ascii="Calibri Light" w:hAnsi="Calibri Light"/>
          <w:sz w:val="28"/>
          <w:szCs w:val="28"/>
        </w:rPr>
        <w:t>Group 6:</w:t>
      </w:r>
    </w:p>
    <w:p w14:paraId="3D95010B" w14:textId="23B9720E" w:rsidR="00EA03B8" w:rsidRPr="00F310D5" w:rsidRDefault="00284BAF" w:rsidP="00EA03B8">
      <w:pPr>
        <w:ind w:left="1122" w:right="1361"/>
        <w:jc w:val="center"/>
        <w:rPr>
          <w:rFonts w:ascii="Calibri Light" w:hAnsi="Calibri Light"/>
          <w:sz w:val="28"/>
          <w:szCs w:val="28"/>
        </w:rPr>
      </w:pPr>
      <w:r w:rsidRPr="00F310D5">
        <w:rPr>
          <w:rFonts w:ascii="Calibri Light" w:hAnsi="Calibri Light"/>
          <w:sz w:val="28"/>
          <w:szCs w:val="28"/>
        </w:rPr>
        <w:t xml:space="preserve">47718: Pedro </w:t>
      </w:r>
      <w:proofErr w:type="spellStart"/>
      <w:r w:rsidRPr="00F310D5">
        <w:rPr>
          <w:rFonts w:ascii="Calibri Light" w:hAnsi="Calibri Light"/>
          <w:sz w:val="28"/>
          <w:szCs w:val="28"/>
        </w:rPr>
        <w:t>Diz</w:t>
      </w:r>
      <w:proofErr w:type="spellEnd"/>
      <w:r w:rsidRPr="00F310D5">
        <w:rPr>
          <w:rFonts w:ascii="Calibri Light" w:hAnsi="Calibri Light"/>
          <w:sz w:val="28"/>
          <w:szCs w:val="28"/>
        </w:rPr>
        <w:t xml:space="preserve"> (a</w:t>
      </w:r>
      <w:r w:rsidR="00EA03B8" w:rsidRPr="00F310D5">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p w14:paraId="1CD1DD61" w14:textId="5B5A898C" w:rsidR="00AA21D6" w:rsidRPr="00AC18C7" w:rsidRDefault="00C67191" w:rsidP="5AAF257F">
      <w:pPr>
        <w:pStyle w:val="Cabealho1"/>
        <w:rPr>
          <w:rFonts w:asciiTheme="minorHAnsi" w:hAnsiTheme="minorHAnsi" w:cstheme="minorHAnsi"/>
          <w:b/>
          <w:bCs/>
          <w:color w:val="auto"/>
          <w:sz w:val="40"/>
          <w:szCs w:val="40"/>
        </w:rPr>
      </w:pPr>
      <w:bookmarkStart w:id="4" w:name="_Toc162106699"/>
      <w:bookmarkStart w:id="5" w:name="_GoBack"/>
      <w:bookmarkEnd w:id="5"/>
      <w:r w:rsidRPr="00AC18C7">
        <w:rPr>
          <w:rFonts w:asciiTheme="minorHAnsi" w:hAnsiTheme="minorHAnsi" w:cstheme="minorHAnsi"/>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26D358EA"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00471B8A">
        <w:rPr>
          <w:b/>
          <w:bCs/>
        </w:rPr>
        <w:t>unique n</w:t>
      </w:r>
      <w:r w:rsidRPr="528B5B34">
        <w:rPr>
          <w:b/>
          <w:bCs/>
        </w:rPr>
        <w:t>ame</w:t>
      </w:r>
      <w:r>
        <w:t xml:space="preserve">, a </w:t>
      </w:r>
      <w:r w:rsidR="00471B8A">
        <w:rPr>
          <w:b/>
          <w:bCs/>
        </w:rPr>
        <w:t>unique e</w:t>
      </w:r>
      <w:r w:rsidRPr="528B5B34">
        <w:rPr>
          <w:b/>
          <w:bCs/>
        </w:rPr>
        <w:t>mail address</w:t>
      </w:r>
      <w:r w:rsidR="00471B8A">
        <w:t xml:space="preserve">, a </w:t>
      </w:r>
      <w:r w:rsidR="00471B8A">
        <w:rPr>
          <w:b/>
          <w:bCs/>
        </w:rPr>
        <w:t>unique token</w:t>
      </w:r>
      <w:r w:rsidR="00471B8A">
        <w:t xml:space="preserve">, and a </w:t>
      </w:r>
      <w:r w:rsidR="00471B8A">
        <w:rPr>
          <w:b/>
          <w:bCs/>
        </w:rPr>
        <w:t>password</w:t>
      </w:r>
      <w:r w:rsidR="00471B8A">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6C0C5F87"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00471B8A">
        <w:rPr>
          <w:b/>
          <w:bCs/>
        </w:rPr>
        <w:t xml:space="preserve">maximum capacity of </w:t>
      </w:r>
      <w:r w:rsidRPr="5AAF257F">
        <w:rPr>
          <w:b/>
          <w:bCs/>
        </w:rPr>
        <w:t>the session</w:t>
      </w:r>
      <w:r>
        <w:t xml:space="preserve">, the </w:t>
      </w:r>
      <w:r w:rsidRPr="5AAF257F">
        <w:rPr>
          <w:b/>
          <w:bCs/>
        </w:rPr>
        <w:t>session start date</w:t>
      </w:r>
      <w:r>
        <w:t xml:space="preserve">, </w:t>
      </w:r>
      <w:r w:rsidR="00471B8A">
        <w:t xml:space="preserve">the </w:t>
      </w:r>
      <w:r w:rsidR="00471B8A" w:rsidRPr="00471B8A">
        <w:rPr>
          <w:b/>
          <w:bCs/>
        </w:rPr>
        <w:t>closed state</w:t>
      </w:r>
      <w:r w:rsidR="00471B8A">
        <w:t xml:space="preserve">, </w:t>
      </w:r>
      <w:r w:rsidRPr="00471B8A">
        <w:t>the</w:t>
      </w:r>
      <w:r>
        <w:t xml:space="preserve"> </w:t>
      </w:r>
      <w:r w:rsidRPr="5AAF257F">
        <w:rPr>
          <w:b/>
          <w:bCs/>
        </w:rPr>
        <w:t>game</w:t>
      </w:r>
      <w:r w:rsidR="00471B8A">
        <w:rPr>
          <w:b/>
          <w:bCs/>
        </w:rPr>
        <w:t xml:space="preserve"> identifier</w:t>
      </w:r>
      <w:r>
        <w:t xml:space="preserve">, and the </w:t>
      </w:r>
      <w:r w:rsidRPr="5AAF257F">
        <w:rPr>
          <w:b/>
          <w:bCs/>
        </w:rPr>
        <w:t>associated players</w:t>
      </w:r>
      <w:r>
        <w:t>.</w:t>
      </w:r>
    </w:p>
    <w:bookmarkEnd w:id="1"/>
    <w:bookmarkEnd w:id="2"/>
    <w:p w14:paraId="1D2F1F97" w14:textId="1E4125A6" w:rsidR="5AAF257F" w:rsidRDefault="5AAF257F" w:rsidP="5AAF257F">
      <w:pPr>
        <w:rPr>
          <w:b/>
          <w:bCs/>
          <w:sz w:val="40"/>
          <w:szCs w:val="40"/>
        </w:rPr>
      </w:pPr>
    </w:p>
    <w:p w14:paraId="61B85A33" w14:textId="00C3C580" w:rsidR="009C7D36" w:rsidRPr="003D15CA" w:rsidRDefault="00A41E6F" w:rsidP="528B5B34">
      <w:pPr>
        <w:rPr>
          <w:b/>
          <w:bCs/>
          <w:sz w:val="40"/>
          <w:szCs w:val="40"/>
        </w:rPr>
      </w:pPr>
      <w:r>
        <w:rPr>
          <w:noProof/>
          <w:lang w:val="pt-PT" w:eastAsia="pt-PT"/>
        </w:rPr>
        <w:drawing>
          <wp:anchor distT="0" distB="0" distL="114300" distR="114300" simplePos="0" relativeHeight="251662848" behindDoc="1" locked="0" layoutInCell="1" allowOverlap="1" wp14:anchorId="5D04D6A7" wp14:editId="60B90C91">
            <wp:simplePos x="0" y="0"/>
            <wp:positionH relativeFrom="column">
              <wp:posOffset>15240</wp:posOffset>
            </wp:positionH>
            <wp:positionV relativeFrom="paragraph">
              <wp:posOffset>511175</wp:posOffset>
            </wp:positionV>
            <wp:extent cx="5362575" cy="4781550"/>
            <wp:effectExtent l="0" t="0" r="9525" b="0"/>
            <wp:wrapTight wrapText="bothSides">
              <wp:wrapPolygon edited="0">
                <wp:start x="0" y="0"/>
                <wp:lineTo x="0" y="21514"/>
                <wp:lineTo x="21562" y="21514"/>
                <wp:lineTo x="21562" y="0"/>
                <wp:lineTo x="0" y="0"/>
              </wp:wrapPolygon>
            </wp:wrapTight>
            <wp:docPr id="6814645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91" w:rsidRPr="528B5B34">
        <w:rPr>
          <w:b/>
          <w:bCs/>
          <w:sz w:val="40"/>
          <w:szCs w:val="40"/>
        </w:rPr>
        <w:t>Conceptual Model</w:t>
      </w:r>
    </w:p>
    <w:p w14:paraId="2A39E64E" w14:textId="7F79DA97" w:rsidR="004C7E1E" w:rsidRPr="003D15CA" w:rsidRDefault="004C7E1E" w:rsidP="003D15CA">
      <w:pPr>
        <w:keepNext/>
        <w:jc w:val="center"/>
      </w:pPr>
    </w:p>
    <w:p w14:paraId="37833ABB" w14:textId="792638F7" w:rsidR="004C7E1E" w:rsidRPr="003D15CA" w:rsidRDefault="00C67191" w:rsidP="00EA03B8">
      <w:pPr>
        <w:pStyle w:val="Legenda"/>
        <w:jc w:val="center"/>
      </w:pPr>
      <w:r w:rsidRPr="003D15CA">
        <w:t>Figure 1 – Conceptual Model</w:t>
      </w:r>
    </w:p>
    <w:p w14:paraId="4D7E854D" w14:textId="77777777" w:rsidR="00F310D5" w:rsidRDefault="00F310D5" w:rsidP="004C7E1E"/>
    <w:p w14:paraId="767F0310" w14:textId="3EA083A7" w:rsidR="004C7E1E" w:rsidRPr="003D15CA" w:rsidRDefault="00C67191" w:rsidP="004C7E1E">
      <w:r>
        <w:lastRenderedPageBreak/>
        <w:t xml:space="preserve">The </w:t>
      </w:r>
      <w:r w:rsidRPr="528B5B34">
        <w:rPr>
          <w:b/>
          <w:bCs/>
        </w:rPr>
        <w:t>model</w:t>
      </w:r>
      <w:r>
        <w:t xml:space="preserve"> contains the </w:t>
      </w:r>
      <w:r w:rsidRPr="528B5B34">
        <w:rPr>
          <w:b/>
          <w:bCs/>
        </w:rPr>
        <w:t>three entities</w:t>
      </w:r>
      <w:r>
        <w:t xml:space="preserve"> mentioned</w:t>
      </w:r>
      <w:r w:rsidR="00A41E6F">
        <w:t>.</w:t>
      </w:r>
    </w:p>
    <w:p w14:paraId="2C44041C" w14:textId="37D845B8" w:rsidR="004C7E1E" w:rsidRPr="003D15CA" w:rsidRDefault="00C67191" w:rsidP="004C7E1E">
      <w:r>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6" w:name="_Int_xJ4lxsFE"/>
      <w:proofErr w:type="spellStart"/>
      <w:r w:rsidR="00FD193D">
        <w:t>abcd@aaa</w:t>
      </w:r>
      <w:bookmarkEnd w:id="6"/>
      <w:proofErr w:type="spell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candidate keys</w:t>
      </w:r>
    </w:p>
    <w:p w14:paraId="1BB3D112" w14:textId="05BBA528" w:rsidR="00284BAF" w:rsidRPr="003D15CA" w:rsidRDefault="00284BAF" w:rsidP="004C7E1E">
      <w:pPr>
        <w:pStyle w:val="PargrafodaLista"/>
        <w:numPr>
          <w:ilvl w:val="0"/>
          <w:numId w:val="9"/>
        </w:numPr>
      </w:pPr>
      <w:r>
        <w:t xml:space="preserve">‘Token’ is </w:t>
      </w:r>
      <w:bookmarkStart w:id="7" w:name="_Int_GPlfzzdU"/>
      <w:r>
        <w:t>an</w:t>
      </w:r>
      <w:bookmarkEnd w:id="7"/>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8" w:name="_Int_KwayFKmm"/>
      <w:r w:rsidR="00C67191">
        <w:t>MM:SS</w:t>
      </w:r>
      <w:bookmarkEnd w:id="8"/>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key</w:t>
      </w:r>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1">
        <w:r w:rsidRPr="5AAF257F">
          <w:rPr>
            <w:rStyle w:val="Hiperligao"/>
          </w:rPr>
          <w:t>here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lang w:val="pt-PT" w:eastAsia="pt-PT"/>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2">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t>Open-API specification</w:t>
      </w:r>
    </w:p>
    <w:p w14:paraId="4404D177" w14:textId="7D7375CF" w:rsidR="00874052" w:rsidRPr="003D15CA" w:rsidRDefault="00284BAF" w:rsidP="00874052">
      <w:r>
        <w:t xml:space="preserve">The Open-API specification can be found </w:t>
      </w:r>
      <w:hyperlink r:id="rId13">
        <w:r w:rsidRPr="528B5B34">
          <w:rPr>
            <w:rStyle w:val="Hiperligao"/>
          </w:rPr>
          <w:t>here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9" w:name="_Int_Cyx7XrcQ"/>
      <w:proofErr w:type="spellStart"/>
      <w:r>
        <w:t>errorAwareScope</w:t>
      </w:r>
      <w:bookmarkEnd w:id="9"/>
      <w:proofErr w:type="spellEnd"/>
      <w:r>
        <w:t xml:space="preserve"> that executes the code needed to fulfill the request. In the event of an error, this function handles the error via</w:t>
      </w:r>
      <w:r w:rsidR="00284BAF">
        <w:t xml:space="preserve"> the </w:t>
      </w:r>
      <w:bookmarkStart w:id="10" w:name="_Int_fyfEL2b4"/>
      <w:proofErr w:type="spellStart"/>
      <w:r w:rsidR="00284BAF">
        <w:t>exceptionHandler</w:t>
      </w:r>
      <w:bookmarkEnd w:id="10"/>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1" w:name="_Int_blm9qTjB"/>
      <w:proofErr w:type="spellStart"/>
      <w:r>
        <w:t>outputModel</w:t>
      </w:r>
      <w:bookmarkEnd w:id="11"/>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2" w:name="_Int_1WGKDMT3"/>
      <w:proofErr w:type="spellStart"/>
      <w:proofErr w:type="gramStart"/>
      <w:r>
        <w:t>getConnection</w:t>
      </w:r>
      <w:bookmarkEnd w:id="12"/>
      <w:proofErr w:type="spellEnd"/>
      <w:r>
        <w:t>(</w:t>
      </w:r>
      <w:proofErr w:type="gramEnd"/>
      <w:r>
        <w:t xml:space="preserve">) function and utilize the </w:t>
      </w:r>
      <w:bookmarkStart w:id="13" w:name="_Int_EB4TrI8H"/>
      <w:r>
        <w:t>use{</w:t>
      </w:r>
      <w:bookmarkEnd w:id="13"/>
      <w:r>
        <w:t xml:space="preserve">} function, which automatically closes the connection after running the code in its scope. As we never set </w:t>
      </w:r>
      <w:bookmarkStart w:id="14" w:name="_Int_9mC0hvlg"/>
      <w:proofErr w:type="spellStart"/>
      <w:r>
        <w:t>autoCommit</w:t>
      </w:r>
      <w:bookmarkEnd w:id="14"/>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09CCC4ED" w14:textId="77777777" w:rsidR="00F310D5" w:rsidRDefault="00F310D5" w:rsidP="528B5B34">
      <w:pPr>
        <w:rPr>
          <w:b/>
          <w:bCs/>
          <w:sz w:val="40"/>
          <w:szCs w:val="40"/>
        </w:rPr>
      </w:pPr>
    </w:p>
    <w:p w14:paraId="0FAB656F" w14:textId="77777777" w:rsidR="00F310D5" w:rsidRDefault="00F310D5" w:rsidP="528B5B34">
      <w:pPr>
        <w:rPr>
          <w:b/>
          <w:bCs/>
          <w:sz w:val="40"/>
          <w:szCs w:val="40"/>
        </w:rPr>
      </w:pPr>
    </w:p>
    <w:p w14:paraId="3D5F02AE" w14:textId="77777777" w:rsidR="00F310D5" w:rsidRDefault="00F310D5" w:rsidP="528B5B34">
      <w:pPr>
        <w:rPr>
          <w:b/>
          <w:bCs/>
          <w:sz w:val="40"/>
          <w:szCs w:val="40"/>
        </w:rPr>
      </w:pPr>
    </w:p>
    <w:p w14:paraId="00F69F43" w14:textId="77777777" w:rsidR="00F310D5" w:rsidRDefault="00F310D5"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lastRenderedPageBreak/>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5" w:name="_Int_6BiqNVyB"/>
      <w:proofErr w:type="spellStart"/>
      <w:r>
        <w:t>Jdbc</w:t>
      </w:r>
      <w:bookmarkEnd w:id="15"/>
      <w:proofErr w:type="spellEnd"/>
      <w:r>
        <w:t xml:space="preserve">{Entity}Repo. The JDBC repositories receive as a parameter the </w:t>
      </w:r>
      <w:r w:rsidR="006043A1">
        <w:t>P</w:t>
      </w:r>
      <w:r>
        <w:t>ostgre</w:t>
      </w:r>
      <w:r w:rsidR="006043A1">
        <w:t xml:space="preserve">SQL </w:t>
      </w:r>
      <w:r w:rsidR="00AA0456">
        <w:t>‘</w:t>
      </w:r>
      <w:bookmarkStart w:id="16" w:name="_Int_8q6RUSdX"/>
      <w:proofErr w:type="spellStart"/>
      <w:r>
        <w:t>datasource</w:t>
      </w:r>
      <w:bookmarkEnd w:id="16"/>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7" w:name="_Int_9luIWDUh"/>
      <w:proofErr w:type="spellStart"/>
      <w:r>
        <w:t>exceptionHandler</w:t>
      </w:r>
      <w:bookmarkEnd w:id="17"/>
      <w:proofErr w:type="spellEnd"/>
      <w:r>
        <w:t xml:space="preserve"> use</w:t>
      </w:r>
      <w:r w:rsidR="00F916B1">
        <w:t xml:space="preserve">d in the </w:t>
      </w:r>
      <w:bookmarkStart w:id="18" w:name="_Int_kCAd96ds"/>
      <w:proofErr w:type="spellStart"/>
      <w:proofErr w:type="gramStart"/>
      <w:r w:rsidR="00F916B1">
        <w:t>exceptionAwareScope</w:t>
      </w:r>
      <w:bookmarkEnd w:id="18"/>
      <w:proofErr w:type="spellEnd"/>
      <w:r w:rsidR="00F916B1">
        <w:t>{</w:t>
      </w:r>
      <w:proofErr w:type="gramEnd"/>
      <w:r w:rsidR="00F916B1">
        <w:t xml:space="preserve">} function. Within this </w:t>
      </w:r>
      <w:bookmarkStart w:id="19" w:name="_Int_TsZeBWV6"/>
      <w:proofErr w:type="spellStart"/>
      <w:r w:rsidR="00F916B1">
        <w:t>exceptionHandler</w:t>
      </w:r>
      <w:bookmarkEnd w:id="19"/>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35ACF6D8" w:rsidR="528B5B34" w:rsidRDefault="528B5B34" w:rsidP="528B5B34">
      <w:pPr>
        <w:rPr>
          <w:b/>
          <w:bCs/>
          <w:sz w:val="40"/>
          <w:szCs w:val="40"/>
        </w:rPr>
      </w:pPr>
    </w:p>
    <w:p w14:paraId="5518C042" w14:textId="7F0A50F7" w:rsidR="00F41698" w:rsidRDefault="00F41698" w:rsidP="528B5B34">
      <w:pPr>
        <w:rPr>
          <w:b/>
          <w:bCs/>
          <w:sz w:val="40"/>
          <w:szCs w:val="40"/>
        </w:rPr>
      </w:pPr>
      <w:r w:rsidRPr="528B5B34">
        <w:rPr>
          <w:b/>
          <w:bCs/>
          <w:sz w:val="40"/>
          <w:szCs w:val="40"/>
        </w:rPr>
        <w:t>Frontend</w:t>
      </w:r>
    </w:p>
    <w:p w14:paraId="37F41163" w14:textId="4DC3DD09" w:rsidR="00F310D5" w:rsidRDefault="00F310D5" w:rsidP="528B5B34">
      <w:pPr>
        <w:rPr>
          <w:b/>
          <w:bCs/>
          <w:sz w:val="40"/>
          <w:szCs w:val="40"/>
        </w:rPr>
      </w:pPr>
      <w:r>
        <w:t>A Single Page Application (SPA) was developed, which loads the HTML content as the user navigates through the application. The structure of said SPA is the following:</w:t>
      </w:r>
    </w:p>
    <w:p w14:paraId="30D6502B" w14:textId="6E037ECE" w:rsidR="00F41698" w:rsidRPr="00F41698" w:rsidRDefault="00F310D5" w:rsidP="008C3B9F">
      <w:r>
        <w:rPr>
          <w:noProof/>
        </w:rPr>
        <w:pict w14:anchorId="195BD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7pt;margin-top:12pt;width:421.5pt;height:184.5pt;z-index:-251651584;mso-position-horizontal-relative:text;mso-position-vertical-relative:text" wrapcoords="-38 0 -38 21539 21600 21539 21600 0 -38 0" o:allowoverlap="f">
            <v:imagedata r:id="rId14" o:title="SPA.drawio"/>
            <w10:wrap type="tight"/>
          </v:shape>
        </w:pict>
      </w:r>
    </w:p>
    <w:p w14:paraId="610E2718" w14:textId="61509AC7" w:rsidR="00F41698" w:rsidRPr="003D15CA" w:rsidRDefault="00F41698" w:rsidP="00F310D5">
      <w:pPr>
        <w:pStyle w:val="Legenda"/>
        <w:ind w:left="2832" w:firstLine="708"/>
      </w:pPr>
      <w:r>
        <w:t>Figure 3 – SPA</w:t>
      </w:r>
    </w:p>
    <w:p w14:paraId="28F11F2A" w14:textId="68BE9B09" w:rsidR="003B6164" w:rsidRDefault="003B6164" w:rsidP="528B5B34"/>
    <w:p w14:paraId="34436301" w14:textId="1B54C6AB" w:rsidR="5AAF257F" w:rsidRDefault="00D74086" w:rsidP="5AAF257F">
      <w:pPr>
        <w:rPr>
          <w:b/>
          <w:bCs/>
          <w:sz w:val="40"/>
          <w:szCs w:val="40"/>
        </w:rPr>
      </w:pPr>
      <w:r w:rsidRPr="00D74086">
        <w:t xml:space="preserve">Note that every element of navigation except </w:t>
      </w:r>
      <w:proofErr w:type="spellStart"/>
      <w:r w:rsidRPr="00D74086">
        <w:t>PlayerHome</w:t>
      </w:r>
      <w:proofErr w:type="spellEnd"/>
      <w:r w:rsidRPr="00D74086">
        <w:t xml:space="preserve"> has a direct navigation to </w:t>
      </w:r>
      <w:proofErr w:type="spellStart"/>
      <w:r w:rsidRPr="00D74086">
        <w:t>PlayerHome</w:t>
      </w:r>
      <w:proofErr w:type="spellEnd"/>
      <w:r w:rsidRPr="00D74086">
        <w:t>, and in every session's delete or update, the page reloads.</w:t>
      </w:r>
    </w:p>
    <w:p w14:paraId="766973D2" w14:textId="61091787" w:rsidR="00741626" w:rsidRDefault="00741626" w:rsidP="528B5B34">
      <w:pPr>
        <w:rPr>
          <w:b/>
          <w:bCs/>
          <w:sz w:val="40"/>
          <w:szCs w:val="40"/>
        </w:rPr>
      </w:pPr>
    </w:p>
    <w:p w14:paraId="5D1CFCCA" w14:textId="0F379258" w:rsidR="008C3B9F" w:rsidRPr="003D15CA" w:rsidRDefault="00F916B1" w:rsidP="528B5B34">
      <w:pPr>
        <w:rPr>
          <w:b/>
          <w:bCs/>
          <w:sz w:val="40"/>
          <w:szCs w:val="40"/>
        </w:rPr>
      </w:pPr>
      <w:r w:rsidRPr="5AAF257F">
        <w:rPr>
          <w:b/>
          <w:bCs/>
          <w:sz w:val="40"/>
          <w:szCs w:val="40"/>
        </w:rPr>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6FDDCAD5" w14:textId="1B49DC8C" w:rsidR="5AAF257F" w:rsidRDefault="43B7E129" w:rsidP="5AAF257F">
      <w:r>
        <w:t>We separated our database into two parts, one for tests and the other for normal use of the app.</w:t>
      </w:r>
    </w:p>
    <w:p w14:paraId="53973DD6" w14:textId="77777777" w:rsidR="00284BAF" w:rsidRPr="008C3B9F" w:rsidRDefault="00284BAF" w:rsidP="008C3B9F"/>
    <w:sectPr w:rsidR="00284BAF" w:rsidRPr="008C3B9F">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ED3F1" w14:textId="77777777" w:rsidR="00032ABC" w:rsidRDefault="00032ABC">
      <w:pPr>
        <w:spacing w:after="0" w:line="240" w:lineRule="auto"/>
      </w:pPr>
      <w:r>
        <w:separator/>
      </w:r>
    </w:p>
  </w:endnote>
  <w:endnote w:type="continuationSeparator" w:id="0">
    <w:p w14:paraId="6084CF87" w14:textId="77777777" w:rsidR="00032ABC" w:rsidRDefault="0003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2A56C" w14:textId="77777777" w:rsidR="00032ABC" w:rsidRDefault="00032ABC">
      <w:pPr>
        <w:spacing w:after="0" w:line="240" w:lineRule="auto"/>
      </w:pPr>
      <w:r>
        <w:separator/>
      </w:r>
    </w:p>
  </w:footnote>
  <w:footnote w:type="continuationSeparator" w:id="0">
    <w:p w14:paraId="4419BDDE" w14:textId="77777777" w:rsidR="00032ABC" w:rsidRDefault="00032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11"/>
  </w:num>
  <w:num w:numId="7">
    <w:abstractNumId w:val="9"/>
  </w:num>
  <w:num w:numId="8">
    <w:abstractNumId w:val="8"/>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46A"/>
    <w:rsid w:val="00012E52"/>
    <w:rsid w:val="000259CE"/>
    <w:rsid w:val="00032ABC"/>
    <w:rsid w:val="000330D6"/>
    <w:rsid w:val="00034EBE"/>
    <w:rsid w:val="00057D51"/>
    <w:rsid w:val="000A3D4E"/>
    <w:rsid w:val="000C1320"/>
    <w:rsid w:val="000F3050"/>
    <w:rsid w:val="0013355C"/>
    <w:rsid w:val="00173FBA"/>
    <w:rsid w:val="001B1FF9"/>
    <w:rsid w:val="001B451A"/>
    <w:rsid w:val="001F3117"/>
    <w:rsid w:val="00284BAF"/>
    <w:rsid w:val="002D0FD5"/>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71B8A"/>
    <w:rsid w:val="004C7E1E"/>
    <w:rsid w:val="004D757B"/>
    <w:rsid w:val="005063AB"/>
    <w:rsid w:val="00512C6B"/>
    <w:rsid w:val="00552968"/>
    <w:rsid w:val="00570F5D"/>
    <w:rsid w:val="00582A85"/>
    <w:rsid w:val="005A32D2"/>
    <w:rsid w:val="005B610E"/>
    <w:rsid w:val="005D1123"/>
    <w:rsid w:val="005D4183"/>
    <w:rsid w:val="00603B23"/>
    <w:rsid w:val="006043A1"/>
    <w:rsid w:val="006100FD"/>
    <w:rsid w:val="0063138A"/>
    <w:rsid w:val="0063447A"/>
    <w:rsid w:val="00635FA3"/>
    <w:rsid w:val="0065290B"/>
    <w:rsid w:val="00657AF1"/>
    <w:rsid w:val="006A0DA2"/>
    <w:rsid w:val="006B046A"/>
    <w:rsid w:val="006B147D"/>
    <w:rsid w:val="006C6B0E"/>
    <w:rsid w:val="006E419E"/>
    <w:rsid w:val="00726E29"/>
    <w:rsid w:val="00727417"/>
    <w:rsid w:val="00734B87"/>
    <w:rsid w:val="00741626"/>
    <w:rsid w:val="0079205B"/>
    <w:rsid w:val="00830F7A"/>
    <w:rsid w:val="008331DA"/>
    <w:rsid w:val="00874052"/>
    <w:rsid w:val="0088054B"/>
    <w:rsid w:val="008B2EA1"/>
    <w:rsid w:val="008B3028"/>
    <w:rsid w:val="008C3B9F"/>
    <w:rsid w:val="008F605C"/>
    <w:rsid w:val="00904B28"/>
    <w:rsid w:val="0091210A"/>
    <w:rsid w:val="009734D6"/>
    <w:rsid w:val="00973C8F"/>
    <w:rsid w:val="00974E31"/>
    <w:rsid w:val="009C7D36"/>
    <w:rsid w:val="009E63FF"/>
    <w:rsid w:val="009F7298"/>
    <w:rsid w:val="00A125BC"/>
    <w:rsid w:val="00A41E6F"/>
    <w:rsid w:val="00AA0456"/>
    <w:rsid w:val="00AA21D6"/>
    <w:rsid w:val="00AC18C7"/>
    <w:rsid w:val="00AC6984"/>
    <w:rsid w:val="00B0027D"/>
    <w:rsid w:val="00B1534D"/>
    <w:rsid w:val="00B46B09"/>
    <w:rsid w:val="00B700E0"/>
    <w:rsid w:val="00B82C67"/>
    <w:rsid w:val="00B92913"/>
    <w:rsid w:val="00BB624A"/>
    <w:rsid w:val="00BB7760"/>
    <w:rsid w:val="00BC4DE3"/>
    <w:rsid w:val="00BF3460"/>
    <w:rsid w:val="00C0595E"/>
    <w:rsid w:val="00C16A59"/>
    <w:rsid w:val="00C566B5"/>
    <w:rsid w:val="00C67191"/>
    <w:rsid w:val="00C67CD0"/>
    <w:rsid w:val="00C74C8A"/>
    <w:rsid w:val="00C76EBD"/>
    <w:rsid w:val="00CC1CBC"/>
    <w:rsid w:val="00D07EB3"/>
    <w:rsid w:val="00D547B3"/>
    <w:rsid w:val="00D70C90"/>
    <w:rsid w:val="00D74086"/>
    <w:rsid w:val="00D77017"/>
    <w:rsid w:val="00D85778"/>
    <w:rsid w:val="00DB7624"/>
    <w:rsid w:val="00DC17CB"/>
    <w:rsid w:val="00DC5D89"/>
    <w:rsid w:val="00DD7A15"/>
    <w:rsid w:val="00E35B5A"/>
    <w:rsid w:val="00E43A19"/>
    <w:rsid w:val="00E566E9"/>
    <w:rsid w:val="00EA03B8"/>
    <w:rsid w:val="00EA35B3"/>
    <w:rsid w:val="00EA6BAF"/>
    <w:rsid w:val="00EB1CF6"/>
    <w:rsid w:val="00EB38D3"/>
    <w:rsid w:val="00EC2732"/>
    <w:rsid w:val="00ED0CD2"/>
    <w:rsid w:val="00F1474A"/>
    <w:rsid w:val="00F310D5"/>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14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528B5B34"/>
    <w:rPr>
      <w:lang w:val="en-US"/>
    </w:rPr>
  </w:style>
  <w:style w:type="paragraph" w:styleId="Cabealho1">
    <w:name w:val="heading 1"/>
    <w:basedOn w:val="Normal"/>
    <w:next w:val="Normal"/>
    <w:link w:val="Cabealho1Carc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Cabealh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Cabealh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Cabealh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Cabealh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Cabealh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cter"/>
    <w:uiPriority w:val="99"/>
    <w:semiHidden/>
    <w:unhideWhenUsed/>
    <w:rsid w:val="528B5B3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528B5B34"/>
    <w:rPr>
      <w:lang w:val="en-US"/>
    </w:rPr>
  </w:style>
  <w:style w:type="paragraph" w:styleId="Cabealho1">
    <w:name w:val="heading 1"/>
    <w:basedOn w:val="Normal"/>
    <w:next w:val="Normal"/>
    <w:link w:val="Cabealho1Carc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Cabealh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Cabealh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Cabealh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Cabealh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Cabealh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cter"/>
    <w:uiPriority w:val="99"/>
    <w:semiHidden/>
    <w:unhideWhenUsed/>
    <w:rsid w:val="528B5B3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228610839">
      <w:bodyDiv w:val="1"/>
      <w:marLeft w:val="0"/>
      <w:marRight w:val="0"/>
      <w:marTop w:val="0"/>
      <w:marBottom w:val="0"/>
      <w:divBdr>
        <w:top w:val="none" w:sz="0" w:space="0" w:color="auto"/>
        <w:left w:val="none" w:sz="0" w:space="0" w:color="auto"/>
        <w:bottom w:val="none" w:sz="0" w:space="0" w:color="auto"/>
        <w:right w:val="none" w:sz="0" w:space="0" w:color="auto"/>
      </w:divBdr>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sel-leic-ls/2324-2-LEIC42D-G06/blob/main/Docs/Open%20API%20Specification.ya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sel-leic-ls/2324-2-LEIC42D-G06/blob/main/SessionsManager/sql/Initialization.sq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20/10/relationships/intelligence" Target="intelligenc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9C69-711A-4A59-8121-95210B9B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784</Words>
  <Characters>4236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Ricardo Diz</cp:lastModifiedBy>
  <cp:revision>5</cp:revision>
  <cp:lastPrinted>2024-05-21T19:29:00Z</cp:lastPrinted>
  <dcterms:created xsi:type="dcterms:W3CDTF">2024-05-21T19:29:00Z</dcterms:created>
  <dcterms:modified xsi:type="dcterms:W3CDTF">2024-05-22T22:04:00Z</dcterms:modified>
</cp:coreProperties>
</file>