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1846" w14:textId="62963ABD" w:rsidR="005A184C" w:rsidRPr="00DE6EF5" w:rsidRDefault="005A184C" w:rsidP="005A184C">
      <w:pPr>
        <w:pStyle w:val="Title"/>
        <w:jc w:val="right"/>
        <w:rPr>
          <w:sz w:val="32"/>
          <w:szCs w:val="32"/>
          <w:lang w:val="pt-BR"/>
        </w:rPr>
      </w:pPr>
      <w:r w:rsidRPr="00DE6EF5">
        <w:rPr>
          <w:sz w:val="32"/>
          <w:szCs w:val="32"/>
          <w:lang w:val="pt-BR"/>
        </w:rPr>
        <w:t>Sistema de Gestão de Projetos de Financiamentos</w:t>
      </w:r>
    </w:p>
    <w:p w14:paraId="1777FDF7" w14:textId="7E0977CB" w:rsidR="005A184C" w:rsidRPr="00DE6EF5" w:rsidRDefault="00A35C4F" w:rsidP="005A184C">
      <w:pPr>
        <w:pStyle w:val="Title"/>
        <w:jc w:val="right"/>
        <w:rPr>
          <w:sz w:val="32"/>
          <w:szCs w:val="32"/>
          <w:lang w:val="pt-BR"/>
        </w:rPr>
      </w:pPr>
      <w:r w:rsidRPr="00DE6EF5">
        <w:rPr>
          <w:sz w:val="32"/>
          <w:szCs w:val="32"/>
          <w:lang w:val="pt-BR"/>
        </w:rPr>
        <w:t xml:space="preserve">Documento de </w:t>
      </w:r>
      <w:r w:rsidR="005A184C" w:rsidRPr="00DE6EF5">
        <w:rPr>
          <w:sz w:val="32"/>
          <w:szCs w:val="32"/>
          <w:lang w:val="pt-BR"/>
        </w:rPr>
        <w:t>Visão</w:t>
      </w:r>
    </w:p>
    <w:p w14:paraId="7156999C" w14:textId="77777777" w:rsidR="005A184C" w:rsidRPr="00DE6EF5" w:rsidRDefault="005A184C" w:rsidP="005A184C">
      <w:pPr>
        <w:pStyle w:val="Title"/>
        <w:jc w:val="right"/>
        <w:rPr>
          <w:lang w:val="pt-BR"/>
        </w:rPr>
      </w:pPr>
    </w:p>
    <w:p w14:paraId="224FEE4F" w14:textId="1B47DB32" w:rsidR="005A184C" w:rsidRPr="00DE6EF5" w:rsidRDefault="00CC3D52" w:rsidP="00623293">
      <w:pPr>
        <w:pStyle w:val="Title"/>
        <w:tabs>
          <w:tab w:val="right" w:pos="8504"/>
        </w:tabs>
        <w:jc w:val="right"/>
        <w:rPr>
          <w:sz w:val="28"/>
          <w:lang w:val="pt-BR"/>
        </w:rPr>
      </w:pPr>
      <w:r w:rsidRPr="00DE6EF5">
        <w:rPr>
          <w:sz w:val="28"/>
          <w:lang w:val="pt-BR"/>
        </w:rPr>
        <w:t>Versão</w:t>
      </w:r>
      <w:r w:rsidR="005A184C" w:rsidRPr="00DE6EF5">
        <w:rPr>
          <w:sz w:val="28"/>
          <w:lang w:val="pt-BR"/>
        </w:rPr>
        <w:t xml:space="preserve"> 1.0</w:t>
      </w:r>
    </w:p>
    <w:p w14:paraId="4220000E" w14:textId="059273FE" w:rsidR="00CB6F2D" w:rsidRPr="00DE6EF5" w:rsidRDefault="00CB6F2D" w:rsidP="00CB6F2D">
      <w:pPr>
        <w:rPr>
          <w:lang w:val="pt-BR"/>
        </w:rPr>
      </w:pPr>
    </w:p>
    <w:p w14:paraId="5E788CB2" w14:textId="51BA760F" w:rsidR="00CB6F2D" w:rsidRPr="00DE6EF5" w:rsidRDefault="00CB6F2D" w:rsidP="00CB6F2D">
      <w:pPr>
        <w:rPr>
          <w:lang w:val="pt-BR"/>
        </w:rPr>
      </w:pPr>
    </w:p>
    <w:p w14:paraId="0BB4A843" w14:textId="77777777" w:rsidR="00E90B88" w:rsidRPr="00DE6EF5" w:rsidRDefault="00E90B88" w:rsidP="00E90B88">
      <w:pPr>
        <w:pStyle w:val="Title"/>
        <w:rPr>
          <w:sz w:val="32"/>
          <w:szCs w:val="32"/>
          <w:lang w:val="pt-BR"/>
        </w:rPr>
      </w:pPr>
      <w:bookmarkStart w:id="0" w:name="_Hlk529436402"/>
      <w:r w:rsidRPr="00DE6EF5">
        <w:rPr>
          <w:sz w:val="32"/>
          <w:szCs w:val="32"/>
          <w:lang w:val="pt-BR"/>
        </w:rPr>
        <w:t>Histórico de revisões</w:t>
      </w:r>
    </w:p>
    <w:tbl>
      <w:tblPr>
        <w:tblW w:w="8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992"/>
        <w:gridCol w:w="2835"/>
        <w:gridCol w:w="3374"/>
      </w:tblGrid>
      <w:tr w:rsidR="00E90B88" w14:paraId="6EB67F60" w14:textId="77777777" w:rsidTr="00CB5950">
        <w:trPr>
          <w:trHeight w:val="303"/>
        </w:trPr>
        <w:tc>
          <w:tcPr>
            <w:tcW w:w="1268" w:type="dxa"/>
          </w:tcPr>
          <w:p w14:paraId="2CA7BEEC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3A54407F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14:paraId="4D3B1D08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74" w:type="dxa"/>
          </w:tcPr>
          <w:p w14:paraId="6FD58E06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90B88" w14:paraId="5E70C20D" w14:textId="77777777" w:rsidTr="00CB5950">
        <w:trPr>
          <w:trHeight w:val="303"/>
        </w:trPr>
        <w:tc>
          <w:tcPr>
            <w:tcW w:w="1268" w:type="dxa"/>
          </w:tcPr>
          <w:p w14:paraId="6A41882C" w14:textId="77777777" w:rsidR="00E90B88" w:rsidRDefault="00E90B88" w:rsidP="0095351C">
            <w:pPr>
              <w:pStyle w:val="Tabletext"/>
            </w:pPr>
            <w:r>
              <w:t>02/11/2018</w:t>
            </w:r>
          </w:p>
        </w:tc>
        <w:tc>
          <w:tcPr>
            <w:tcW w:w="992" w:type="dxa"/>
          </w:tcPr>
          <w:p w14:paraId="6F11FB64" w14:textId="4D3A19D4" w:rsidR="00E90B88" w:rsidRDefault="00E90B88" w:rsidP="0095351C">
            <w:pPr>
              <w:pStyle w:val="Tabletext"/>
            </w:pPr>
            <w:r>
              <w:t>1.</w:t>
            </w:r>
            <w:r w:rsidR="00DE4000">
              <w:t>0</w:t>
            </w:r>
          </w:p>
        </w:tc>
        <w:tc>
          <w:tcPr>
            <w:tcW w:w="2835" w:type="dxa"/>
          </w:tcPr>
          <w:p w14:paraId="1FE60B63" w14:textId="579F6EED" w:rsidR="00E90B88" w:rsidRDefault="00CC3D52" w:rsidP="0095351C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3374" w:type="dxa"/>
          </w:tcPr>
          <w:p w14:paraId="262E6F4E" w14:textId="21A95144" w:rsidR="00E90B88" w:rsidRPr="00DE6EF5" w:rsidRDefault="00E90B88" w:rsidP="0095351C">
            <w:pPr>
              <w:pStyle w:val="Tabletext"/>
              <w:rPr>
                <w:lang w:val="pt-BR"/>
              </w:rPr>
            </w:pPr>
            <w:r w:rsidRPr="00DE6EF5">
              <w:rPr>
                <w:lang w:val="pt-BR"/>
              </w:rPr>
              <w:t>Paulo Borges</w:t>
            </w:r>
            <w:r w:rsidR="00CB5950" w:rsidRPr="00DE6EF5">
              <w:rPr>
                <w:lang w:val="pt-BR"/>
              </w:rPr>
              <w:t xml:space="preserve">, </w:t>
            </w:r>
            <w:r w:rsidRPr="00DE6EF5">
              <w:rPr>
                <w:lang w:val="pt-BR"/>
              </w:rPr>
              <w:t>João Iber da Costa</w:t>
            </w:r>
          </w:p>
        </w:tc>
      </w:tr>
      <w:tr w:rsidR="00E90B88" w14:paraId="0F412789" w14:textId="77777777" w:rsidTr="00CB5950">
        <w:trPr>
          <w:trHeight w:val="303"/>
        </w:trPr>
        <w:tc>
          <w:tcPr>
            <w:tcW w:w="1268" w:type="dxa"/>
          </w:tcPr>
          <w:p w14:paraId="26D147D6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992" w:type="dxa"/>
          </w:tcPr>
          <w:p w14:paraId="45BDB1C9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2835" w:type="dxa"/>
          </w:tcPr>
          <w:p w14:paraId="195A4C15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3374" w:type="dxa"/>
          </w:tcPr>
          <w:p w14:paraId="38256FDC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</w:tr>
      <w:tr w:rsidR="00E90B88" w14:paraId="49FBDD12" w14:textId="77777777" w:rsidTr="00CB5950">
        <w:trPr>
          <w:trHeight w:val="303"/>
        </w:trPr>
        <w:tc>
          <w:tcPr>
            <w:tcW w:w="1268" w:type="dxa"/>
          </w:tcPr>
          <w:p w14:paraId="519679BA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992" w:type="dxa"/>
          </w:tcPr>
          <w:p w14:paraId="14C8AEF0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2835" w:type="dxa"/>
          </w:tcPr>
          <w:p w14:paraId="71EBE2E9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  <w:tc>
          <w:tcPr>
            <w:tcW w:w="3374" w:type="dxa"/>
          </w:tcPr>
          <w:p w14:paraId="016CE78E" w14:textId="77777777" w:rsidR="00E90B88" w:rsidRPr="00DE6EF5" w:rsidRDefault="00E90B88" w:rsidP="0095351C">
            <w:pPr>
              <w:pStyle w:val="Tabletext"/>
              <w:rPr>
                <w:lang w:val="pt-BR"/>
              </w:rPr>
            </w:pPr>
          </w:p>
        </w:tc>
      </w:tr>
      <w:bookmarkEnd w:id="0"/>
    </w:tbl>
    <w:p w14:paraId="794FFEC7" w14:textId="0CEE16A0" w:rsidR="00CB6F2D" w:rsidRPr="00DE6EF5" w:rsidRDefault="00CB6F2D" w:rsidP="00CB6F2D">
      <w:pPr>
        <w:rPr>
          <w:lang w:val="pt-BR"/>
        </w:rPr>
      </w:pPr>
    </w:p>
    <w:p w14:paraId="24E6B532" w14:textId="41C1F410" w:rsidR="00CB6F2D" w:rsidRPr="00DE6EF5" w:rsidRDefault="00CB6F2D" w:rsidP="00CB6F2D">
      <w:pPr>
        <w:rPr>
          <w:lang w:val="pt-BR"/>
        </w:rPr>
      </w:pPr>
    </w:p>
    <w:p w14:paraId="48BCECCB" w14:textId="12D4FF91" w:rsidR="00CB6F2D" w:rsidRPr="00DE6EF5" w:rsidRDefault="00CB6F2D" w:rsidP="00CB6F2D">
      <w:pPr>
        <w:rPr>
          <w:lang w:val="pt-BR"/>
        </w:rPr>
      </w:pPr>
    </w:p>
    <w:p w14:paraId="105D0CA9" w14:textId="5CBB5E99" w:rsidR="00CB6F2D" w:rsidRPr="00DE6EF5" w:rsidRDefault="00CB6F2D" w:rsidP="00CB6F2D">
      <w:pPr>
        <w:rPr>
          <w:lang w:val="pt-BR"/>
        </w:rPr>
      </w:pPr>
    </w:p>
    <w:p w14:paraId="1B28FE0F" w14:textId="0EA73D33" w:rsidR="00CB6F2D" w:rsidRPr="00DE6EF5" w:rsidRDefault="00CB6F2D" w:rsidP="00CB6F2D">
      <w:pPr>
        <w:rPr>
          <w:lang w:val="pt-BR"/>
        </w:rPr>
      </w:pPr>
    </w:p>
    <w:p w14:paraId="40E38666" w14:textId="73A7CBB9" w:rsidR="00CB6F2D" w:rsidRPr="00DE6EF5" w:rsidRDefault="00CB6F2D" w:rsidP="00CB6F2D">
      <w:pPr>
        <w:rPr>
          <w:lang w:val="pt-BR"/>
        </w:rPr>
      </w:pPr>
    </w:p>
    <w:p w14:paraId="073F5BCA" w14:textId="24B1174C" w:rsidR="00CB6F2D" w:rsidRPr="00DE6EF5" w:rsidRDefault="00CB6F2D" w:rsidP="00CB6F2D">
      <w:pPr>
        <w:rPr>
          <w:lang w:val="pt-BR"/>
        </w:rPr>
      </w:pPr>
    </w:p>
    <w:p w14:paraId="38D779F4" w14:textId="3D6E5A16" w:rsidR="00CB6F2D" w:rsidRPr="00DE6EF5" w:rsidRDefault="00CB6F2D" w:rsidP="00CB6F2D">
      <w:pPr>
        <w:rPr>
          <w:lang w:val="pt-BR"/>
        </w:rPr>
      </w:pPr>
    </w:p>
    <w:p w14:paraId="4D82CCAB" w14:textId="2DF28B52" w:rsidR="00CB6F2D" w:rsidRPr="00DE6EF5" w:rsidRDefault="00CB6F2D" w:rsidP="00CB6F2D">
      <w:pPr>
        <w:rPr>
          <w:lang w:val="pt-BR"/>
        </w:rPr>
      </w:pPr>
    </w:p>
    <w:p w14:paraId="16B1656F" w14:textId="77777777" w:rsidR="00E029A8" w:rsidRPr="00DE6EF5" w:rsidRDefault="00E029A8" w:rsidP="006D72CB">
      <w:pPr>
        <w:rPr>
          <w:lang w:val="pt-BR"/>
        </w:rPr>
        <w:sectPr w:rsidR="00E029A8" w:rsidRPr="00DE6EF5" w:rsidSect="006D72CB">
          <w:headerReference w:type="default" r:id="rId8"/>
          <w:footerReference w:type="default" r:id="rId9"/>
          <w:headerReference w:type="first" r:id="rId10"/>
          <w:pgSz w:w="11906" w:h="16838" w:code="9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</w:p>
    <w:p w14:paraId="2E8D18B6" w14:textId="77777777" w:rsidR="00E029A8" w:rsidRDefault="00E029A8" w:rsidP="00E029A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9B564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Índice</w:t>
      </w:r>
      <w:proofErr w:type="spellEnd"/>
    </w:p>
    <w:sdt>
      <w:sdtPr>
        <w:id w:val="-1086228248"/>
        <w:docPartObj>
          <w:docPartGallery w:val="Table of Contents"/>
          <w:docPartUnique/>
        </w:docPartObj>
      </w:sdtPr>
      <w:sdtEndPr/>
      <w:sdtContent>
        <w:p w14:paraId="11DD7C11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Introdução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>
            <w:rPr>
              <w:rFonts w:ascii="Times New Roman" w:hAnsi="Times New Roman" w:cs="Times New Roman"/>
              <w:sz w:val="21"/>
              <w:szCs w:val="21"/>
            </w:rPr>
            <w:t>3</w:t>
          </w:r>
        </w:p>
        <w:p w14:paraId="78ED4069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Objetivo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>
            <w:rPr>
              <w:rFonts w:ascii="Times New Roman" w:hAnsi="Times New Roman" w:cs="Times New Roman"/>
              <w:sz w:val="21"/>
              <w:szCs w:val="21"/>
            </w:rPr>
            <w:t>3</w:t>
          </w:r>
        </w:p>
        <w:p w14:paraId="40CCEABD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Âmbito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>
            <w:rPr>
              <w:rFonts w:ascii="Times New Roman" w:hAnsi="Times New Roman" w:cs="Times New Roman"/>
              <w:sz w:val="21"/>
              <w:szCs w:val="21"/>
            </w:rPr>
            <w:t>3</w:t>
          </w:r>
        </w:p>
        <w:p w14:paraId="10563266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Definições, Abreviaturas e Acrónimos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>
            <w:rPr>
              <w:rFonts w:ascii="Times New Roman" w:hAnsi="Times New Roman" w:cs="Times New Roman"/>
              <w:sz w:val="21"/>
              <w:szCs w:val="21"/>
            </w:rPr>
            <w:t>3</w:t>
          </w:r>
        </w:p>
        <w:p w14:paraId="55D82F72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Referências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5</w:t>
          </w:r>
        </w:p>
        <w:p w14:paraId="61A111B0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Organização do Documento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6</w:t>
          </w:r>
        </w:p>
        <w:p w14:paraId="7B306EA4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Posicionamento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7</w:t>
          </w:r>
        </w:p>
        <w:p w14:paraId="0C118464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Descrição do problema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7</w:t>
          </w:r>
        </w:p>
        <w:p w14:paraId="171098B8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 xml:space="preserve"> Posicionamento do produto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7</w:t>
          </w:r>
        </w:p>
        <w:p w14:paraId="72BF7AA5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Descrição de Participantes e do Ambiente de Utilização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8</w:t>
          </w:r>
        </w:p>
        <w:p w14:paraId="36D107CC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Estudo de Mercado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8</w:t>
          </w:r>
        </w:p>
        <w:p w14:paraId="0C2500B1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Resumo dos Representantes do Cliente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8</w:t>
          </w:r>
        </w:p>
        <w:p w14:paraId="02984924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Resumo dos Utilizadores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8</w:t>
          </w:r>
        </w:p>
        <w:p w14:paraId="273A9E74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Ambiente de Utilização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8</w:t>
          </w:r>
        </w:p>
        <w:p w14:paraId="0EDDA0B6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Descrição Geral da Solução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9</w:t>
          </w:r>
        </w:p>
        <w:p w14:paraId="676B250E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Resumo de Características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9</w:t>
          </w:r>
        </w:p>
        <w:p w14:paraId="14797A1B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Assunções e Dependências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9</w:t>
          </w:r>
        </w:p>
        <w:p w14:paraId="134E267E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Custo e Preço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9</w:t>
          </w:r>
        </w:p>
        <w:p w14:paraId="38276A98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Licenciamento e Instalação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9</w:t>
          </w:r>
        </w:p>
        <w:p w14:paraId="5B31133F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Restrições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04BC436A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Níveis de Qualidade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4572DFB9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Precedências e Prioridades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62FD881C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Outros Requisitos Aplicáveis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335B7416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Normas e Regulamentos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568148A2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Requisitos de Sistema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38CC441F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Requisitos de Desempenho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0F5E27DD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Requisitos Ambientais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2A2C1185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Requisitos de Documentação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77A8D2AF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Manual de Utilização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22A78CB2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 xml:space="preserve">Ajuda </w:t>
          </w:r>
          <w:r w:rsidRPr="00826893">
            <w:rPr>
              <w:rFonts w:ascii="Times New Roman" w:hAnsi="Times New Roman" w:cs="Times New Roman"/>
              <w:iCs/>
              <w:sz w:val="21"/>
              <w:szCs w:val="21"/>
            </w:rPr>
            <w:t>Online</w:t>
          </w:r>
          <w:r w:rsidRPr="00826893">
            <w:rPr>
              <w:rFonts w:ascii="Times New Roman" w:hAnsi="Times New Roman" w:cs="Times New Roman"/>
              <w:iCs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iCs/>
              <w:sz w:val="21"/>
              <w:szCs w:val="21"/>
            </w:rPr>
            <w:t>10</w:t>
          </w:r>
        </w:p>
        <w:p w14:paraId="10CD4BBA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Guias de Instalação e Configuração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10</w:t>
          </w:r>
        </w:p>
        <w:p w14:paraId="2EDEE7DA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Embalagem e Etiquetagem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38716266" w14:textId="77777777" w:rsidR="00FD39A4" w:rsidRPr="00826893" w:rsidRDefault="00FD39A4" w:rsidP="00FD39A4">
          <w:pPr>
            <w:pStyle w:val="ListParagraph"/>
            <w:numPr>
              <w:ilvl w:val="0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Estado e Detalhe de Tarefas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70D8B27A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Estado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4443E0D7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Benefícios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7B156EF2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Esforço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004E27C3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Risco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51582267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Estabilidade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3D2CBCF6" w14:textId="77777777" w:rsidR="00FD39A4" w:rsidRPr="00826893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>
            <w:rPr>
              <w:rFonts w:ascii="Times New Roman" w:hAnsi="Times New Roman" w:cs="Times New Roman"/>
              <w:sz w:val="21"/>
              <w:szCs w:val="21"/>
            </w:rPr>
            <w:t>Versão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 xml:space="preserve"> alvo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  <w:p w14:paraId="422DA895" w14:textId="0641CCF4" w:rsidR="00FD39A4" w:rsidRPr="00FD39A4" w:rsidRDefault="00FD39A4" w:rsidP="00FD39A4">
          <w:pPr>
            <w:pStyle w:val="ListParagraph"/>
            <w:numPr>
              <w:ilvl w:val="1"/>
              <w:numId w:val="4"/>
            </w:numPr>
            <w:tabs>
              <w:tab w:val="right" w:leader="dot" w:pos="8504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1"/>
              <w:szCs w:val="21"/>
            </w:rPr>
          </w:pPr>
          <w:r w:rsidRPr="00826893">
            <w:rPr>
              <w:rFonts w:ascii="Times New Roman" w:hAnsi="Times New Roman" w:cs="Times New Roman"/>
              <w:sz w:val="21"/>
              <w:szCs w:val="21"/>
            </w:rPr>
            <w:t>Atribuição de Tarefas</w:t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ab/>
          </w:r>
          <w:r w:rsidRPr="00826893">
            <w:rPr>
              <w:rFonts w:ascii="Times New Roman" w:hAnsi="Times New Roman" w:cs="Times New Roman"/>
              <w:sz w:val="21"/>
              <w:szCs w:val="21"/>
            </w:rPr>
            <w:t>11</w:t>
          </w:r>
        </w:p>
      </w:sdtContent>
    </w:sdt>
    <w:p w14:paraId="79C15795" w14:textId="77777777" w:rsidR="002F19E5" w:rsidRDefault="002F19E5" w:rsidP="006D72CB">
      <w:pPr>
        <w:rPr>
          <w:lang w:val="en-US"/>
        </w:rPr>
      </w:pPr>
    </w:p>
    <w:p w14:paraId="7DD06D4B" w14:textId="32045565" w:rsidR="002F19E5" w:rsidRDefault="002F19E5" w:rsidP="006D72CB">
      <w:pPr>
        <w:rPr>
          <w:lang w:val="en-US"/>
        </w:rPr>
      </w:pPr>
    </w:p>
    <w:p w14:paraId="29B97758" w14:textId="77777777" w:rsidR="00B77095" w:rsidRPr="00B77095" w:rsidRDefault="00B77095" w:rsidP="00B77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819F38" w14:textId="258A00E5" w:rsidR="00B77095" w:rsidRDefault="00B77095" w:rsidP="00B77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511BE5" w14:textId="54A7FDB3" w:rsidR="00F32B8E" w:rsidRDefault="00F32B8E" w:rsidP="00B77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F0ABC8" w14:textId="49401B40" w:rsidR="007A2169" w:rsidRDefault="007A2169" w:rsidP="007A216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625239" w14:textId="4FC0A3A0" w:rsidR="003271D7" w:rsidRPr="002C05CF" w:rsidRDefault="00AA2F23" w:rsidP="003271D7">
      <w:pPr>
        <w:pStyle w:val="Heading1"/>
        <w:numPr>
          <w:ilvl w:val="0"/>
          <w:numId w:val="13"/>
        </w:numPr>
        <w:rPr>
          <w:b/>
          <w:sz w:val="32"/>
          <w:szCs w:val="32"/>
        </w:rPr>
      </w:pPr>
      <w:proofErr w:type="spellStart"/>
      <w:r w:rsidRPr="002C05CF">
        <w:rPr>
          <w:b/>
          <w:sz w:val="32"/>
          <w:szCs w:val="32"/>
        </w:rPr>
        <w:lastRenderedPageBreak/>
        <w:t>Introdução</w:t>
      </w:r>
      <w:proofErr w:type="spellEnd"/>
    </w:p>
    <w:p w14:paraId="60CC4ACD" w14:textId="0391BE7E" w:rsidR="00AA2F23" w:rsidRPr="002C05CF" w:rsidRDefault="00AA2F23" w:rsidP="00AA2F2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05CF">
        <w:rPr>
          <w:rFonts w:ascii="Times New Roman" w:hAnsi="Times New Roman" w:cs="Times New Roman"/>
          <w:sz w:val="24"/>
          <w:szCs w:val="24"/>
        </w:rPr>
        <w:t>Neste documento são reunidas, analisadas e definidas as necessidades e características gerais do sistema de gestão de projetos de financiamentos. A descrição de seguida apresentada está focada nas características requeridas pelo cliente e pelos potenciais utilizadores, bem como nos motivos subjacentes à consideração dessas características. Os detalhes do modo como o SGPF</w:t>
      </w:r>
      <w:r w:rsidRPr="002C05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C05CF">
        <w:rPr>
          <w:rFonts w:ascii="Times New Roman" w:hAnsi="Times New Roman" w:cs="Times New Roman"/>
          <w:sz w:val="24"/>
          <w:szCs w:val="24"/>
        </w:rPr>
        <w:t>suportará essas características são descritos nos documentos de casos de utilização e de especificação suplementar.</w:t>
      </w:r>
    </w:p>
    <w:p w14:paraId="5EE528D6" w14:textId="6271F49C" w:rsidR="00450B45" w:rsidRDefault="00450B45" w:rsidP="004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C1E747" w14:textId="411043B5" w:rsidR="00450B45" w:rsidRPr="002C05CF" w:rsidRDefault="00450B45" w:rsidP="00450B45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2C05CF">
        <w:rPr>
          <w:b/>
          <w:sz w:val="26"/>
          <w:szCs w:val="26"/>
        </w:rPr>
        <w:t>Objetivo</w:t>
      </w:r>
      <w:proofErr w:type="spellEnd"/>
    </w:p>
    <w:p w14:paraId="625DBC5E" w14:textId="19A8426E" w:rsidR="00450B45" w:rsidRPr="002C05CF" w:rsidRDefault="00450B45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O objetivo desta visão é obter e consolidar conhecimento preliminar acerca da realização d</w:t>
      </w:r>
      <w:r w:rsidR="009A7040" w:rsidRPr="002C05CF">
        <w:rPr>
          <w:rFonts w:ascii="Times New Roman" w:hAnsi="Times New Roman" w:cs="Times New Roman"/>
        </w:rPr>
        <w:t>o desenvolvimento do sistema de gestão de projetos de financiamentos</w:t>
      </w:r>
      <w:r w:rsidRPr="002C05CF">
        <w:rPr>
          <w:rFonts w:ascii="Times New Roman" w:hAnsi="Times New Roman" w:cs="Times New Roman"/>
        </w:rPr>
        <w:t xml:space="preserve">, tendo por base um </w:t>
      </w:r>
      <w:r w:rsidR="009A7040" w:rsidRPr="002C05CF">
        <w:rPr>
          <w:rFonts w:ascii="Times New Roman" w:hAnsi="Times New Roman" w:cs="Times New Roman"/>
        </w:rPr>
        <w:t>software</w:t>
      </w:r>
      <w:r w:rsidRPr="002C05CF">
        <w:rPr>
          <w:rFonts w:ascii="Times New Roman" w:hAnsi="Times New Roman" w:cs="Times New Roman"/>
        </w:rPr>
        <w:t xml:space="preserve"> concreto com essas características que irá ser introduzido no mercado em breve pelo cliente.</w:t>
      </w:r>
    </w:p>
    <w:p w14:paraId="670924A4" w14:textId="77777777" w:rsidR="00BA58BF" w:rsidRPr="00BA58BF" w:rsidRDefault="00BA58BF" w:rsidP="00BA58BF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</w:p>
    <w:p w14:paraId="1FE833DE" w14:textId="3DE7AF8D" w:rsidR="00047F5C" w:rsidRPr="002C05CF" w:rsidRDefault="009431AE" w:rsidP="009431AE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2C05CF">
        <w:rPr>
          <w:b/>
          <w:sz w:val="26"/>
          <w:szCs w:val="26"/>
        </w:rPr>
        <w:t>Âmbito</w:t>
      </w:r>
      <w:proofErr w:type="spellEnd"/>
    </w:p>
    <w:p w14:paraId="2C91F917" w14:textId="44991B15" w:rsidR="002F5179" w:rsidRPr="002C05CF" w:rsidRDefault="009431AE" w:rsidP="002E2087">
      <w:pPr>
        <w:pStyle w:val="ListParagraph"/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Esta visão insere-se no âmbito da realização do sistema de gestão de projetos de financiamentos, no contexto da unidade curricular de Engenharia de Software do Mestrado em Engenharia Informática e de Computadores.</w:t>
      </w:r>
    </w:p>
    <w:p w14:paraId="7B2971A3" w14:textId="49982D34" w:rsidR="002F5179" w:rsidRPr="002C05CF" w:rsidRDefault="002F5179" w:rsidP="002F5179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2C05CF">
        <w:rPr>
          <w:b/>
          <w:sz w:val="26"/>
          <w:szCs w:val="26"/>
        </w:rPr>
        <w:t>Definições</w:t>
      </w:r>
      <w:proofErr w:type="spellEnd"/>
      <w:r w:rsidRPr="002C05CF">
        <w:rPr>
          <w:b/>
          <w:sz w:val="26"/>
          <w:szCs w:val="26"/>
        </w:rPr>
        <w:t xml:space="preserve">, </w:t>
      </w:r>
      <w:proofErr w:type="spellStart"/>
      <w:r w:rsidRPr="002C05CF">
        <w:rPr>
          <w:b/>
          <w:sz w:val="26"/>
          <w:szCs w:val="26"/>
        </w:rPr>
        <w:t>Abreviaturas</w:t>
      </w:r>
      <w:proofErr w:type="spellEnd"/>
      <w:r w:rsidRPr="002C05CF">
        <w:rPr>
          <w:b/>
          <w:sz w:val="26"/>
          <w:szCs w:val="26"/>
        </w:rPr>
        <w:t xml:space="preserve"> e </w:t>
      </w:r>
      <w:proofErr w:type="spellStart"/>
      <w:r w:rsidRPr="002C05CF">
        <w:rPr>
          <w:b/>
          <w:sz w:val="26"/>
          <w:szCs w:val="26"/>
        </w:rPr>
        <w:t>Acrónimos</w:t>
      </w:r>
      <w:proofErr w:type="spellEnd"/>
    </w:p>
    <w:p w14:paraId="6E0B03B9" w14:textId="5814F981" w:rsidR="002F3401" w:rsidRPr="002C05CF" w:rsidRDefault="7088FED9" w:rsidP="7088FED9">
      <w:pPr>
        <w:ind w:left="792"/>
        <w:rPr>
          <w:rFonts w:ascii="Times New Roman" w:hAnsi="Times New Roman" w:cs="Times New Roman"/>
        </w:rPr>
      </w:pPr>
      <w:r w:rsidRPr="00DE6EF5">
        <w:rPr>
          <w:rFonts w:ascii="Times New Roman" w:hAnsi="Times New Roman" w:cs="Times New Roman"/>
          <w:lang w:val="pt-BR"/>
        </w:rPr>
        <w:t xml:space="preserve">Ver o </w:t>
      </w:r>
      <w:r w:rsidRPr="7088FED9">
        <w:rPr>
          <w:rFonts w:ascii="Times New Roman" w:hAnsi="Times New Roman" w:cs="Times New Roman"/>
        </w:rPr>
        <w:t>glossário</w:t>
      </w:r>
      <w:r w:rsidRPr="00DE6EF5">
        <w:rPr>
          <w:lang w:val="pt-BR"/>
        </w:rPr>
        <w:t xml:space="preserve"> </w:t>
      </w:r>
      <w:r w:rsidRPr="7088FED9">
        <w:rPr>
          <w:rFonts w:ascii="Times New Roman" w:hAnsi="Times New Roman" w:cs="Times New Roman"/>
        </w:rPr>
        <w:t>(documento SGPF-Glossario-01).</w:t>
      </w:r>
    </w:p>
    <w:p w14:paraId="796C84F3" w14:textId="0441CED8" w:rsidR="00321246" w:rsidRPr="002C05CF" w:rsidRDefault="00321246" w:rsidP="00321246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2C05CF">
        <w:rPr>
          <w:b/>
          <w:sz w:val="26"/>
          <w:szCs w:val="26"/>
        </w:rPr>
        <w:t>Referências</w:t>
      </w:r>
      <w:proofErr w:type="spellEnd"/>
    </w:p>
    <w:p w14:paraId="1D80887C" w14:textId="77777777" w:rsidR="00321246" w:rsidRPr="002C05CF" w:rsidRDefault="00321246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Documentação de apoio à unidade curricular Engenharia de Software</w:t>
      </w:r>
    </w:p>
    <w:p w14:paraId="6700B89D" w14:textId="77777777" w:rsidR="00321246" w:rsidRPr="00DE6EF5" w:rsidRDefault="00321246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lang w:val="en-US"/>
        </w:rPr>
      </w:pPr>
      <w:r w:rsidRPr="00DE6EF5">
        <w:rPr>
          <w:rFonts w:ascii="Times New Roman" w:hAnsi="Times New Roman" w:cs="Times New Roman"/>
          <w:lang w:val="en-US"/>
        </w:rPr>
        <w:t>Luís Morgado, ISEL-DEETC, 1998-2008.</w:t>
      </w:r>
    </w:p>
    <w:p w14:paraId="21B74863" w14:textId="77777777" w:rsidR="00321246" w:rsidRPr="00DE6EF5" w:rsidRDefault="00321246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lang w:val="en-US"/>
        </w:rPr>
      </w:pPr>
      <w:r w:rsidRPr="00DE6EF5">
        <w:rPr>
          <w:rFonts w:ascii="Times New Roman" w:hAnsi="Times New Roman" w:cs="Times New Roman"/>
          <w:lang w:val="en-US"/>
        </w:rPr>
        <w:t>Software Engineering: a Practitioner's Approach</w:t>
      </w:r>
    </w:p>
    <w:p w14:paraId="0F60C048" w14:textId="77777777" w:rsidR="00321246" w:rsidRPr="00DE6EF5" w:rsidRDefault="00321246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lang w:val="en-US"/>
        </w:rPr>
      </w:pPr>
      <w:r w:rsidRPr="00DE6EF5">
        <w:rPr>
          <w:rFonts w:ascii="Times New Roman" w:hAnsi="Times New Roman" w:cs="Times New Roman"/>
          <w:lang w:val="en-US"/>
        </w:rPr>
        <w:t>Roger Pressman, McGraw-Hill, 2001.</w:t>
      </w:r>
    </w:p>
    <w:p w14:paraId="0DBD341F" w14:textId="77777777" w:rsidR="00321246" w:rsidRPr="00DE6EF5" w:rsidRDefault="00321246" w:rsidP="002E2087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lang w:val="en-US"/>
        </w:rPr>
      </w:pPr>
      <w:r w:rsidRPr="00DE6EF5">
        <w:rPr>
          <w:rFonts w:ascii="Times New Roman" w:hAnsi="Times New Roman" w:cs="Times New Roman"/>
          <w:lang w:val="en-US"/>
        </w:rPr>
        <w:t>Rational Unified Process Version 5.5</w:t>
      </w:r>
    </w:p>
    <w:p w14:paraId="6BA8F787" w14:textId="72F535D2" w:rsidR="00321246" w:rsidRPr="002C05CF" w:rsidRDefault="00321246" w:rsidP="002E2087">
      <w:pPr>
        <w:pStyle w:val="ListParagraph"/>
        <w:ind w:left="792"/>
        <w:rPr>
          <w:rFonts w:ascii="Times New Roman" w:hAnsi="Times New Roman" w:cs="Times New Roman"/>
        </w:rPr>
      </w:pPr>
      <w:proofErr w:type="spellStart"/>
      <w:r w:rsidRPr="002C05CF">
        <w:rPr>
          <w:rFonts w:ascii="Times New Roman" w:hAnsi="Times New Roman" w:cs="Times New Roman"/>
        </w:rPr>
        <w:t>Rational</w:t>
      </w:r>
      <w:proofErr w:type="spellEnd"/>
      <w:r w:rsidRPr="002C05CF">
        <w:rPr>
          <w:rFonts w:ascii="Times New Roman" w:hAnsi="Times New Roman" w:cs="Times New Roman"/>
        </w:rPr>
        <w:t xml:space="preserve"> </w:t>
      </w:r>
      <w:proofErr w:type="spellStart"/>
      <w:r w:rsidRPr="002C05CF">
        <w:rPr>
          <w:rFonts w:ascii="Times New Roman" w:hAnsi="Times New Roman" w:cs="Times New Roman"/>
        </w:rPr>
        <w:t>Corporation</w:t>
      </w:r>
      <w:proofErr w:type="spellEnd"/>
      <w:r w:rsidRPr="002C05CF">
        <w:rPr>
          <w:rFonts w:ascii="Times New Roman" w:hAnsi="Times New Roman" w:cs="Times New Roman"/>
        </w:rPr>
        <w:t>, 2003-2007.</w:t>
      </w:r>
    </w:p>
    <w:p w14:paraId="6B7CAEA2" w14:textId="014B88E3" w:rsidR="0024045C" w:rsidRPr="002C05CF" w:rsidRDefault="00602C46" w:rsidP="00602C46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2C05CF">
        <w:rPr>
          <w:b/>
          <w:sz w:val="26"/>
          <w:szCs w:val="26"/>
        </w:rPr>
        <w:t>Organização</w:t>
      </w:r>
      <w:proofErr w:type="spellEnd"/>
      <w:r w:rsidRPr="002C05CF">
        <w:rPr>
          <w:b/>
          <w:sz w:val="26"/>
          <w:szCs w:val="26"/>
        </w:rPr>
        <w:t xml:space="preserve"> do </w:t>
      </w:r>
      <w:proofErr w:type="spellStart"/>
      <w:r w:rsidRPr="002C05CF">
        <w:rPr>
          <w:b/>
          <w:sz w:val="26"/>
          <w:szCs w:val="26"/>
        </w:rPr>
        <w:t>Documento</w:t>
      </w:r>
      <w:proofErr w:type="spellEnd"/>
    </w:p>
    <w:p w14:paraId="49CF105B" w14:textId="4DB366EE" w:rsidR="00602C46" w:rsidRPr="002C05CF" w:rsidRDefault="00602C46" w:rsidP="00602C46">
      <w:pPr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O documento está organizado da seguinte forma:</w:t>
      </w:r>
    </w:p>
    <w:p w14:paraId="4B9DFDC0" w14:textId="77777777" w:rsidR="00602C46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1: secção de introdução;</w:t>
      </w:r>
    </w:p>
    <w:p w14:paraId="071C9C26" w14:textId="273DE270" w:rsidR="00602C46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2: secção onde é apresentada a descrição do problema e o posicionamento do produto;</w:t>
      </w:r>
    </w:p>
    <w:p w14:paraId="6F9F18C5" w14:textId="751FBE37" w:rsidR="00602C46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3: secção onde são descritos os participantes e o ambiente de utilização;</w:t>
      </w:r>
    </w:p>
    <w:p w14:paraId="45863BE5" w14:textId="41008783" w:rsidR="00602C46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4: secção onde é apresentada a descrição geral da solução;</w:t>
      </w:r>
    </w:p>
    <w:p w14:paraId="49B4A39F" w14:textId="6B024101" w:rsidR="00602C46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Secções 5 a 9: secções onde são descritos requisitos e restrições aplicáveis ao produto;</w:t>
      </w:r>
    </w:p>
    <w:p w14:paraId="4F07C7D7" w14:textId="2FEA26A5" w:rsidR="00BB7FEE" w:rsidRPr="002C05CF" w:rsidRDefault="00602C46" w:rsidP="000A0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10: secção onde é apresentado o estado global da solução.</w:t>
      </w:r>
    </w:p>
    <w:p w14:paraId="7C469A32" w14:textId="1DF870D5" w:rsidR="009431AE" w:rsidRDefault="009431AE" w:rsidP="0095351C">
      <w:pPr>
        <w:rPr>
          <w:rFonts w:ascii="Times New Roman" w:hAnsi="Times New Roman" w:cs="Times New Roman"/>
          <w:sz w:val="20"/>
          <w:szCs w:val="20"/>
        </w:rPr>
      </w:pPr>
    </w:p>
    <w:p w14:paraId="5F0D5BBE" w14:textId="7F3FCB5A" w:rsidR="0095351C" w:rsidRDefault="00F21802" w:rsidP="0095351C">
      <w:pPr>
        <w:pStyle w:val="Heading1"/>
        <w:numPr>
          <w:ilvl w:val="0"/>
          <w:numId w:val="13"/>
        </w:numPr>
        <w:rPr>
          <w:b/>
          <w:sz w:val="32"/>
          <w:szCs w:val="32"/>
        </w:rPr>
      </w:pPr>
      <w:proofErr w:type="spellStart"/>
      <w:r w:rsidRPr="00F21802">
        <w:rPr>
          <w:b/>
          <w:sz w:val="32"/>
          <w:szCs w:val="32"/>
        </w:rPr>
        <w:lastRenderedPageBreak/>
        <w:t>Posicionamento</w:t>
      </w:r>
      <w:proofErr w:type="spellEnd"/>
    </w:p>
    <w:p w14:paraId="182B2C19" w14:textId="3F92CF3F" w:rsidR="00F21802" w:rsidRDefault="00F21802" w:rsidP="00F21802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F21802">
        <w:rPr>
          <w:b/>
          <w:sz w:val="26"/>
          <w:szCs w:val="26"/>
        </w:rPr>
        <w:t>Descrição</w:t>
      </w:r>
      <w:proofErr w:type="spellEnd"/>
      <w:r w:rsidRPr="00F21802">
        <w:rPr>
          <w:b/>
          <w:sz w:val="26"/>
          <w:szCs w:val="26"/>
        </w:rPr>
        <w:t xml:space="preserve"> do </w:t>
      </w:r>
      <w:proofErr w:type="spellStart"/>
      <w:r w:rsidRPr="00F21802">
        <w:rPr>
          <w:b/>
          <w:sz w:val="26"/>
          <w:szCs w:val="26"/>
        </w:rPr>
        <w:t>problema</w:t>
      </w:r>
      <w:proofErr w:type="spellEnd"/>
    </w:p>
    <w:p w14:paraId="7FB1CBC8" w14:textId="77777777" w:rsidR="001B4BAE" w:rsidRDefault="001B4BAE" w:rsidP="004B5F63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organização</w:t>
      </w:r>
      <w:r w:rsidRPr="001B4BAE">
        <w:rPr>
          <w:rFonts w:ascii="Times New Roman" w:hAnsi="Times New Roman" w:cs="Times New Roman"/>
        </w:rPr>
        <w:t xml:space="preserve"> XYZ pretende, para efeitos de candidaturas, desenvolver um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 w:rsidRPr="001B4BAE">
        <w:rPr>
          <w:rFonts w:ascii="Times New Roman" w:hAnsi="Times New Roman" w:cs="Times New Roman"/>
        </w:rPr>
        <w:t xml:space="preserve"> que permite a realização d</w:t>
      </w:r>
      <w:r>
        <w:rPr>
          <w:rFonts w:ascii="Times New Roman" w:hAnsi="Times New Roman" w:cs="Times New Roman"/>
        </w:rPr>
        <w:t>as mesmas através do portal</w:t>
      </w:r>
      <w:r w:rsidRPr="001B4BAE">
        <w:rPr>
          <w:rFonts w:ascii="Times New Roman" w:hAnsi="Times New Roman" w:cs="Times New Roman"/>
        </w:rPr>
        <w:t xml:space="preserve"> online.</w:t>
      </w:r>
    </w:p>
    <w:p w14:paraId="0088AC69" w14:textId="62E3A3ED" w:rsidR="001B4BAE" w:rsidRPr="001B4BAE" w:rsidRDefault="001B4BAE" w:rsidP="004B5F63">
      <w:pPr>
        <w:pStyle w:val="ListParagraph"/>
        <w:ind w:left="792"/>
        <w:rPr>
          <w:rFonts w:ascii="Times New Roman" w:hAnsi="Times New Roman" w:cs="Times New Roman"/>
        </w:rPr>
      </w:pPr>
      <w:r w:rsidRPr="001B4BAE">
        <w:rPr>
          <w:rFonts w:ascii="Times New Roman" w:hAnsi="Times New Roman" w:cs="Times New Roman"/>
        </w:rPr>
        <w:t xml:space="preserve">A tabela seguinte sintetiza os principais aspetos subjacentes ao problema. 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483"/>
        <w:gridCol w:w="3821"/>
      </w:tblGrid>
      <w:tr w:rsidR="001B4BAE" w:rsidRPr="00FC01F5" w14:paraId="6A46436C" w14:textId="77777777" w:rsidTr="0B4BC127">
        <w:trPr>
          <w:trHeight w:val="708"/>
        </w:trPr>
        <w:tc>
          <w:tcPr>
            <w:tcW w:w="24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64AD84B" w14:textId="77777777" w:rsidR="001B4BAE" w:rsidRPr="00DD49D5" w:rsidRDefault="001B4BAE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bookmarkStart w:id="1" w:name="_Hlk529874366"/>
            <w:r w:rsidRPr="00DD49D5">
              <w:rPr>
                <w:sz w:val="22"/>
                <w:szCs w:val="22"/>
                <w:lang w:val="pt-PT"/>
              </w:rPr>
              <w:t>Problema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5865CD" w14:textId="3879961C" w:rsidR="001B4BAE" w:rsidRPr="00DD49D5" w:rsidRDefault="001B4BAE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Realizar um sistema que </w:t>
            </w:r>
            <w:r w:rsidR="004B5F63" w:rsidRPr="00DD49D5">
              <w:rPr>
                <w:sz w:val="22"/>
                <w:szCs w:val="22"/>
                <w:lang w:val="pt-PT"/>
              </w:rPr>
              <w:t>permite</w:t>
            </w:r>
            <w:r w:rsidRPr="00DD49D5">
              <w:rPr>
                <w:sz w:val="22"/>
                <w:szCs w:val="22"/>
                <w:lang w:val="pt-PT"/>
              </w:rPr>
              <w:t xml:space="preserve"> a gestão dos projetos para financiamento</w:t>
            </w:r>
            <w:r w:rsidR="004B5F63" w:rsidRPr="00DD49D5">
              <w:rPr>
                <w:sz w:val="22"/>
                <w:szCs w:val="22"/>
                <w:lang w:val="pt-PT"/>
              </w:rPr>
              <w:t>s caso se enquadrem nesse âmbito.</w:t>
            </w:r>
          </w:p>
        </w:tc>
      </w:tr>
      <w:tr w:rsidR="001B4BAE" w:rsidRPr="00F25CE3" w14:paraId="0528B96B" w14:textId="77777777" w:rsidTr="0B4BC127">
        <w:trPr>
          <w:trHeight w:val="432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24957594" w14:textId="77777777" w:rsidR="001B4BAE" w:rsidRPr="00DD49D5" w:rsidRDefault="001B4BAE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Afeta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C8576" w14:textId="2AC893E7" w:rsidR="001B4BAE" w:rsidRPr="00DD49D5" w:rsidRDefault="001B4BAE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O</w:t>
            </w:r>
            <w:r w:rsidR="004B5F63" w:rsidRPr="00DD49D5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cliente</w:t>
            </w:r>
            <w:r w:rsidR="004B5F63" w:rsidRPr="00DD49D5">
              <w:rPr>
                <w:sz w:val="22"/>
                <w:szCs w:val="22"/>
                <w:lang w:val="pt-PT"/>
              </w:rPr>
              <w:t>s e potenciais utilizadores</w:t>
            </w:r>
          </w:p>
        </w:tc>
      </w:tr>
      <w:tr w:rsidR="001B4BAE" w:rsidRPr="00FC01F5" w14:paraId="38C2DCBE" w14:textId="77777777" w:rsidTr="0B4BC127">
        <w:trPr>
          <w:trHeight w:val="983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65DDE2B" w14:textId="77777777" w:rsidR="001B4BAE" w:rsidRPr="00DD49D5" w:rsidRDefault="001B4BAE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Impacto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0D61C" w14:textId="6C617A2A" w:rsidR="001B4BAE" w:rsidRPr="00F25CE3" w:rsidRDefault="004B5F63" w:rsidP="00772388">
            <w:pPr>
              <w:pStyle w:val="BodyText"/>
              <w:ind w:left="0"/>
              <w:rPr>
                <w:lang w:val="pt-PT"/>
              </w:rPr>
            </w:pPr>
            <w:r>
              <w:rPr>
                <w:lang w:val="pt-PT"/>
              </w:rPr>
              <w:t>Possíveis d</w:t>
            </w:r>
            <w:r w:rsidR="001B4BAE" w:rsidRPr="00F25CE3">
              <w:rPr>
                <w:lang w:val="pt-PT"/>
              </w:rPr>
              <w:t>ificuldade</w:t>
            </w:r>
            <w:r>
              <w:rPr>
                <w:lang w:val="pt-PT"/>
              </w:rPr>
              <w:t>s</w:t>
            </w:r>
            <w:r w:rsidR="001B4BAE" w:rsidRPr="00F25CE3">
              <w:rPr>
                <w:lang w:val="pt-PT"/>
              </w:rPr>
              <w:t xml:space="preserve"> em ger</w:t>
            </w:r>
            <w:r w:rsidR="001B4BAE">
              <w:rPr>
                <w:lang w:val="pt-PT"/>
              </w:rPr>
              <w:t xml:space="preserve">ir os dados relativos aos projetos a financiar a cargo da </w:t>
            </w:r>
            <w:r>
              <w:rPr>
                <w:lang w:val="pt-PT"/>
              </w:rPr>
              <w:t>organização</w:t>
            </w:r>
            <w:r w:rsidR="001B4BAE" w:rsidRPr="00F25CE3">
              <w:rPr>
                <w:lang w:val="pt-PT"/>
              </w:rPr>
              <w:t xml:space="preserve"> XYZ</w:t>
            </w:r>
            <w:r>
              <w:rPr>
                <w:lang w:val="pt-PT"/>
              </w:rPr>
              <w:t>.</w:t>
            </w:r>
          </w:p>
        </w:tc>
      </w:tr>
      <w:tr w:rsidR="001B4BAE" w:rsidRPr="00FC01F5" w14:paraId="7CCCD859" w14:textId="77777777" w:rsidTr="0B4BC127">
        <w:trPr>
          <w:trHeight w:val="708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9B466F" w14:textId="77777777" w:rsidR="001B4BAE" w:rsidRPr="00DD49D5" w:rsidRDefault="001B4BAE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Solução com sucesso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9C8E6" w14:textId="729880E9" w:rsidR="001B4BAE" w:rsidRPr="00DD49D5" w:rsidRDefault="001B4BAE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Gestão centrada e eficiente do processo de financiamento usado </w:t>
            </w:r>
            <w:r w:rsidR="004B5F63" w:rsidRPr="00DD49D5">
              <w:rPr>
                <w:sz w:val="22"/>
                <w:szCs w:val="22"/>
                <w:lang w:val="pt-PT"/>
              </w:rPr>
              <w:t>pela respetiva organização.</w:t>
            </w:r>
          </w:p>
        </w:tc>
      </w:tr>
      <w:bookmarkEnd w:id="1"/>
    </w:tbl>
    <w:p w14:paraId="7E2585BD" w14:textId="77777777" w:rsidR="001B4BAE" w:rsidRPr="00DE6EF5" w:rsidRDefault="001B4BAE" w:rsidP="001B4BAE">
      <w:pPr>
        <w:ind w:left="792"/>
        <w:rPr>
          <w:lang w:val="pt-BR"/>
        </w:rPr>
      </w:pPr>
    </w:p>
    <w:p w14:paraId="2C51FFBA" w14:textId="20832119" w:rsidR="00AA2F23" w:rsidRDefault="00DD49D5" w:rsidP="00DD49D5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DD49D5">
        <w:rPr>
          <w:b/>
          <w:sz w:val="26"/>
          <w:szCs w:val="26"/>
        </w:rPr>
        <w:t>Posicionamento</w:t>
      </w:r>
      <w:proofErr w:type="spellEnd"/>
      <w:r w:rsidRPr="00DD49D5">
        <w:rPr>
          <w:b/>
          <w:sz w:val="26"/>
          <w:szCs w:val="26"/>
        </w:rPr>
        <w:t xml:space="preserve"> do </w:t>
      </w:r>
      <w:proofErr w:type="spellStart"/>
      <w:r w:rsidRPr="00DD49D5">
        <w:rPr>
          <w:b/>
          <w:sz w:val="26"/>
          <w:szCs w:val="26"/>
        </w:rPr>
        <w:t>produto</w:t>
      </w:r>
      <w:proofErr w:type="spellEnd"/>
    </w:p>
    <w:p w14:paraId="61998150" w14:textId="3650C64A" w:rsidR="00DD49D5" w:rsidRDefault="00DD49D5" w:rsidP="00DD49D5">
      <w:pPr>
        <w:ind w:left="792"/>
        <w:rPr>
          <w:rFonts w:ascii="Times New Roman" w:hAnsi="Times New Roman" w:cs="Times New Roman"/>
        </w:rPr>
      </w:pPr>
      <w:r w:rsidRPr="00DD49D5">
        <w:rPr>
          <w:rFonts w:ascii="Times New Roman" w:hAnsi="Times New Roman" w:cs="Times New Roman"/>
        </w:rPr>
        <w:t>O posicionamento do produto a realizar é sucintamente descrito na tabela seguinte.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522"/>
        <w:gridCol w:w="3881"/>
      </w:tblGrid>
      <w:tr w:rsidR="00DD49D5" w:rsidRPr="00FC01F5" w14:paraId="46AA2AE0" w14:textId="77777777" w:rsidTr="00DD49D5">
        <w:trPr>
          <w:trHeight w:val="608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2D243D" w14:textId="77777777" w:rsidR="00DD49D5" w:rsidRPr="00DD49D5" w:rsidRDefault="00DD49D5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bookmarkStart w:id="2" w:name="_Hlk529876172"/>
            <w:r w:rsidRPr="00DD49D5">
              <w:rPr>
                <w:sz w:val="22"/>
                <w:szCs w:val="22"/>
                <w:lang w:val="pt-PT"/>
              </w:rPr>
              <w:t>Para</w:t>
            </w:r>
          </w:p>
        </w:tc>
        <w:tc>
          <w:tcPr>
            <w:tcW w:w="388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D3F6A7" w14:textId="377865D3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Técnico, Gestores de financiamento, Promotores e a </w:t>
            </w:r>
            <w:r w:rsidR="00250A65">
              <w:rPr>
                <w:sz w:val="22"/>
                <w:szCs w:val="22"/>
                <w:lang w:val="pt-PT"/>
              </w:rPr>
              <w:t>C</w:t>
            </w:r>
            <w:r w:rsidRPr="00DD49D5">
              <w:rPr>
                <w:sz w:val="22"/>
                <w:szCs w:val="22"/>
                <w:lang w:val="pt-PT"/>
              </w:rPr>
              <w:t>omissão de Financiamento</w:t>
            </w:r>
            <w:r w:rsidR="0058448A">
              <w:rPr>
                <w:sz w:val="22"/>
                <w:szCs w:val="22"/>
                <w:lang w:val="pt-PT"/>
              </w:rPr>
              <w:t>.</w:t>
            </w:r>
          </w:p>
        </w:tc>
      </w:tr>
      <w:tr w:rsidR="00DD49D5" w:rsidRPr="00FC01F5" w14:paraId="7561EF03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3BB4C9" w14:textId="77777777" w:rsidR="00DD49D5" w:rsidRPr="00F25CE3" w:rsidRDefault="00DD49D5" w:rsidP="00772388">
            <w:pPr>
              <w:pStyle w:val="BodyText"/>
              <w:keepNext/>
              <w:ind w:left="72"/>
              <w:rPr>
                <w:lang w:val="pt-PT"/>
              </w:rPr>
            </w:pPr>
            <w:r w:rsidRPr="00F25CE3">
              <w:rPr>
                <w:lang w:val="pt-PT"/>
              </w:rPr>
              <w:t>Quem Disponibiliza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33B97" w14:textId="551C1447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Cliente </w:t>
            </w:r>
            <w:r w:rsidR="0058448A">
              <w:rPr>
                <w:sz w:val="22"/>
                <w:szCs w:val="22"/>
                <w:lang w:val="pt-PT"/>
              </w:rPr>
              <w:t>pretende</w:t>
            </w:r>
            <w:r w:rsidRPr="00DD49D5">
              <w:rPr>
                <w:sz w:val="22"/>
                <w:szCs w:val="22"/>
                <w:lang w:val="pt-PT"/>
              </w:rPr>
              <w:t xml:space="preserve"> agilizar a gestão dos dados </w:t>
            </w:r>
            <w:r w:rsidR="0058448A">
              <w:rPr>
                <w:sz w:val="22"/>
                <w:szCs w:val="22"/>
                <w:lang w:val="pt-PT"/>
              </w:rPr>
              <w:t>de projetos de financiamento.</w:t>
            </w:r>
          </w:p>
        </w:tc>
      </w:tr>
      <w:tr w:rsidR="00DD49D5" w:rsidRPr="00FC01F5" w14:paraId="7F8CFA57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1B3A27" w14:textId="77777777" w:rsidR="00DD49D5" w:rsidRPr="00DD49D5" w:rsidRDefault="00DD49D5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Produto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2D1F2" w14:textId="77777777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Sistema de Gestão de Projetos de Financiamento</w:t>
            </w:r>
          </w:p>
        </w:tc>
      </w:tr>
      <w:tr w:rsidR="00DD49D5" w:rsidRPr="00FC01F5" w14:paraId="1B227CD6" w14:textId="77777777" w:rsidTr="00DD49D5">
        <w:trPr>
          <w:trHeight w:val="624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6CDC1B" w14:textId="77777777" w:rsidR="00DD49D5" w:rsidRPr="00DD49D5" w:rsidRDefault="00DD49D5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Função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44E56F" w14:textId="77777777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Gerir os projetos propostos aos clientes para financiamento</w:t>
            </w:r>
          </w:p>
        </w:tc>
      </w:tr>
      <w:tr w:rsidR="00DD49D5" w:rsidRPr="00FC01F5" w14:paraId="577B5AA3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1BE959" w14:textId="77777777" w:rsidR="00DD49D5" w:rsidRPr="00DD49D5" w:rsidRDefault="00DD49D5" w:rsidP="00772388">
            <w:pPr>
              <w:pStyle w:val="BodyText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Em vez de 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3B95F" w14:textId="77777777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Gerir estes mesmos dados com recurso a papéis </w:t>
            </w:r>
          </w:p>
        </w:tc>
      </w:tr>
      <w:tr w:rsidR="00DD49D5" w:rsidRPr="00FC01F5" w14:paraId="40B8579D" w14:textId="77777777" w:rsidTr="00DD49D5">
        <w:trPr>
          <w:trHeight w:val="845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250F310" w14:textId="77777777" w:rsidR="00DD49D5" w:rsidRPr="00DD49D5" w:rsidRDefault="00DD49D5" w:rsidP="00772388">
            <w:pPr>
              <w:pStyle w:val="BodyText"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O produto proposto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96A1A" w14:textId="7F5FE773" w:rsidR="00DD49D5" w:rsidRPr="00DD49D5" w:rsidRDefault="00DD49D5" w:rsidP="00772388">
            <w:pPr>
              <w:pStyle w:val="BodyText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Permite centrar os dados num sistema capaz de lidar com o</w:t>
            </w:r>
            <w:r w:rsidR="0058448A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processo</w:t>
            </w:r>
            <w:r w:rsidR="0058448A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imposto</w:t>
            </w:r>
            <w:r w:rsidR="0058448A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pelo</w:t>
            </w:r>
            <w:r w:rsidR="0058448A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cliente</w:t>
            </w:r>
            <w:r w:rsidR="0058448A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>.</w:t>
            </w:r>
          </w:p>
        </w:tc>
      </w:tr>
      <w:bookmarkEnd w:id="2"/>
    </w:tbl>
    <w:p w14:paraId="53D3E41E" w14:textId="77777777" w:rsidR="00DD49D5" w:rsidRPr="00DE6EF5" w:rsidRDefault="00DD49D5" w:rsidP="00DD49D5">
      <w:pPr>
        <w:ind w:left="792"/>
        <w:rPr>
          <w:rFonts w:ascii="Times New Roman" w:hAnsi="Times New Roman" w:cs="Times New Roman"/>
          <w:lang w:val="pt-BR"/>
        </w:rPr>
      </w:pPr>
    </w:p>
    <w:p w14:paraId="4D983C4C" w14:textId="1430244C" w:rsidR="008479F5" w:rsidRPr="00DE6EF5" w:rsidRDefault="008479F5" w:rsidP="00B77095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15ED3F18" w14:textId="499A3A22" w:rsidR="00DA179A" w:rsidRPr="00DE6EF5" w:rsidRDefault="00DA179A" w:rsidP="00B77095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3CB50FF4" w14:textId="0931E92C" w:rsidR="00DA179A" w:rsidRPr="00DE6EF5" w:rsidRDefault="00DA179A" w:rsidP="00B77095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4C1086A2" w14:textId="1B172832" w:rsidR="00DA179A" w:rsidRPr="00DE6EF5" w:rsidRDefault="00DA179A" w:rsidP="00B77095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626DBBE3" w14:textId="4CCC5D11" w:rsidR="00706F35" w:rsidRPr="00DE6EF5" w:rsidRDefault="00706F35" w:rsidP="00706F35">
      <w:pPr>
        <w:pStyle w:val="Heading1"/>
        <w:numPr>
          <w:ilvl w:val="0"/>
          <w:numId w:val="13"/>
        </w:numPr>
        <w:rPr>
          <w:b/>
          <w:sz w:val="32"/>
          <w:szCs w:val="32"/>
          <w:lang w:val="pt-BR"/>
        </w:rPr>
      </w:pPr>
      <w:r w:rsidRPr="00DE6EF5">
        <w:rPr>
          <w:b/>
          <w:sz w:val="32"/>
          <w:szCs w:val="32"/>
          <w:lang w:val="pt-BR"/>
        </w:rPr>
        <w:lastRenderedPageBreak/>
        <w:t>Descrição de Participantes e do Ambiente de Utilização</w:t>
      </w:r>
    </w:p>
    <w:p w14:paraId="75E38E20" w14:textId="15D3682D" w:rsidR="00DD49D5" w:rsidRDefault="00706F35" w:rsidP="00706F35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706F35">
        <w:rPr>
          <w:b/>
          <w:sz w:val="26"/>
          <w:szCs w:val="26"/>
        </w:rPr>
        <w:t>Estudo</w:t>
      </w:r>
      <w:proofErr w:type="spellEnd"/>
      <w:r w:rsidRPr="00706F35">
        <w:rPr>
          <w:b/>
          <w:sz w:val="26"/>
          <w:szCs w:val="26"/>
        </w:rPr>
        <w:t xml:space="preserve"> de Mercado</w:t>
      </w:r>
    </w:p>
    <w:p w14:paraId="260E7F90" w14:textId="4EAB37C1" w:rsidR="002B254C" w:rsidRDefault="002B254C" w:rsidP="002B254C">
      <w:pPr>
        <w:pStyle w:val="ListParagraph"/>
        <w:ind w:left="443" w:firstLine="349"/>
        <w:rPr>
          <w:rFonts w:ascii="Times New Roman" w:hAnsi="Times New Roman" w:cs="Times New Roman"/>
        </w:rPr>
      </w:pPr>
      <w:r w:rsidRPr="002B254C">
        <w:rPr>
          <w:rFonts w:ascii="Times New Roman" w:hAnsi="Times New Roman" w:cs="Times New Roman"/>
        </w:rPr>
        <w:t>Não existe informação disponível</w:t>
      </w:r>
      <w:r>
        <w:rPr>
          <w:rFonts w:ascii="Times New Roman" w:hAnsi="Times New Roman" w:cs="Times New Roman"/>
        </w:rPr>
        <w:t>.</w:t>
      </w:r>
    </w:p>
    <w:p w14:paraId="528E1D27" w14:textId="201DBB6E" w:rsidR="008C5788" w:rsidRPr="008C5788" w:rsidRDefault="008C5788" w:rsidP="008C5788">
      <w:pPr>
        <w:pStyle w:val="Heading1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8C5788">
        <w:rPr>
          <w:b/>
          <w:sz w:val="26"/>
          <w:szCs w:val="26"/>
        </w:rPr>
        <w:t>Resumo</w:t>
      </w:r>
      <w:proofErr w:type="spellEnd"/>
      <w:r w:rsidRPr="008C5788">
        <w:rPr>
          <w:b/>
          <w:sz w:val="26"/>
          <w:szCs w:val="26"/>
        </w:rPr>
        <w:t xml:space="preserve"> dos </w:t>
      </w:r>
      <w:proofErr w:type="spellStart"/>
      <w:r w:rsidRPr="008C5788">
        <w:rPr>
          <w:b/>
          <w:sz w:val="26"/>
          <w:szCs w:val="26"/>
        </w:rPr>
        <w:t>Representantes</w:t>
      </w:r>
      <w:proofErr w:type="spellEnd"/>
      <w:r w:rsidRPr="008C5788">
        <w:rPr>
          <w:b/>
          <w:sz w:val="26"/>
          <w:szCs w:val="26"/>
        </w:rPr>
        <w:t xml:space="preserve"> do </w:t>
      </w:r>
      <w:proofErr w:type="spellStart"/>
      <w:r w:rsidRPr="008C5788">
        <w:rPr>
          <w:b/>
          <w:sz w:val="26"/>
          <w:szCs w:val="26"/>
        </w:rPr>
        <w:t>Cliente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150"/>
        <w:gridCol w:w="3240"/>
      </w:tblGrid>
      <w:tr w:rsidR="008C5788" w:rsidRPr="00F25CE3" w14:paraId="7155C1EC" w14:textId="77777777" w:rsidTr="00772388">
        <w:tc>
          <w:tcPr>
            <w:tcW w:w="1800" w:type="dxa"/>
            <w:shd w:val="clear" w:color="000000" w:fill="A6A6A6" w:themeFill="background1" w:themeFillShade="A6"/>
          </w:tcPr>
          <w:p w14:paraId="67B31993" w14:textId="77777777" w:rsidR="008C5788" w:rsidRPr="00F25CE3" w:rsidRDefault="008C5788" w:rsidP="00772388">
            <w:pPr>
              <w:pStyle w:val="BodyText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Nome</w:t>
            </w:r>
          </w:p>
        </w:tc>
        <w:tc>
          <w:tcPr>
            <w:tcW w:w="3150" w:type="dxa"/>
            <w:shd w:val="clear" w:color="000000" w:fill="A6A6A6" w:themeFill="background1" w:themeFillShade="A6"/>
          </w:tcPr>
          <w:p w14:paraId="5CE90A8C" w14:textId="77777777" w:rsidR="008C5788" w:rsidRPr="00F25CE3" w:rsidRDefault="008C5788" w:rsidP="00772388">
            <w:pPr>
              <w:pStyle w:val="BodyText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Representa</w:t>
            </w:r>
          </w:p>
        </w:tc>
        <w:tc>
          <w:tcPr>
            <w:tcW w:w="3240" w:type="dxa"/>
            <w:shd w:val="clear" w:color="000000" w:fill="A6A6A6" w:themeFill="background1" w:themeFillShade="A6"/>
          </w:tcPr>
          <w:p w14:paraId="73467725" w14:textId="77777777" w:rsidR="008C5788" w:rsidRPr="00F25CE3" w:rsidRDefault="008C5788" w:rsidP="00772388">
            <w:pPr>
              <w:pStyle w:val="BodyText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Papel</w:t>
            </w:r>
          </w:p>
        </w:tc>
      </w:tr>
      <w:tr w:rsidR="008C5788" w:rsidRPr="00FC01F5" w14:paraId="16195F21" w14:textId="77777777" w:rsidTr="00772388">
        <w:tc>
          <w:tcPr>
            <w:tcW w:w="1800" w:type="dxa"/>
          </w:tcPr>
          <w:p w14:paraId="01FD61C4" w14:textId="6D26B5C8" w:rsidR="008C5788" w:rsidRPr="00F25CE3" w:rsidRDefault="00822365" w:rsidP="00772388">
            <w:pPr>
              <w:pStyle w:val="BodyText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Luis</w:t>
            </w:r>
            <w:proofErr w:type="spellEnd"/>
            <w:r>
              <w:rPr>
                <w:lang w:val="pt-PT"/>
              </w:rPr>
              <w:t xml:space="preserve"> Morga</w:t>
            </w:r>
            <w:r w:rsidR="0041711A">
              <w:rPr>
                <w:lang w:val="pt-PT"/>
              </w:rPr>
              <w:t xml:space="preserve">do </w:t>
            </w:r>
            <w:bookmarkStart w:id="3" w:name="_GoBack"/>
            <w:bookmarkEnd w:id="3"/>
            <w:r w:rsidR="008C5788">
              <w:rPr>
                <w:lang w:val="pt-PT"/>
              </w:rPr>
              <w:t>A definir</w:t>
            </w:r>
          </w:p>
        </w:tc>
        <w:tc>
          <w:tcPr>
            <w:tcW w:w="3150" w:type="dxa"/>
          </w:tcPr>
          <w:p w14:paraId="709C4663" w14:textId="0FCE9FD8" w:rsidR="008C5788" w:rsidRPr="00F25CE3" w:rsidRDefault="00C9479B" w:rsidP="00772388">
            <w:r>
              <w:t>Representa</w:t>
            </w:r>
            <w:r w:rsidR="008C5788" w:rsidRPr="00F25CE3">
              <w:t xml:space="preserve"> pelas tecnologias de informação do cliente. </w:t>
            </w:r>
          </w:p>
        </w:tc>
        <w:tc>
          <w:tcPr>
            <w:tcW w:w="3240" w:type="dxa"/>
          </w:tcPr>
          <w:p w14:paraId="364527EC" w14:textId="45B0E196" w:rsidR="008C5788" w:rsidRPr="00F25CE3" w:rsidRDefault="008C5788" w:rsidP="00772388">
            <w:pPr>
              <w:pStyle w:val="BodyText"/>
              <w:ind w:left="0"/>
              <w:rPr>
                <w:lang w:val="pt-PT"/>
              </w:rPr>
            </w:pPr>
            <w:r w:rsidRPr="00F25CE3">
              <w:rPr>
                <w:lang w:val="pt-PT"/>
              </w:rPr>
              <w:t xml:space="preserve">Supervisão </w:t>
            </w:r>
            <w:r w:rsidR="00C9479B">
              <w:rPr>
                <w:lang w:val="pt-PT"/>
              </w:rPr>
              <w:t xml:space="preserve">da verificação </w:t>
            </w:r>
            <w:r w:rsidRPr="00F25CE3">
              <w:rPr>
                <w:lang w:val="pt-PT"/>
              </w:rPr>
              <w:t xml:space="preserve">das características e funcionalidades do sistema </w:t>
            </w:r>
            <w:r w:rsidR="00574D7B">
              <w:rPr>
                <w:lang w:val="pt-PT"/>
              </w:rPr>
              <w:t>solicitado</w:t>
            </w:r>
            <w:r w:rsidRPr="00F25CE3">
              <w:rPr>
                <w:lang w:val="pt-PT"/>
              </w:rPr>
              <w:t>.</w:t>
            </w:r>
          </w:p>
        </w:tc>
      </w:tr>
    </w:tbl>
    <w:p w14:paraId="09E78C77" w14:textId="3DDF787B" w:rsidR="003D5970" w:rsidRPr="003D5970" w:rsidRDefault="17205254" w:rsidP="003D5970">
      <w:pPr>
        <w:rPr>
          <w:lang w:val="pt-BR"/>
        </w:rPr>
      </w:pPr>
      <w:r w:rsidRPr="17205254">
        <w:rPr>
          <w:lang w:val="pt-BR"/>
        </w:rPr>
        <w:t xml:space="preserve"> </w:t>
      </w:r>
    </w:p>
    <w:p w14:paraId="40FF5703" w14:textId="5B37E334" w:rsidR="17205254" w:rsidRDefault="17205254" w:rsidP="7A7C87FC">
      <w:pPr>
        <w:pStyle w:val="Heading1"/>
        <w:rPr>
          <w:b/>
          <w:sz w:val="26"/>
          <w:szCs w:val="26"/>
          <w:lang w:val="pt-BR"/>
        </w:rPr>
      </w:pPr>
    </w:p>
    <w:p w14:paraId="5ED76151" w14:textId="77777777" w:rsidR="001D239A" w:rsidRPr="00DE6EF5" w:rsidRDefault="001D239A" w:rsidP="006D72CB">
      <w:pPr>
        <w:rPr>
          <w:lang w:val="pt-BR"/>
        </w:rPr>
      </w:pPr>
    </w:p>
    <w:sectPr w:rsidR="001D239A" w:rsidRPr="00DE6EF5" w:rsidSect="002F19E5"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E63" w:rsidP="008C7421" w:rsidRDefault="004C1E63" w14:paraId="59AA8085" w14:textId="77777777">
      <w:pPr>
        <w:spacing w:after="0" w:line="240" w:lineRule="auto"/>
      </w:pPr>
      <w:r>
        <w:separator/>
      </w:r>
    </w:p>
  </w:endnote>
  <w:endnote w:type="continuationSeparator" w:id="0">
    <w:p w:rsidR="004C1E63" w:rsidP="008C7421" w:rsidRDefault="004C1E63" w14:paraId="1BADD0D6" w14:textId="77777777">
      <w:pPr>
        <w:spacing w:after="0" w:line="240" w:lineRule="auto"/>
      </w:pPr>
      <w:r>
        <w:continuationSeparator/>
      </w:r>
    </w:p>
  </w:endnote>
  <w:endnote w:type="continuationNotice" w:id="1">
    <w:p w:rsidR="004C1E63" w:rsidRDefault="004C1E63" w14:paraId="5CDB9FC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8850" w14:textId="63C7E4A6" w:rsidR="0095351C" w:rsidRPr="00D1593A" w:rsidRDefault="0095351C" w:rsidP="00D1593A">
    <w:pPr>
      <w:pStyle w:val="Footer"/>
    </w:pPr>
    <w:r w:rsidRPr="00D1593A">
      <w:t>Confidencial</w:t>
    </w:r>
    <w:r w:rsidRPr="00D1593A">
      <w:tab/>
    </w:r>
    <w:r w:rsidRPr="00D1593A">
      <w:sym w:font="Symbol" w:char="F0D3"/>
    </w:r>
    <w:r w:rsidRPr="00D1593A">
      <w:t>ISEL – ES,</w:t>
    </w:r>
    <w:r w:rsidR="004437A6">
      <w:t xml:space="preserve"> (João Costa, Paulo Borges)</w:t>
    </w:r>
    <w:r w:rsidRPr="00D1593A">
      <w:t xml:space="preserve"> 2018</w:t>
    </w:r>
    <w:r w:rsidRPr="00D1593A">
      <w:tab/>
    </w:r>
    <w:r w:rsidRPr="00D1593A">
      <w:t xml:space="preserve">Página </w:t>
    </w:r>
    <w:sdt>
      <w:sdtPr>
        <w:id w:val="1307352374"/>
        <w:docPartObj>
          <w:docPartGallery w:val="Page Numbers (Bottom of Page)"/>
          <w:docPartUnique/>
        </w:docPartObj>
      </w:sdtPr>
      <w:sdtEndPr/>
      <w:sdtContent>
        <w:r w:rsidRPr="00D1593A">
          <w:fldChar w:fldCharType="begin"/>
        </w:r>
        <w:r w:rsidRPr="00D1593A">
          <w:instrText>PAGE   \* MERGEFORMAT</w:instrText>
        </w:r>
        <w:r w:rsidRPr="00D1593A">
          <w:fldChar w:fldCharType="separate"/>
        </w:r>
        <w:r w:rsidRPr="00D1593A">
          <w:t>2</w:t>
        </w:r>
        <w:r w:rsidRPr="00D1593A">
          <w:fldChar w:fldCharType="end"/>
        </w:r>
      </w:sdtContent>
    </w:sdt>
  </w:p>
  <w:p w14:paraId="74D3D0A4" w14:textId="77777777" w:rsidR="0095351C" w:rsidRDefault="00953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814107"/>
      <w:docPartObj>
        <w:docPartGallery w:val="Page Numbers (Bottom of Page)"/>
        <w:docPartUnique/>
      </w:docPartObj>
    </w:sdtPr>
    <w:sdtEndPr/>
    <w:sdtContent>
      <w:p w14:paraId="7A1073E0" w14:textId="2C7F01DC" w:rsidR="0095351C" w:rsidRDefault="00953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4211D" w14:textId="58A830CC" w:rsidR="0095351C" w:rsidRDefault="00953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E63" w:rsidP="008C7421" w:rsidRDefault="004C1E63" w14:paraId="774FBD50" w14:textId="77777777">
      <w:pPr>
        <w:spacing w:after="0" w:line="240" w:lineRule="auto"/>
      </w:pPr>
      <w:r>
        <w:separator/>
      </w:r>
    </w:p>
  </w:footnote>
  <w:footnote w:type="continuationSeparator" w:id="0">
    <w:p w:rsidR="004C1E63" w:rsidP="008C7421" w:rsidRDefault="004C1E63" w14:paraId="38338C92" w14:textId="77777777">
      <w:pPr>
        <w:spacing w:after="0" w:line="240" w:lineRule="auto"/>
      </w:pPr>
      <w:r>
        <w:continuationSeparator/>
      </w:r>
    </w:p>
  </w:footnote>
  <w:footnote w:type="continuationNotice" w:id="1">
    <w:p w:rsidR="004C1E63" w:rsidRDefault="004C1E63" w14:paraId="40EF6AE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68"/>
      <w:gridCol w:w="2827"/>
    </w:tblGrid>
    <w:tr w:rsidR="0095351C" w14:paraId="1AB08BF0" w14:textId="77777777" w:rsidTr="000F5029">
      <w:trPr>
        <w:trHeight w:val="444"/>
      </w:trPr>
      <w:tc>
        <w:tcPr>
          <w:tcW w:w="5668" w:type="dxa"/>
        </w:tcPr>
        <w:p w14:paraId="6CA30248" w14:textId="77777777" w:rsidR="0095351C" w:rsidRDefault="0095351C" w:rsidP="00131352">
          <w:r>
            <w:rPr>
              <w:b/>
            </w:rPr>
            <w:t>Sistema de Gestão de Projeto de Financiamentos</w:t>
          </w:r>
        </w:p>
      </w:tc>
      <w:tc>
        <w:tcPr>
          <w:tcW w:w="2826" w:type="dxa"/>
        </w:tcPr>
        <w:p w14:paraId="449B73A6" w14:textId="28C76828" w:rsidR="0095351C" w:rsidRDefault="0095351C" w:rsidP="00131352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5351C" w14:paraId="48F0C686" w14:textId="77777777" w:rsidTr="000F5029">
      <w:trPr>
        <w:trHeight w:val="404"/>
      </w:trPr>
      <w:tc>
        <w:tcPr>
          <w:tcW w:w="5668" w:type="dxa"/>
        </w:tcPr>
        <w:p w14:paraId="01F5277F" w14:textId="125AA5ED" w:rsidR="0095351C" w:rsidRDefault="0095351C" w:rsidP="00131352">
          <w:r>
            <w:t>Documento de Visão</w:t>
          </w:r>
        </w:p>
      </w:tc>
      <w:tc>
        <w:tcPr>
          <w:tcW w:w="2826" w:type="dxa"/>
        </w:tcPr>
        <w:p w14:paraId="34F8D42E" w14:textId="77777777" w:rsidR="0095351C" w:rsidRDefault="0095351C" w:rsidP="00131352">
          <w:r>
            <w:t xml:space="preserve">  Date:  02/11/2018</w:t>
          </w:r>
        </w:p>
      </w:tc>
    </w:tr>
    <w:tr w:rsidR="0095351C" w14:paraId="1AB8CB16" w14:textId="77777777" w:rsidTr="000F5029">
      <w:trPr>
        <w:trHeight w:val="404"/>
      </w:trPr>
      <w:tc>
        <w:tcPr>
          <w:tcW w:w="8495" w:type="dxa"/>
          <w:gridSpan w:val="2"/>
        </w:tcPr>
        <w:p w14:paraId="57FCDD0B" w14:textId="06C2CC08" w:rsidR="0095351C" w:rsidRDefault="00DE6EF5" w:rsidP="00131352">
          <w:r>
            <w:t>SGPF-DV-</w:t>
          </w:r>
          <w:r w:rsidR="0095351C">
            <w:t>01</w:t>
          </w:r>
        </w:p>
      </w:tc>
    </w:tr>
  </w:tbl>
  <w:p w14:paraId="2C7C4751" w14:textId="2ED63869" w:rsidR="0095351C" w:rsidRDefault="0095351C">
    <w:pPr>
      <w:pStyle w:val="Header"/>
    </w:pPr>
  </w:p>
  <w:p w14:paraId="14EEC52E" w14:textId="77777777" w:rsidR="0095351C" w:rsidRDefault="00953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2FF1" w14:textId="77777777" w:rsidR="0095351C" w:rsidRDefault="0095351C" w:rsidP="00131352">
    <w:pPr>
      <w:rPr>
        <w:sz w:val="24"/>
      </w:rPr>
    </w:pPr>
  </w:p>
  <w:p w14:paraId="60283D0A" w14:textId="77777777" w:rsidR="0095351C" w:rsidRDefault="0095351C" w:rsidP="00131352">
    <w:pPr>
      <w:pBdr>
        <w:top w:val="single" w:sz="6" w:space="1" w:color="auto"/>
      </w:pBdr>
      <w:rPr>
        <w:sz w:val="24"/>
      </w:rPr>
    </w:pPr>
  </w:p>
  <w:p w14:paraId="02BA98A8" w14:textId="23DABCCB" w:rsidR="0095351C" w:rsidRDefault="003850A0" w:rsidP="001313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Grupo</w:t>
    </w:r>
    <w:r w:rsidR="0095351C">
      <w:rPr>
        <w:rFonts w:ascii="Arial" w:hAnsi="Arial"/>
        <w:b/>
        <w:sz w:val="36"/>
      </w:rPr>
      <w:t xml:space="preserve"> XZY</w:t>
    </w:r>
  </w:p>
  <w:p w14:paraId="4B7F0759" w14:textId="77777777" w:rsidR="0095351C" w:rsidRDefault="0095351C" w:rsidP="00131352">
    <w:pPr>
      <w:pBdr>
        <w:bottom w:val="single" w:sz="6" w:space="1" w:color="auto"/>
      </w:pBdr>
      <w:jc w:val="right"/>
      <w:rPr>
        <w:sz w:val="24"/>
      </w:rPr>
    </w:pPr>
  </w:p>
  <w:p w14:paraId="6349C284" w14:textId="77777777" w:rsidR="0095351C" w:rsidRDefault="0095351C" w:rsidP="00131352">
    <w:pPr>
      <w:pStyle w:val="Header"/>
    </w:pPr>
  </w:p>
  <w:p w14:paraId="3AE9FAB8" w14:textId="77777777" w:rsidR="0095351C" w:rsidRDefault="00953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56"/>
      <w:gridCol w:w="2841"/>
    </w:tblGrid>
    <w:tr w:rsidR="0095351C" w14:paraId="707B7516" w14:textId="77777777" w:rsidTr="002E460F">
      <w:trPr>
        <w:trHeight w:val="518"/>
      </w:trPr>
      <w:tc>
        <w:tcPr>
          <w:tcW w:w="5656" w:type="dxa"/>
        </w:tcPr>
        <w:p w14:paraId="6EAA6BF7" w14:textId="77777777" w:rsidR="0095351C" w:rsidRDefault="0095351C" w:rsidP="002E460F">
          <w:proofErr w:type="spellStart"/>
          <w:r>
            <w:rPr>
              <w:b/>
            </w:rPr>
            <w:t>Gascan</w:t>
          </w:r>
          <w:proofErr w:type="spellEnd"/>
          <w:r>
            <w:rPr>
              <w:b/>
            </w:rPr>
            <w:t xml:space="preserve"> – Novo </w:t>
          </w:r>
          <w:proofErr w:type="spellStart"/>
          <w:r>
            <w:rPr>
              <w:b/>
            </w:rPr>
            <w:t>WebSite</w:t>
          </w:r>
          <w:proofErr w:type="spellEnd"/>
        </w:p>
      </w:tc>
      <w:tc>
        <w:tcPr>
          <w:tcW w:w="2841" w:type="dxa"/>
        </w:tcPr>
        <w:p w14:paraId="1AFCD4C6" w14:textId="77777777" w:rsidR="0095351C" w:rsidRDefault="0095351C" w:rsidP="002E460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5351C" w14:paraId="47571C3A" w14:textId="77777777" w:rsidTr="002E460F">
      <w:trPr>
        <w:trHeight w:val="471"/>
      </w:trPr>
      <w:tc>
        <w:tcPr>
          <w:tcW w:w="5656" w:type="dxa"/>
        </w:tcPr>
        <w:p w14:paraId="4B47BFEF" w14:textId="77777777" w:rsidR="0095351C" w:rsidRDefault="0095351C" w:rsidP="002E460F">
          <w:r>
            <w:t>Documento de Visão</w:t>
          </w:r>
        </w:p>
      </w:tc>
      <w:tc>
        <w:tcPr>
          <w:tcW w:w="2841" w:type="dxa"/>
        </w:tcPr>
        <w:p w14:paraId="1A9AFFE1" w14:textId="77777777" w:rsidR="0095351C" w:rsidRDefault="0095351C" w:rsidP="002E460F">
          <w:r>
            <w:t xml:space="preserve">  Date:  02/11/2018</w:t>
          </w:r>
        </w:p>
      </w:tc>
    </w:tr>
    <w:tr w:rsidR="0095351C" w14:paraId="5A25AA9C" w14:textId="77777777" w:rsidTr="002E460F">
      <w:trPr>
        <w:trHeight w:val="471"/>
      </w:trPr>
      <w:tc>
        <w:tcPr>
          <w:tcW w:w="8497" w:type="dxa"/>
          <w:gridSpan w:val="2"/>
        </w:tcPr>
        <w:p w14:paraId="73E2AD77" w14:textId="77777777" w:rsidR="0095351C" w:rsidRDefault="0095351C" w:rsidP="002E460F">
          <w:r>
            <w:t>Identificador de documentos</w:t>
          </w:r>
        </w:p>
      </w:tc>
    </w:tr>
  </w:tbl>
  <w:p w14:paraId="79F7C8A3" w14:textId="77777777" w:rsidR="0095351C" w:rsidRDefault="0095351C" w:rsidP="00131352">
    <w:pPr>
      <w:pStyle w:val="Header"/>
    </w:pPr>
  </w:p>
  <w:p w14:paraId="31D90BE7" w14:textId="77777777" w:rsidR="0095351C" w:rsidRDefault="00953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A2"/>
    <w:multiLevelType w:val="multilevel"/>
    <w:tmpl w:val="738A1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744FC6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C52C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A2EA5"/>
    <w:multiLevelType w:val="multilevel"/>
    <w:tmpl w:val="A3522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E20D82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636095"/>
    <w:multiLevelType w:val="hybridMultilevel"/>
    <w:tmpl w:val="DEB08D94"/>
    <w:lvl w:ilvl="0" w:tplc="08160005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6" w15:restartNumberingAfterBreak="0">
    <w:nsid w:val="2D985FB9"/>
    <w:multiLevelType w:val="hybridMultilevel"/>
    <w:tmpl w:val="C0CE33C4"/>
    <w:lvl w:ilvl="0" w:tplc="08160005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7" w15:restartNumberingAfterBreak="0">
    <w:nsid w:val="40814BDF"/>
    <w:multiLevelType w:val="hybridMultilevel"/>
    <w:tmpl w:val="EA740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32378"/>
    <w:multiLevelType w:val="hybridMultilevel"/>
    <w:tmpl w:val="E74E62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B5A99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9E3002"/>
    <w:multiLevelType w:val="hybridMultilevel"/>
    <w:tmpl w:val="0C9C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95514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5748A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6E0EB9"/>
    <w:multiLevelType w:val="hybridMultilevel"/>
    <w:tmpl w:val="D974CFA8"/>
    <w:lvl w:ilvl="0" w:tplc="04C0BD76">
      <w:numFmt w:val="none"/>
      <w:lvlText w:val=""/>
      <w:lvlJc w:val="left"/>
      <w:pPr>
        <w:tabs>
          <w:tab w:val="num" w:pos="360"/>
        </w:tabs>
      </w:pPr>
    </w:lvl>
    <w:lvl w:ilvl="1" w:tplc="EDCC6AE2">
      <w:start w:val="1"/>
      <w:numFmt w:val="lowerLetter"/>
      <w:lvlText w:val="%2."/>
      <w:lvlJc w:val="left"/>
      <w:pPr>
        <w:ind w:left="1440" w:hanging="360"/>
      </w:pPr>
    </w:lvl>
    <w:lvl w:ilvl="2" w:tplc="E6887754">
      <w:start w:val="1"/>
      <w:numFmt w:val="lowerRoman"/>
      <w:lvlText w:val="%3."/>
      <w:lvlJc w:val="right"/>
      <w:pPr>
        <w:ind w:left="2160" w:hanging="180"/>
      </w:pPr>
    </w:lvl>
    <w:lvl w:ilvl="3" w:tplc="6E4A8298">
      <w:start w:val="1"/>
      <w:numFmt w:val="decimal"/>
      <w:lvlText w:val="%4."/>
      <w:lvlJc w:val="left"/>
      <w:pPr>
        <w:ind w:left="2880" w:hanging="360"/>
      </w:pPr>
    </w:lvl>
    <w:lvl w:ilvl="4" w:tplc="8FA6653A">
      <w:start w:val="1"/>
      <w:numFmt w:val="lowerLetter"/>
      <w:lvlText w:val="%5."/>
      <w:lvlJc w:val="left"/>
      <w:pPr>
        <w:ind w:left="3600" w:hanging="360"/>
      </w:pPr>
    </w:lvl>
    <w:lvl w:ilvl="5" w:tplc="F3C8D9CA">
      <w:start w:val="1"/>
      <w:numFmt w:val="lowerRoman"/>
      <w:lvlText w:val="%6."/>
      <w:lvlJc w:val="right"/>
      <w:pPr>
        <w:ind w:left="4320" w:hanging="180"/>
      </w:pPr>
    </w:lvl>
    <w:lvl w:ilvl="6" w:tplc="DDC08B2A">
      <w:start w:val="1"/>
      <w:numFmt w:val="decimal"/>
      <w:lvlText w:val="%7."/>
      <w:lvlJc w:val="left"/>
      <w:pPr>
        <w:ind w:left="5040" w:hanging="360"/>
      </w:pPr>
    </w:lvl>
    <w:lvl w:ilvl="7" w:tplc="2D2A3260">
      <w:start w:val="1"/>
      <w:numFmt w:val="lowerLetter"/>
      <w:lvlText w:val="%8."/>
      <w:lvlJc w:val="left"/>
      <w:pPr>
        <w:ind w:left="5760" w:hanging="360"/>
      </w:pPr>
    </w:lvl>
    <w:lvl w:ilvl="8" w:tplc="1382B4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9581B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9D19E0"/>
    <w:multiLevelType w:val="hybridMultilevel"/>
    <w:tmpl w:val="26F04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55CC8"/>
    <w:multiLevelType w:val="hybridMultilevel"/>
    <w:tmpl w:val="9BB881E8"/>
    <w:lvl w:ilvl="0" w:tplc="08160005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14"/>
  </w:num>
  <w:num w:numId="11">
    <w:abstractNumId w:val="11"/>
  </w:num>
  <w:num w:numId="12">
    <w:abstractNumId w:val="4"/>
  </w:num>
  <w:num w:numId="13">
    <w:abstractNumId w:val="9"/>
  </w:num>
  <w:num w:numId="14">
    <w:abstractNumId w:val="5"/>
  </w:num>
  <w:num w:numId="15">
    <w:abstractNumId w:val="16"/>
  </w:num>
  <w:num w:numId="16">
    <w:abstractNumId w:val="6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DE"/>
    <w:rsid w:val="000047AA"/>
    <w:rsid w:val="00035495"/>
    <w:rsid w:val="00047F5C"/>
    <w:rsid w:val="00074418"/>
    <w:rsid w:val="00086B12"/>
    <w:rsid w:val="000A07C9"/>
    <w:rsid w:val="000F5029"/>
    <w:rsid w:val="0010199E"/>
    <w:rsid w:val="00105DD3"/>
    <w:rsid w:val="00107EF7"/>
    <w:rsid w:val="00131352"/>
    <w:rsid w:val="001628F7"/>
    <w:rsid w:val="00192198"/>
    <w:rsid w:val="001A6E2E"/>
    <w:rsid w:val="001B4BAE"/>
    <w:rsid w:val="001D239A"/>
    <w:rsid w:val="001D5AE5"/>
    <w:rsid w:val="001F4120"/>
    <w:rsid w:val="00211B2F"/>
    <w:rsid w:val="00212225"/>
    <w:rsid w:val="0024045C"/>
    <w:rsid w:val="00250A65"/>
    <w:rsid w:val="002B254C"/>
    <w:rsid w:val="002B682E"/>
    <w:rsid w:val="002C05CF"/>
    <w:rsid w:val="002E2087"/>
    <w:rsid w:val="002E460F"/>
    <w:rsid w:val="002F19E5"/>
    <w:rsid w:val="002F3401"/>
    <w:rsid w:val="002F5179"/>
    <w:rsid w:val="003026DE"/>
    <w:rsid w:val="00310D73"/>
    <w:rsid w:val="00314806"/>
    <w:rsid w:val="00321246"/>
    <w:rsid w:val="003271D7"/>
    <w:rsid w:val="00360153"/>
    <w:rsid w:val="003801C7"/>
    <w:rsid w:val="003850A0"/>
    <w:rsid w:val="003A5283"/>
    <w:rsid w:val="003C1390"/>
    <w:rsid w:val="003D3437"/>
    <w:rsid w:val="003D5970"/>
    <w:rsid w:val="00416413"/>
    <w:rsid w:val="0041711A"/>
    <w:rsid w:val="00436299"/>
    <w:rsid w:val="004437A6"/>
    <w:rsid w:val="00450B45"/>
    <w:rsid w:val="004B5F63"/>
    <w:rsid w:val="004C1E63"/>
    <w:rsid w:val="004C4B1D"/>
    <w:rsid w:val="004D3CFB"/>
    <w:rsid w:val="00555F15"/>
    <w:rsid w:val="0055613A"/>
    <w:rsid w:val="005565A8"/>
    <w:rsid w:val="00574D7B"/>
    <w:rsid w:val="00575FAA"/>
    <w:rsid w:val="0058448A"/>
    <w:rsid w:val="005A184C"/>
    <w:rsid w:val="005E3635"/>
    <w:rsid w:val="00602C46"/>
    <w:rsid w:val="00606431"/>
    <w:rsid w:val="00611B57"/>
    <w:rsid w:val="00623293"/>
    <w:rsid w:val="006A5E4B"/>
    <w:rsid w:val="006B44FB"/>
    <w:rsid w:val="006C3DDA"/>
    <w:rsid w:val="006D0533"/>
    <w:rsid w:val="006D72CB"/>
    <w:rsid w:val="006D73A3"/>
    <w:rsid w:val="006F64FE"/>
    <w:rsid w:val="00706F35"/>
    <w:rsid w:val="00752261"/>
    <w:rsid w:val="0075535A"/>
    <w:rsid w:val="007646F6"/>
    <w:rsid w:val="0076705C"/>
    <w:rsid w:val="00785792"/>
    <w:rsid w:val="00791328"/>
    <w:rsid w:val="007A2169"/>
    <w:rsid w:val="007D340D"/>
    <w:rsid w:val="00822365"/>
    <w:rsid w:val="008479F5"/>
    <w:rsid w:val="00851759"/>
    <w:rsid w:val="00852D5A"/>
    <w:rsid w:val="00871B06"/>
    <w:rsid w:val="00890517"/>
    <w:rsid w:val="008A4A1B"/>
    <w:rsid w:val="008C5788"/>
    <w:rsid w:val="008C7421"/>
    <w:rsid w:val="008E3A02"/>
    <w:rsid w:val="009431AE"/>
    <w:rsid w:val="009448D1"/>
    <w:rsid w:val="00950703"/>
    <w:rsid w:val="0095351C"/>
    <w:rsid w:val="00957F6C"/>
    <w:rsid w:val="00973C0B"/>
    <w:rsid w:val="0098618E"/>
    <w:rsid w:val="00994B8D"/>
    <w:rsid w:val="009A7040"/>
    <w:rsid w:val="00A35C4F"/>
    <w:rsid w:val="00A8288B"/>
    <w:rsid w:val="00AA2F23"/>
    <w:rsid w:val="00B56DF9"/>
    <w:rsid w:val="00B65934"/>
    <w:rsid w:val="00B77095"/>
    <w:rsid w:val="00B921E7"/>
    <w:rsid w:val="00BA58BF"/>
    <w:rsid w:val="00BB5238"/>
    <w:rsid w:val="00BB7FEE"/>
    <w:rsid w:val="00BD7E86"/>
    <w:rsid w:val="00C06999"/>
    <w:rsid w:val="00C9479B"/>
    <w:rsid w:val="00C970E2"/>
    <w:rsid w:val="00CB5950"/>
    <w:rsid w:val="00CB6F2D"/>
    <w:rsid w:val="00CC3D52"/>
    <w:rsid w:val="00CE276F"/>
    <w:rsid w:val="00D1593A"/>
    <w:rsid w:val="00D52B1B"/>
    <w:rsid w:val="00D543EB"/>
    <w:rsid w:val="00D57A75"/>
    <w:rsid w:val="00D73628"/>
    <w:rsid w:val="00DA179A"/>
    <w:rsid w:val="00DD49D5"/>
    <w:rsid w:val="00DE4000"/>
    <w:rsid w:val="00DE6EF5"/>
    <w:rsid w:val="00E029A8"/>
    <w:rsid w:val="00E03327"/>
    <w:rsid w:val="00E168AD"/>
    <w:rsid w:val="00E236C5"/>
    <w:rsid w:val="00E3689B"/>
    <w:rsid w:val="00E424DC"/>
    <w:rsid w:val="00E57394"/>
    <w:rsid w:val="00E90B88"/>
    <w:rsid w:val="00E94B47"/>
    <w:rsid w:val="00EA1BB5"/>
    <w:rsid w:val="00ED4FF2"/>
    <w:rsid w:val="00EF1476"/>
    <w:rsid w:val="00F21802"/>
    <w:rsid w:val="00F2767D"/>
    <w:rsid w:val="00F32B8E"/>
    <w:rsid w:val="00F4127A"/>
    <w:rsid w:val="00F43510"/>
    <w:rsid w:val="00F44711"/>
    <w:rsid w:val="00F91E44"/>
    <w:rsid w:val="00F92659"/>
    <w:rsid w:val="00FB4EF2"/>
    <w:rsid w:val="00FC0FCC"/>
    <w:rsid w:val="00FD39A4"/>
    <w:rsid w:val="00FD48A0"/>
    <w:rsid w:val="00FD5E1C"/>
    <w:rsid w:val="0B4BC127"/>
    <w:rsid w:val="17205254"/>
    <w:rsid w:val="195497B4"/>
    <w:rsid w:val="7088FED9"/>
    <w:rsid w:val="7A7C8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687A51"/>
  <w15:chartTrackingRefBased/>
  <w15:docId w15:val="{D45BE0DB-F327-45EA-9441-9F4269909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D7"/>
    <w:pPr>
      <w:outlineLvl w:val="0"/>
    </w:pPr>
    <w:rPr>
      <w:rFonts w:ascii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1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2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7421"/>
  </w:style>
  <w:style w:type="paragraph" w:styleId="Footer">
    <w:name w:val="footer"/>
    <w:basedOn w:val="Normal"/>
    <w:link w:val="FooterChar"/>
    <w:uiPriority w:val="99"/>
    <w:unhideWhenUsed/>
    <w:rsid w:val="008C742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7421"/>
  </w:style>
  <w:style w:type="paragraph" w:styleId="Title">
    <w:name w:val="Title"/>
    <w:basedOn w:val="Normal"/>
    <w:next w:val="Normal"/>
    <w:link w:val="TitleChar"/>
    <w:qFormat/>
    <w:rsid w:val="005A184C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5A184C"/>
    <w:rPr>
      <w:rFonts w:ascii="Arial" w:hAnsi="Arial" w:eastAsia="Times New Roman" w:cs="Times New Roman"/>
      <w:b/>
      <w:sz w:val="36"/>
      <w:szCs w:val="20"/>
      <w:lang w:val="en-US"/>
    </w:rPr>
  </w:style>
  <w:style w:type="paragraph" w:styleId="NoSpacing">
    <w:name w:val="No Spacing"/>
    <w:link w:val="NoSpacingChar"/>
    <w:uiPriority w:val="1"/>
    <w:qFormat/>
    <w:rsid w:val="00CB6F2D"/>
    <w:pPr>
      <w:spacing w:after="0" w:line="240" w:lineRule="auto"/>
    </w:pPr>
    <w:rPr>
      <w:rFonts w:eastAsiaTheme="minorEastAsia"/>
      <w:lang w:eastAsia="pt-PT"/>
    </w:rPr>
  </w:style>
  <w:style w:type="character" w:styleId="NoSpacingChar" w:customStyle="1">
    <w:name w:val="No Spacing Char"/>
    <w:basedOn w:val="DefaultParagraphFont"/>
    <w:link w:val="NoSpacing"/>
    <w:uiPriority w:val="1"/>
    <w:rsid w:val="00CB6F2D"/>
    <w:rPr>
      <w:rFonts w:eastAsiaTheme="minorEastAsia"/>
      <w:lang w:eastAsia="pt-PT"/>
    </w:rPr>
  </w:style>
  <w:style w:type="character" w:styleId="PageNumber">
    <w:name w:val="page number"/>
    <w:basedOn w:val="DefaultParagraphFont"/>
    <w:semiHidden/>
    <w:rsid w:val="00131352"/>
  </w:style>
  <w:style w:type="paragraph" w:styleId="Tabletext" w:customStyle="1">
    <w:name w:val="Tabletext"/>
    <w:basedOn w:val="Normal"/>
    <w:rsid w:val="003801C7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4120"/>
    <w:pPr>
      <w:ind w:left="720"/>
      <w:contextualSpacing/>
    </w:pPr>
  </w:style>
  <w:style w:type="paragraph" w:styleId="Cabealho1" w:customStyle="1">
    <w:name w:val="Cabeçalho 1"/>
    <w:basedOn w:val="Normal"/>
    <w:rsid w:val="00973C0B"/>
    <w:pPr>
      <w:numPr>
        <w:numId w:val="6"/>
      </w:numPr>
    </w:pPr>
  </w:style>
  <w:style w:type="paragraph" w:styleId="Cabealho2" w:customStyle="1">
    <w:name w:val="Cabeçalho 2"/>
    <w:basedOn w:val="Normal"/>
    <w:rsid w:val="00973C0B"/>
    <w:pPr>
      <w:numPr>
        <w:ilvl w:val="1"/>
        <w:numId w:val="6"/>
      </w:numPr>
    </w:pPr>
  </w:style>
  <w:style w:type="paragraph" w:styleId="Cabealho3" w:customStyle="1">
    <w:name w:val="Cabeçalho 3"/>
    <w:basedOn w:val="Normal"/>
    <w:rsid w:val="00973C0B"/>
    <w:pPr>
      <w:numPr>
        <w:ilvl w:val="2"/>
        <w:numId w:val="6"/>
      </w:numPr>
    </w:pPr>
  </w:style>
  <w:style w:type="paragraph" w:styleId="Cabealho4" w:customStyle="1">
    <w:name w:val="Cabeçalho 4"/>
    <w:basedOn w:val="Normal"/>
    <w:rsid w:val="00973C0B"/>
    <w:pPr>
      <w:numPr>
        <w:ilvl w:val="3"/>
        <w:numId w:val="6"/>
      </w:numPr>
    </w:pPr>
  </w:style>
  <w:style w:type="paragraph" w:styleId="Cabealho5" w:customStyle="1">
    <w:name w:val="Cabeçalho 5"/>
    <w:basedOn w:val="Normal"/>
    <w:rsid w:val="00973C0B"/>
    <w:pPr>
      <w:numPr>
        <w:ilvl w:val="4"/>
        <w:numId w:val="6"/>
      </w:numPr>
    </w:pPr>
  </w:style>
  <w:style w:type="paragraph" w:styleId="Cabealho6" w:customStyle="1">
    <w:name w:val="Cabeçalho 6"/>
    <w:basedOn w:val="Normal"/>
    <w:rsid w:val="00973C0B"/>
    <w:pPr>
      <w:numPr>
        <w:ilvl w:val="5"/>
        <w:numId w:val="6"/>
      </w:numPr>
    </w:pPr>
  </w:style>
  <w:style w:type="paragraph" w:styleId="Cabealho7" w:customStyle="1">
    <w:name w:val="Cabeçalho 7"/>
    <w:basedOn w:val="Normal"/>
    <w:rsid w:val="00973C0B"/>
    <w:pPr>
      <w:numPr>
        <w:ilvl w:val="6"/>
        <w:numId w:val="6"/>
      </w:numPr>
    </w:pPr>
  </w:style>
  <w:style w:type="paragraph" w:styleId="Cabealho8" w:customStyle="1">
    <w:name w:val="Cabeçalho 8"/>
    <w:basedOn w:val="Normal"/>
    <w:rsid w:val="00973C0B"/>
    <w:pPr>
      <w:numPr>
        <w:ilvl w:val="7"/>
        <w:numId w:val="6"/>
      </w:numPr>
    </w:pPr>
  </w:style>
  <w:style w:type="paragraph" w:styleId="Cabealho9" w:customStyle="1">
    <w:name w:val="Cabeçalho 9"/>
    <w:basedOn w:val="Normal"/>
    <w:rsid w:val="00973C0B"/>
    <w:pPr>
      <w:numPr>
        <w:ilvl w:val="8"/>
        <w:numId w:val="6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3271D7"/>
    <w:rPr>
      <w:rFonts w:ascii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39A4"/>
    <w:pPr>
      <w:outlineLvl w:val="9"/>
    </w:pPr>
    <w:rPr>
      <w:lang w:eastAsia="pt-PT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351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1B4BAE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semiHidden/>
    <w:rsid w:val="001B4BAE"/>
    <w:rPr>
      <w:rFonts w:ascii="Times New Roman" w:hAnsi="Times New Roman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8FD12-1F34-5748-9F1E-7E4746E2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Paulo Borges</cp:lastModifiedBy>
  <cp:revision>85</cp:revision>
  <dcterms:created xsi:type="dcterms:W3CDTF">2018-11-02T16:04:00Z</dcterms:created>
  <dcterms:modified xsi:type="dcterms:W3CDTF">2018-11-15T10:17:00Z</dcterms:modified>
</cp:coreProperties>
</file>