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52" w:rsidRDefault="00460952" w:rsidP="00460952">
      <w:pPr>
        <w:jc w:val="center"/>
        <w:rPr>
          <w:b/>
        </w:rPr>
      </w:pPr>
      <w:r>
        <w:rPr>
          <w:b/>
          <w:sz w:val="32"/>
          <w:szCs w:val="32"/>
        </w:rPr>
        <w:t xml:space="preserve">SGPF - Cenários de caso de utilização </w:t>
      </w: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Abrir Projeto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Abertura de projeto inicia-se pelo Técnico após analisada a candidatura e que se enquadre no âmbito de financiamento de SGPF.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Técnico enquadra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Emitir Parecer Técnico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Atribuir Gestor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 xml:space="preserve">Realizar </w:t>
            </w:r>
            <w:proofErr w:type="gramStart"/>
            <w:r>
              <w:rPr>
                <w:b/>
                <w:color w:val="1F3864" w:themeColor="accent1" w:themeShade="80"/>
                <w:sz w:val="20"/>
                <w:szCs w:val="20"/>
              </w:rPr>
              <w:t>Reforço(</w:t>
            </w:r>
            <w:proofErr w:type="gramEnd"/>
            <w:r>
              <w:rPr>
                <w:b/>
                <w:color w:val="1F3864" w:themeColor="accent1" w:themeShade="80"/>
                <w:sz w:val="20"/>
                <w:szCs w:val="20"/>
              </w:rPr>
              <w:t>Analisar reforço)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Realizar Pagamento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Suspender Projeto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Reativar Projeto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Alterar dados do Projeto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Solicitar Reforço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Avaliar Projeto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 w:rsidP="00460952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</w:pPr>
            <w: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1F3864" w:themeColor="accent1" w:themeShade="80"/>
                <w:sz w:val="20"/>
                <w:szCs w:val="20"/>
              </w:rPr>
              <w:t>Reenquadrar Projeto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principal: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Acão do Actor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261"/>
        <w:gridCol w:w="850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Cenário alternativo 1:</w:t>
            </w:r>
          </w:p>
        </w:tc>
      </w:tr>
      <w:tr w:rsidR="00460952" w:rsidTr="00460952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>
      <w:pPr>
        <w:rPr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7"/>
        <w:gridCol w:w="994"/>
        <w:gridCol w:w="3254"/>
      </w:tblGrid>
      <w:tr w:rsidR="00460952" w:rsidTr="00460952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 alternativo 2:</w:t>
            </w:r>
          </w:p>
        </w:tc>
      </w:tr>
      <w:tr w:rsidR="00460952" w:rsidTr="0046095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Número de sequência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952" w:rsidRDefault="0046095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Alternativa</w:t>
            </w: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60952" w:rsidTr="0046095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952" w:rsidRDefault="0046095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60952" w:rsidRDefault="00460952" w:rsidP="00460952"/>
    <w:p w:rsidR="00460952" w:rsidRDefault="00460952">
      <w:bookmarkStart w:id="0" w:name="_GoBack"/>
      <w:bookmarkEnd w:id="0"/>
    </w:p>
    <w:sectPr w:rsidR="0046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52"/>
    <w:rsid w:val="00460952"/>
    <w:rsid w:val="006C70A2"/>
    <w:rsid w:val="00791328"/>
    <w:rsid w:val="0094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3D5F0-241B-400B-9F8C-26B4F8C2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952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609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</dc:creator>
  <cp:keywords/>
  <dc:description/>
  <cp:lastModifiedBy>João Costa</cp:lastModifiedBy>
  <cp:revision>1</cp:revision>
  <dcterms:created xsi:type="dcterms:W3CDTF">2018-11-12T09:43:00Z</dcterms:created>
  <dcterms:modified xsi:type="dcterms:W3CDTF">2018-11-12T10:29:00Z</dcterms:modified>
</cp:coreProperties>
</file>