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7BA" w:rsidRDefault="00487368">
      <w:pPr>
        <w:spacing w:after="0" w:line="360" w:lineRule="auto"/>
        <w:ind w:left="720"/>
        <w:rPr>
          <w:sz w:val="24"/>
          <w:szCs w:val="24"/>
        </w:rPr>
      </w:pPr>
      <w:proofErr w:type="spellStart"/>
      <w:r>
        <w:rPr>
          <w:sz w:val="24"/>
          <w:szCs w:val="24"/>
        </w:rPr>
        <w:t>Nama</w:t>
      </w:r>
      <w:proofErr w:type="spellEnd"/>
      <w:r>
        <w:rPr>
          <w:sz w:val="24"/>
          <w:szCs w:val="24"/>
        </w:rPr>
        <w:tab/>
        <w:t>: Isep Lutpi Nur</w:t>
      </w:r>
    </w:p>
    <w:p w:rsidR="00D207BA" w:rsidRDefault="00487368">
      <w:pPr>
        <w:spacing w:after="0" w:line="360" w:lineRule="auto"/>
        <w:ind w:left="720"/>
        <w:rPr>
          <w:sz w:val="24"/>
          <w:szCs w:val="24"/>
        </w:rPr>
      </w:pPr>
      <w:r>
        <w:rPr>
          <w:sz w:val="24"/>
          <w:szCs w:val="24"/>
        </w:rPr>
        <w:t>NPM</w:t>
      </w:r>
      <w:r>
        <w:rPr>
          <w:sz w:val="24"/>
          <w:szCs w:val="24"/>
        </w:rPr>
        <w:tab/>
      </w:r>
      <w:r>
        <w:rPr>
          <w:sz w:val="24"/>
          <w:szCs w:val="24"/>
          <w:lang w:val="id-ID"/>
        </w:rPr>
        <w:tab/>
      </w:r>
      <w:r>
        <w:rPr>
          <w:sz w:val="24"/>
          <w:szCs w:val="24"/>
        </w:rPr>
        <w:t>:</w:t>
      </w:r>
      <w:r>
        <w:rPr>
          <w:sz w:val="24"/>
          <w:szCs w:val="24"/>
          <w:lang w:val="id-ID"/>
        </w:rPr>
        <w:t xml:space="preserve"> </w:t>
      </w:r>
      <w:r>
        <w:rPr>
          <w:sz w:val="24"/>
          <w:szCs w:val="24"/>
        </w:rPr>
        <w:t>2113191079</w:t>
      </w:r>
    </w:p>
    <w:p w:rsidR="00D207BA" w:rsidRDefault="00487368">
      <w:pPr>
        <w:spacing w:after="0" w:line="360" w:lineRule="auto"/>
        <w:ind w:left="720"/>
        <w:rPr>
          <w:sz w:val="24"/>
          <w:szCs w:val="24"/>
        </w:rPr>
      </w:pPr>
      <w:r>
        <w:rPr>
          <w:sz w:val="24"/>
          <w:szCs w:val="24"/>
        </w:rPr>
        <w:t>MK</w:t>
      </w:r>
      <w:r>
        <w:rPr>
          <w:sz w:val="24"/>
          <w:szCs w:val="24"/>
        </w:rPr>
        <w:tab/>
      </w:r>
      <w:r>
        <w:rPr>
          <w:sz w:val="24"/>
          <w:szCs w:val="24"/>
          <w:lang w:val="id-ID"/>
        </w:rPr>
        <w:tab/>
      </w:r>
      <w:r>
        <w:rPr>
          <w:sz w:val="24"/>
          <w:szCs w:val="24"/>
        </w:rPr>
        <w:t>:</w:t>
      </w:r>
      <w:r>
        <w:rPr>
          <w:sz w:val="24"/>
          <w:szCs w:val="24"/>
          <w:lang w:val="id-ID"/>
        </w:rPr>
        <w:t xml:space="preserve"> </w:t>
      </w:r>
      <w:proofErr w:type="spellStart"/>
      <w:r>
        <w:rPr>
          <w:sz w:val="24"/>
          <w:szCs w:val="24"/>
        </w:rPr>
        <w:t>Komunikasi</w:t>
      </w:r>
      <w:proofErr w:type="spellEnd"/>
      <w:r>
        <w:rPr>
          <w:sz w:val="24"/>
          <w:szCs w:val="24"/>
        </w:rPr>
        <w:t xml:space="preserve"> Data</w:t>
      </w:r>
    </w:p>
    <w:p w:rsidR="00D207BA" w:rsidRDefault="00487368">
      <w:pPr>
        <w:spacing w:after="0" w:line="360" w:lineRule="auto"/>
        <w:ind w:left="720"/>
        <w:rPr>
          <w:sz w:val="24"/>
          <w:szCs w:val="24"/>
        </w:rPr>
      </w:pPr>
      <w:proofErr w:type="spellStart"/>
      <w:r>
        <w:rPr>
          <w:sz w:val="24"/>
          <w:szCs w:val="24"/>
        </w:rPr>
        <w:t>Tugas</w:t>
      </w:r>
      <w:proofErr w:type="spellEnd"/>
      <w:r>
        <w:rPr>
          <w:sz w:val="24"/>
          <w:szCs w:val="24"/>
          <w:lang w:val="id-ID"/>
        </w:rPr>
        <w:tab/>
      </w:r>
      <w:r>
        <w:rPr>
          <w:sz w:val="24"/>
          <w:szCs w:val="24"/>
        </w:rPr>
        <w:t xml:space="preserve">: </w:t>
      </w:r>
      <w:proofErr w:type="spellStart"/>
      <w:r>
        <w:rPr>
          <w:sz w:val="24"/>
          <w:szCs w:val="24"/>
        </w:rPr>
        <w:t>Minggu</w:t>
      </w:r>
      <w:proofErr w:type="spellEnd"/>
      <w:r>
        <w:rPr>
          <w:sz w:val="24"/>
          <w:szCs w:val="24"/>
        </w:rPr>
        <w:t xml:space="preserve"> 4 - Circuit Switching and Packet Switching</w:t>
      </w:r>
    </w:p>
    <w:p w:rsidR="00D207BA" w:rsidRDefault="00D207BA" w:rsidP="00487368">
      <w:pPr>
        <w:pBdr>
          <w:top w:val="single" w:sz="4" w:space="1" w:color="auto"/>
        </w:pBdr>
        <w:spacing w:after="0" w:line="360" w:lineRule="auto"/>
        <w:rPr>
          <w:sz w:val="24"/>
          <w:szCs w:val="24"/>
          <w:lang w:val="id-ID"/>
        </w:rPr>
      </w:pPr>
    </w:p>
    <w:p w:rsidR="0027641E" w:rsidRDefault="00487368" w:rsidP="0027641E">
      <w:pPr>
        <w:spacing w:after="0" w:line="360" w:lineRule="auto"/>
        <w:jc w:val="center"/>
        <w:rPr>
          <w:sz w:val="24"/>
          <w:szCs w:val="24"/>
          <w:lang w:val="id-ID"/>
        </w:rPr>
      </w:pPr>
      <w:r>
        <w:rPr>
          <w:b/>
          <w:bCs/>
          <w:sz w:val="24"/>
          <w:szCs w:val="24"/>
          <w:lang w:val="id-ID"/>
        </w:rPr>
        <w:t>Rangkum materi yang diberikan dan ditambahkan penjelasan dari sumber lain</w:t>
      </w:r>
    </w:p>
    <w:p w:rsidR="00D207BA" w:rsidRDefault="00487368" w:rsidP="0027641E">
      <w:pPr>
        <w:spacing w:after="0" w:line="360" w:lineRule="auto"/>
        <w:jc w:val="center"/>
        <w:rPr>
          <w:b/>
          <w:bCs/>
          <w:sz w:val="24"/>
          <w:szCs w:val="24"/>
          <w:lang w:val="id-ID"/>
        </w:rPr>
      </w:pPr>
      <w:r>
        <w:rPr>
          <w:b/>
          <w:bCs/>
          <w:sz w:val="24"/>
          <w:szCs w:val="24"/>
          <w:lang w:val="id-ID"/>
        </w:rPr>
        <w:t>Circuit Switching and Packet Switching</w:t>
      </w:r>
    </w:p>
    <w:p w:rsidR="00253788" w:rsidRDefault="0027641E" w:rsidP="00234547">
      <w:pPr>
        <w:spacing w:after="0" w:line="360" w:lineRule="auto"/>
        <w:jc w:val="both"/>
        <w:rPr>
          <w:sz w:val="24"/>
          <w:szCs w:val="24"/>
          <w:lang w:val="id-ID"/>
        </w:rPr>
      </w:pPr>
      <w:r>
        <w:rPr>
          <w:bCs/>
          <w:sz w:val="24"/>
          <w:szCs w:val="24"/>
          <w:lang w:val="id-ID"/>
        </w:rPr>
        <w:t xml:space="preserve">Jaringan digunakan untuk menghubungkan banyak perangkat bisa dua perangkat atau lebih, </w:t>
      </w:r>
      <w:bookmarkStart w:id="0" w:name="_GoBack"/>
      <w:bookmarkEnd w:id="0"/>
      <w:r>
        <w:rPr>
          <w:bCs/>
          <w:sz w:val="24"/>
          <w:szCs w:val="24"/>
          <w:lang w:val="id-ID"/>
        </w:rPr>
        <w:t>dulu jaringan hanya terbatas pada Local Area Network, dan sekarang telah berkembang luas</w:t>
      </w:r>
      <w:r w:rsidR="000C47C8">
        <w:rPr>
          <w:sz w:val="24"/>
          <w:szCs w:val="24"/>
          <w:lang w:val="id-ID"/>
        </w:rPr>
        <w:t xml:space="preserve"> bahkan bisa mencakup seluruh dunia.</w:t>
      </w:r>
    </w:p>
    <w:p w:rsidR="000C47C8" w:rsidRDefault="000C47C8" w:rsidP="00234547">
      <w:pPr>
        <w:pStyle w:val="ListParagraph"/>
        <w:numPr>
          <w:ilvl w:val="0"/>
          <w:numId w:val="13"/>
        </w:numPr>
        <w:spacing w:after="0" w:line="360" w:lineRule="auto"/>
        <w:jc w:val="both"/>
        <w:rPr>
          <w:sz w:val="24"/>
          <w:szCs w:val="24"/>
          <w:lang w:val="id-ID"/>
        </w:rPr>
      </w:pPr>
      <w:r>
        <w:rPr>
          <w:sz w:val="24"/>
          <w:szCs w:val="24"/>
          <w:lang w:val="id-ID"/>
        </w:rPr>
        <w:t>Switching sirkut menjadi teknologi dominan setelah penemuan telepon yang digunakan untk komunikasi suara</w:t>
      </w:r>
    </w:p>
    <w:p w:rsidR="00234547" w:rsidRDefault="00234547" w:rsidP="00234547">
      <w:pPr>
        <w:pStyle w:val="ListParagraph"/>
        <w:numPr>
          <w:ilvl w:val="0"/>
          <w:numId w:val="13"/>
        </w:numPr>
        <w:spacing w:after="0" w:line="360" w:lineRule="auto"/>
        <w:jc w:val="both"/>
        <w:rPr>
          <w:sz w:val="24"/>
          <w:szCs w:val="24"/>
          <w:lang w:val="id-ID"/>
        </w:rPr>
      </w:pPr>
      <w:r>
        <w:rPr>
          <w:sz w:val="24"/>
          <w:szCs w:val="24"/>
          <w:lang w:val="id-ID"/>
        </w:rPr>
        <w:t>Sejak tahun 1970, Pakcke switching telah berkemang untuk komunikasi data digital yang lebih efisien dan lalaulintasnya lebih besar daripada switching sirkuit, Packet switching terdapat dua jenis yaitu Datagram (Seperti internet saat ini) dan Rangkaian virtual (Seperti frame relay, ATM).</w:t>
      </w:r>
    </w:p>
    <w:p w:rsidR="00234547" w:rsidRDefault="00234547" w:rsidP="00253788">
      <w:pPr>
        <w:pStyle w:val="ListParagraph"/>
        <w:numPr>
          <w:ilvl w:val="0"/>
          <w:numId w:val="14"/>
        </w:numPr>
        <w:spacing w:after="0" w:line="360" w:lineRule="auto"/>
        <w:ind w:left="426"/>
        <w:rPr>
          <w:b/>
          <w:sz w:val="24"/>
          <w:szCs w:val="24"/>
          <w:lang w:val="id-ID"/>
        </w:rPr>
      </w:pPr>
      <w:r w:rsidRPr="00234547">
        <w:rPr>
          <w:b/>
          <w:sz w:val="24"/>
          <w:szCs w:val="24"/>
          <w:lang w:val="id-ID"/>
        </w:rPr>
        <w:t>Switching sirkuit</w:t>
      </w:r>
    </w:p>
    <w:p w:rsidR="00234547" w:rsidRDefault="00234547" w:rsidP="001B474F">
      <w:pPr>
        <w:pStyle w:val="ListParagraph"/>
        <w:spacing w:after="0" w:line="360" w:lineRule="auto"/>
        <w:ind w:left="426"/>
        <w:jc w:val="both"/>
        <w:rPr>
          <w:sz w:val="24"/>
          <w:szCs w:val="24"/>
          <w:lang w:val="id-ID"/>
        </w:rPr>
      </w:pPr>
      <w:r>
        <w:rPr>
          <w:sz w:val="24"/>
          <w:szCs w:val="24"/>
          <w:lang w:val="id-ID"/>
        </w:rPr>
        <w:t xml:space="preserve">Pada switching sirkuit jalan yang akan menjadi jalur transimisi akan ditentukan terlebih dahulu sebelum data dikirimkan. Dalam sistem inilah ayang akan menentukan rute yang akan dilalui dan pemilihan rute tersebut bisa menggunakan algoritma yang sudah ada sehingga menjadikan switching sirkuit ni lebih baik </w:t>
      </w:r>
      <w:r w:rsidR="001B474F">
        <w:rPr>
          <w:sz w:val="24"/>
          <w:szCs w:val="24"/>
          <w:lang w:val="id-ID"/>
        </w:rPr>
        <w:t>daripada packet switching.</w:t>
      </w:r>
    </w:p>
    <w:p w:rsidR="001B474F" w:rsidRPr="00234547" w:rsidRDefault="001B474F" w:rsidP="001B474F">
      <w:pPr>
        <w:pStyle w:val="ListParagraph"/>
        <w:spacing w:after="0" w:line="360" w:lineRule="auto"/>
        <w:ind w:left="426"/>
        <w:jc w:val="both"/>
        <w:rPr>
          <w:sz w:val="24"/>
          <w:szCs w:val="24"/>
          <w:lang w:val="id-ID"/>
        </w:rPr>
      </w:pPr>
    </w:p>
    <w:p w:rsidR="00234547" w:rsidRDefault="00234547" w:rsidP="00253788">
      <w:pPr>
        <w:pStyle w:val="ListParagraph"/>
        <w:numPr>
          <w:ilvl w:val="0"/>
          <w:numId w:val="14"/>
        </w:numPr>
        <w:spacing w:after="0" w:line="360" w:lineRule="auto"/>
        <w:ind w:left="426"/>
        <w:rPr>
          <w:b/>
          <w:sz w:val="24"/>
          <w:szCs w:val="24"/>
          <w:lang w:val="id-ID"/>
        </w:rPr>
      </w:pPr>
      <w:r>
        <w:rPr>
          <w:b/>
          <w:sz w:val="24"/>
          <w:szCs w:val="24"/>
          <w:lang w:val="id-ID"/>
        </w:rPr>
        <w:t>Packet Switching</w:t>
      </w:r>
    </w:p>
    <w:p w:rsidR="001B474F" w:rsidRDefault="001B474F" w:rsidP="001B474F">
      <w:pPr>
        <w:spacing w:after="0" w:line="360" w:lineRule="auto"/>
        <w:ind w:left="420"/>
        <w:jc w:val="both"/>
        <w:rPr>
          <w:sz w:val="24"/>
          <w:szCs w:val="24"/>
          <w:lang w:val="id-ID"/>
        </w:rPr>
      </w:pPr>
      <w:r w:rsidRPr="001B474F">
        <w:rPr>
          <w:sz w:val="24"/>
          <w:szCs w:val="24"/>
          <w:lang w:val="id-ID"/>
        </w:rPr>
        <w:t>Packet Swiching yang menggunakan Internet Protocol yang membungkus potongan – potongan data yang terstruktur yang disebut Packet. Setiap paket berisi data, ip dan node tujuan serta nomor urut atau beberapa informasi kontrol lainnya. Dalam proses pengiriman data setelah semua paket – paket mencapai tujuan makan data akan disusun kembali sehingga menghasilkan data yang asli. Dalam Packet Switching setiap paket akan dikirimkan ke tujuan sampai semua berhasil dikirimkan. Tidak ada penentuan dalam jalur data, keputusan langkah berikutnya hanya ketika pengiriman sebuah paket tercapai.</w:t>
      </w:r>
    </w:p>
    <w:p w:rsidR="001B474F" w:rsidRDefault="001B474F" w:rsidP="001B474F">
      <w:pPr>
        <w:spacing w:after="0" w:line="360" w:lineRule="auto"/>
        <w:ind w:left="420"/>
        <w:jc w:val="both"/>
        <w:rPr>
          <w:sz w:val="24"/>
          <w:szCs w:val="24"/>
          <w:lang w:val="id-ID"/>
        </w:rPr>
      </w:pPr>
    </w:p>
    <w:p w:rsidR="009A3785" w:rsidRDefault="00253788" w:rsidP="00253788">
      <w:pPr>
        <w:spacing w:after="0" w:line="360" w:lineRule="auto"/>
        <w:rPr>
          <w:b/>
          <w:bCs/>
          <w:sz w:val="24"/>
          <w:szCs w:val="24"/>
          <w:lang w:val="id-ID"/>
        </w:rPr>
      </w:pPr>
      <w:r>
        <w:rPr>
          <w:b/>
          <w:bCs/>
          <w:sz w:val="24"/>
          <w:szCs w:val="24"/>
          <w:lang w:val="id-ID"/>
        </w:rPr>
        <w:t>Sumber:</w:t>
      </w:r>
      <w:r w:rsidR="002607AB">
        <w:rPr>
          <w:b/>
          <w:bCs/>
          <w:sz w:val="24"/>
          <w:szCs w:val="24"/>
          <w:lang w:val="id-ID"/>
        </w:rPr>
        <w:t xml:space="preserve"> </w:t>
      </w:r>
      <w:hyperlink r:id="rId8" w:history="1">
        <w:r w:rsidR="001B474F" w:rsidRPr="003A1E8D">
          <w:rPr>
            <w:rStyle w:val="Hyperlink"/>
            <w:b/>
            <w:bCs/>
            <w:sz w:val="24"/>
            <w:szCs w:val="24"/>
            <w:lang w:val="id-ID"/>
          </w:rPr>
          <w:t>https://blog.ub.ac.id/jacktherebel/2012/03/07/perbedaan-antara-circuit-switching-dengan-packet-switching/</w:t>
        </w:r>
      </w:hyperlink>
    </w:p>
    <w:p w:rsidR="001B474F" w:rsidRPr="001B474F" w:rsidRDefault="001B474F" w:rsidP="00253788">
      <w:pPr>
        <w:spacing w:after="0" w:line="360" w:lineRule="auto"/>
        <w:rPr>
          <w:sz w:val="24"/>
          <w:szCs w:val="24"/>
          <w:lang w:val="id-ID"/>
        </w:rPr>
      </w:pPr>
    </w:p>
    <w:p w:rsidR="00253788" w:rsidRPr="00253788" w:rsidRDefault="00253788" w:rsidP="00253788">
      <w:pPr>
        <w:spacing w:after="0" w:line="360" w:lineRule="auto"/>
        <w:rPr>
          <w:bCs/>
          <w:sz w:val="24"/>
          <w:szCs w:val="24"/>
          <w:lang w:val="id-ID"/>
        </w:rPr>
      </w:pPr>
    </w:p>
    <w:sectPr w:rsidR="00253788" w:rsidRPr="00253788">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BF6FFB"/>
    <w:multiLevelType w:val="singleLevel"/>
    <w:tmpl w:val="BABF6FFB"/>
    <w:lvl w:ilvl="0">
      <w:start w:val="1"/>
      <w:numFmt w:val="decimal"/>
      <w:suff w:val="space"/>
      <w:lvlText w:val="%1."/>
      <w:lvlJc w:val="left"/>
    </w:lvl>
  </w:abstractNum>
  <w:abstractNum w:abstractNumId="1">
    <w:nsid w:val="FFFFFF7C"/>
    <w:multiLevelType w:val="singleLevel"/>
    <w:tmpl w:val="D294F4FC"/>
    <w:lvl w:ilvl="0">
      <w:start w:val="1"/>
      <w:numFmt w:val="decimal"/>
      <w:lvlText w:val="%1."/>
      <w:lvlJc w:val="left"/>
      <w:pPr>
        <w:tabs>
          <w:tab w:val="num" w:pos="1492"/>
        </w:tabs>
        <w:ind w:left="1492" w:hanging="360"/>
      </w:pPr>
    </w:lvl>
  </w:abstractNum>
  <w:abstractNum w:abstractNumId="2">
    <w:nsid w:val="FFFFFF7D"/>
    <w:multiLevelType w:val="singleLevel"/>
    <w:tmpl w:val="80FE1616"/>
    <w:lvl w:ilvl="0">
      <w:start w:val="1"/>
      <w:numFmt w:val="decimal"/>
      <w:lvlText w:val="%1."/>
      <w:lvlJc w:val="left"/>
      <w:pPr>
        <w:tabs>
          <w:tab w:val="num" w:pos="1209"/>
        </w:tabs>
        <w:ind w:left="1209" w:hanging="360"/>
      </w:pPr>
    </w:lvl>
  </w:abstractNum>
  <w:abstractNum w:abstractNumId="3">
    <w:nsid w:val="FFFFFF7E"/>
    <w:multiLevelType w:val="singleLevel"/>
    <w:tmpl w:val="26F051AE"/>
    <w:lvl w:ilvl="0">
      <w:start w:val="1"/>
      <w:numFmt w:val="decimal"/>
      <w:lvlText w:val="%1."/>
      <w:lvlJc w:val="left"/>
      <w:pPr>
        <w:tabs>
          <w:tab w:val="num" w:pos="926"/>
        </w:tabs>
        <w:ind w:left="926" w:hanging="360"/>
      </w:pPr>
    </w:lvl>
  </w:abstractNum>
  <w:abstractNum w:abstractNumId="4">
    <w:nsid w:val="FFFFFF7F"/>
    <w:multiLevelType w:val="singleLevel"/>
    <w:tmpl w:val="70B2C46E"/>
    <w:lvl w:ilvl="0">
      <w:start w:val="1"/>
      <w:numFmt w:val="decimal"/>
      <w:lvlText w:val="%1."/>
      <w:lvlJc w:val="left"/>
      <w:pPr>
        <w:tabs>
          <w:tab w:val="num" w:pos="643"/>
        </w:tabs>
        <w:ind w:left="643" w:hanging="360"/>
      </w:pPr>
    </w:lvl>
  </w:abstractNum>
  <w:abstractNum w:abstractNumId="5">
    <w:nsid w:val="FFFFFF80"/>
    <w:multiLevelType w:val="singleLevel"/>
    <w:tmpl w:val="F4F627B0"/>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622D91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DC822B9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C8DE66B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68AF6B6"/>
    <w:lvl w:ilvl="0">
      <w:start w:val="1"/>
      <w:numFmt w:val="decimal"/>
      <w:lvlText w:val="%1."/>
      <w:lvlJc w:val="left"/>
      <w:pPr>
        <w:tabs>
          <w:tab w:val="num" w:pos="360"/>
        </w:tabs>
        <w:ind w:left="360" w:hanging="360"/>
      </w:pPr>
    </w:lvl>
  </w:abstractNum>
  <w:abstractNum w:abstractNumId="10">
    <w:nsid w:val="FFFFFF89"/>
    <w:multiLevelType w:val="singleLevel"/>
    <w:tmpl w:val="F98E8410"/>
    <w:lvl w:ilvl="0">
      <w:start w:val="1"/>
      <w:numFmt w:val="bullet"/>
      <w:lvlText w:val=""/>
      <w:lvlJc w:val="left"/>
      <w:pPr>
        <w:tabs>
          <w:tab w:val="num" w:pos="360"/>
        </w:tabs>
        <w:ind w:left="360" w:hanging="360"/>
      </w:pPr>
      <w:rPr>
        <w:rFonts w:ascii="Symbol" w:hAnsi="Symbol" w:hint="default"/>
      </w:rPr>
    </w:lvl>
  </w:abstractNum>
  <w:abstractNum w:abstractNumId="11">
    <w:nsid w:val="0C9C6BBA"/>
    <w:multiLevelType w:val="hybridMultilevel"/>
    <w:tmpl w:val="7DB401BA"/>
    <w:lvl w:ilvl="0" w:tplc="8CCE3388">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2E7629EE"/>
    <w:multiLevelType w:val="hybridMultilevel"/>
    <w:tmpl w:val="14600F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9693804"/>
    <w:multiLevelType w:val="hybridMultilevel"/>
    <w:tmpl w:val="85A6D07E"/>
    <w:lvl w:ilvl="0" w:tplc="68E48B68">
      <w:start w:val="1"/>
      <w:numFmt w:val="bullet"/>
      <w:lvlText w:val="-"/>
      <w:lvlJc w:val="left"/>
      <w:pPr>
        <w:ind w:left="720" w:hanging="360"/>
      </w:pPr>
      <w:rPr>
        <w:rFonts w:ascii="Calibri" w:eastAsiaTheme="minorHAnsi" w:hAnsi="Calibri" w:cs="Calibri"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7BA"/>
    <w:rsid w:val="000C47C8"/>
    <w:rsid w:val="001B474F"/>
    <w:rsid w:val="00234547"/>
    <w:rsid w:val="00253788"/>
    <w:rsid w:val="002607AB"/>
    <w:rsid w:val="0027641E"/>
    <w:rsid w:val="00465E94"/>
    <w:rsid w:val="004726E8"/>
    <w:rsid w:val="00487368"/>
    <w:rsid w:val="009A3785"/>
    <w:rsid w:val="00D207BA"/>
    <w:rsid w:val="00E67F5B"/>
    <w:rsid w:val="563D55A6"/>
    <w:rsid w:val="68331D76"/>
    <w:rsid w:val="72A76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465E94"/>
    <w:pPr>
      <w:ind w:left="720"/>
      <w:contextualSpacing/>
    </w:pPr>
  </w:style>
  <w:style w:type="character" w:styleId="Hyperlink">
    <w:name w:val="Hyperlink"/>
    <w:basedOn w:val="DefaultParagraphFont"/>
    <w:rsid w:val="00253788"/>
    <w:rPr>
      <w:color w:val="0563C1" w:themeColor="hyperlink"/>
      <w:u w:val="single"/>
    </w:rPr>
  </w:style>
  <w:style w:type="character" w:styleId="FollowedHyperlink">
    <w:name w:val="FollowedHyperlink"/>
    <w:basedOn w:val="DefaultParagraphFont"/>
    <w:rsid w:val="009A3785"/>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465E94"/>
    <w:pPr>
      <w:ind w:left="720"/>
      <w:contextualSpacing/>
    </w:pPr>
  </w:style>
  <w:style w:type="character" w:styleId="Hyperlink">
    <w:name w:val="Hyperlink"/>
    <w:basedOn w:val="DefaultParagraphFont"/>
    <w:rsid w:val="00253788"/>
    <w:rPr>
      <w:color w:val="0563C1" w:themeColor="hyperlink"/>
      <w:u w:val="single"/>
    </w:rPr>
  </w:style>
  <w:style w:type="character" w:styleId="FollowedHyperlink">
    <w:name w:val="FollowedHyperlink"/>
    <w:basedOn w:val="DefaultParagraphFont"/>
    <w:rsid w:val="009A37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blog.ub.ac.id/jacktherebel/2012/03/07/perbedaan-antara-circuit-switching-dengan-packet-switching/"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3A1368-D65D-40AF-A673-30086735F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Iseplutpinur</dc:creator>
  <cp:lastModifiedBy>Isep Lutpi Nur</cp:lastModifiedBy>
  <cp:revision>12</cp:revision>
  <cp:lastPrinted>2020-11-01T16:33:00Z</cp:lastPrinted>
  <dcterms:created xsi:type="dcterms:W3CDTF">2020-10-31T12:50:00Z</dcterms:created>
  <dcterms:modified xsi:type="dcterms:W3CDTF">2020-11-01T16:37:00Z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1057-11.2.0.9718</vt:lpwstr>
  </property>
</Properties>
</file>