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400" w:lineRule="auto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1111"/>
          <w:sz w:val="72"/>
          <w:szCs w:val="72"/>
          <w:rtl w:val="0"/>
        </w:rPr>
        <w:t xml:space="preserve">DemosProtocol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left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444444"/>
          <w:sz w:val="26"/>
          <w:szCs w:val="26"/>
          <w:rtl w:val="0"/>
        </w:rPr>
        <w:t xml:space="preserve">A Mathematical Framework for Distributed Democratic Consensus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60" w:lineRule="auto"/>
        <w:jc w:val="left"/>
        <w:rPr>
          <w:color w:val="888888"/>
        </w:rPr>
      </w:pPr>
      <w:r w:rsidDel="00000000" w:rsidR="00000000" w:rsidRPr="00000000">
        <w:rPr>
          <w:rFonts w:ascii="Georgia" w:cs="Georgia" w:eastAsia="Georgia" w:hAnsi="Georgia"/>
          <w:color w:val="888888"/>
          <w:sz w:val="20"/>
          <w:szCs w:val="20"/>
          <w:rtl w:val="0"/>
        </w:rPr>
        <w:t xml:space="preserve">Version 1.0  ·  202</w:t>
      </w:r>
      <w:r w:rsidDel="00000000" w:rsidR="00000000" w:rsidRPr="00000000">
        <w:rPr>
          <w:color w:val="888888"/>
          <w:rtl w:val="0"/>
        </w:rPr>
        <w:t xml:space="preserve">6</w:t>
      </w:r>
    </w:p>
    <w:p w:rsidR="00000000" w:rsidDel="00000000" w:rsidP="00000000" w:rsidRDefault="00000000" w:rsidRPr="00000000" w14:paraId="00000004">
      <w:pPr>
        <w:spacing w:after="0" w:before="60" w:lineRule="auto"/>
        <w:jc w:val="left"/>
        <w:rPr>
          <w:color w:val="888888"/>
        </w:rPr>
      </w:pPr>
      <w:r w:rsidDel="00000000" w:rsidR="00000000" w:rsidRPr="00000000">
        <w:rPr>
          <w:color w:val="888888"/>
          <w:rtl w:val="0"/>
        </w:rPr>
        <w:t xml:space="preserve">Isaac Marco Escobar Placencia</w:t>
      </w:r>
    </w:p>
    <w:p w:rsidR="00000000" w:rsidDel="00000000" w:rsidP="00000000" w:rsidRDefault="00000000" w:rsidRPr="00000000" w14:paraId="00000005">
      <w:pPr>
        <w:pBdr>
          <w:bottom w:color="cccccc" w:space="0" w:sz="4" w:val="single"/>
        </w:pBdr>
        <w:spacing w:after="1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400" w:lineRule="auto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1111"/>
          <w:sz w:val="26"/>
          <w:szCs w:val="26"/>
          <w:rtl w:val="0"/>
        </w:rPr>
        <w:t xml:space="preserve">Abstract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888888" w:space="0" w:sz="8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40.0" w:type="dxa"/>
              <w:left w:w="32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07">
            <w:pPr>
              <w:spacing w:after="100" w:before="80" w:line="280" w:lineRule="auto"/>
              <w:jc w:val="both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222222"/>
                <w:sz w:val="20"/>
                <w:szCs w:val="20"/>
                <w:rtl w:val="0"/>
              </w:rPr>
              <w:t xml:space="preserve">In every existing democratic system — representative, direct, or hybrid — the questions put to citizens are formulated by a small group: legislators, executives, referendum designers, or party leadership. Citizens do not choose what to decide; they only choose among options that others have pre-selected. This upstream control over question formation is the primary, and largely unaddressed, mechanism by which democratic legitimacy is captured. The problem is not ideological — it is structural, and it persists across political systems of every orientation.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100" w:before="80" w:line="280" w:lineRule="auto"/>
              <w:jc w:val="both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222222"/>
                <w:sz w:val="20"/>
                <w:szCs w:val="20"/>
                <w:rtl w:val="0"/>
              </w:rPr>
              <w:t xml:space="preserve">DemosProtocol is the first formally specified system designed to solve this problem at its root. Rather than reforming how votes are counted, it replaces the question-formation process itself with a mathematically governed, fully participatory protocol. Its three defining properties set it apart from all prior proposals: (1) the question that citizens vote on is not drafted by any authority, but emerges as the fixed point of an iterative convergence process in which every verified citizen participates; (2) domain experts are integrated structurally — they translate citizen intent into well-formed propositions, but cannot override citizen signal; and (3) convergence to a final question is not assumed or hoped for, but proven, via the Banach Fixed-Point Theorem applied to a Fréchet mean operator on a complete metric space of propositions. The protocol is technology-agnostic, modular across scales, and produces consensus whose legal binding force is calibrated to the constitutional significance of each decision domain.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Bdr>
          <w:bottom w:color="bbbbbb" w:space="6" w:sz="4" w:val="single"/>
        </w:pBdr>
        <w:spacing w:after="16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1111"/>
          <w:sz w:val="30"/>
          <w:szCs w:val="30"/>
          <w:rtl w:val="0"/>
        </w:rPr>
        <w:t xml:space="preserve">1.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80" w:line="280" w:lineRule="auto"/>
        <w:jc w:val="both"/>
        <w:rPr/>
      </w:pPr>
      <w:r w:rsidDel="00000000" w:rsidR="00000000" w:rsidRPr="00000000">
        <w:rPr>
          <w:rFonts w:ascii="Georgia" w:cs="Georgia" w:eastAsia="Georgia" w:hAnsi="Georgia"/>
          <w:color w:val="222222"/>
          <w:sz w:val="20"/>
          <w:szCs w:val="20"/>
          <w:rtl w:val="0"/>
        </w:rPr>
        <w:t xml:space="preserve">Contemporary representative democracies suffer from a structural flaw that is not merely political but mathematical. The problem is not primarily who votes, or how votes are counted, but what questions are voted upon — and by whom those questions are formulated. A vote on a poorly-posed question does not produce democratic legitimacy; it produces the illusion of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80" w:line="280" w:lineRule="auto"/>
        <w:jc w:val="both"/>
        <w:rPr/>
      </w:pPr>
      <w:r w:rsidDel="00000000" w:rsidR="00000000" w:rsidRPr="00000000">
        <w:rPr>
          <w:rFonts w:ascii="Georgia" w:cs="Georgia" w:eastAsia="Georgia" w:hAnsi="Georgia"/>
          <w:color w:val="222222"/>
          <w:sz w:val="20"/>
          <w:szCs w:val="20"/>
          <w:rtl w:val="0"/>
        </w:rPr>
        <w:t xml:space="preserve">The classical theory of social choice, formalized by Arrow (1951), establishes that no rank-order voting system can simultaneously satisfy a set of minimal rationality conditions when there are three or more alternatives. This result — Arrow's Impossibility Theorem — is frequently misinterpreted as a proof that democracy cannot work. It is better interpreted as a proof that the wrong question is being asked.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80" w:line="280" w:lineRule="auto"/>
        <w:jc w:val="both"/>
        <w:rPr/>
      </w:pPr>
      <w:r w:rsidDel="00000000" w:rsidR="00000000" w:rsidRPr="00000000">
        <w:rPr>
          <w:rFonts w:ascii="Georgia" w:cs="Georgia" w:eastAsia="Georgia" w:hAnsi="Georgia"/>
          <w:color w:val="222222"/>
          <w:sz w:val="20"/>
          <w:szCs w:val="20"/>
          <w:rtl w:val="0"/>
        </w:rPr>
        <w:t xml:space="preserve">When the question itself is ill-formed, voters are not expressing genuine preferences — they are resolving an ambiguity imposed upon them by whoever designed the ballot. The democratic deficit is located upstream of the vote.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100" w:before="2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1111"/>
          <w:sz w:val="22"/>
          <w:szCs w:val="22"/>
          <w:rtl w:val="0"/>
        </w:rPr>
        <w:t xml:space="preserve">1.1  The Upstream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80" w:line="280" w:lineRule="auto"/>
        <w:jc w:val="both"/>
        <w:rPr/>
      </w:pPr>
      <w:sdt>
        <w:sdtPr>
          <w:id w:val="847177201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color w:val="222222"/>
              <w:sz w:val="20"/>
              <w:szCs w:val="20"/>
              <w:rtl w:val="0"/>
            </w:rPr>
            <w:t xml:space="preserve">Let Q denote the space of all propositions that could be submitted to a vote on a given issue. In current systems, the function that selects q* ∈ Q — the actual question put to citizens — is controlled by a small subset of the population (legislators, executives, or referendum designers). This selection function is opaque, unaudited, and non-participatory.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80" w:line="280" w:lineRule="auto"/>
        <w:jc w:val="both"/>
        <w:rPr/>
      </w:pPr>
      <w:r w:rsidDel="00000000" w:rsidR="00000000" w:rsidRPr="00000000">
        <w:rPr>
          <w:rFonts w:ascii="Georgia" w:cs="Georgia" w:eastAsia="Georgia" w:hAnsi="Georgia"/>
          <w:color w:val="222222"/>
          <w:sz w:val="20"/>
          <w:szCs w:val="20"/>
          <w:rtl w:val="0"/>
        </w:rPr>
        <w:t xml:space="preserve">DemosProtocol relocates this selection function: it becomes the output of a verifiable iterative process in which both citizens and domain experts participate, and whose convergence is guaranteed by construction.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00" w:before="2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1111"/>
          <w:sz w:val="22"/>
          <w:szCs w:val="22"/>
          <w:rtl w:val="0"/>
        </w:rPr>
        <w:t xml:space="preserve">1.2  Design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Technology-agnostic: the protocol is a mathematical specification, not an implementation.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Universally scalable: modular architecture applicable at municipal, national, and supranational levels.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Dual-layer participation: verified citizens hold sovereign authority; expert panels provide formal precision.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Finite termination: convergence is proven, not assumed.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Manipulability-resistant: the structure of the protocol creates formal barriers to strategic distortion.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Domain-calibrated binding power: the force of consensus is proportional to the nature of the decision.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pBdr>
          <w:bottom w:color="bbbbbb" w:space="6" w:sz="4" w:val="single"/>
        </w:pBdr>
        <w:spacing w:after="16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1111"/>
          <w:sz w:val="30"/>
          <w:szCs w:val="30"/>
          <w:rtl w:val="0"/>
        </w:rPr>
        <w:t xml:space="preserve">2. Formal Foundations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100" w:before="2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1111"/>
          <w:sz w:val="22"/>
          <w:szCs w:val="22"/>
          <w:rtl w:val="0"/>
        </w:rPr>
        <w:t xml:space="preserve">2.1  The Question 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80" w:line="280" w:lineRule="auto"/>
        <w:jc w:val="both"/>
        <w:rPr/>
      </w:pPr>
      <w:sdt>
        <w:sdtPr>
          <w:id w:val="1008061764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color w:val="222222"/>
              <w:sz w:val="20"/>
              <w:szCs w:val="20"/>
              <w:rtl w:val="0"/>
            </w:rPr>
            <w:t xml:space="preserve">Let (Q, d) be a complete metric space where Q is the set of all formally expressible propositions over a given policy domain D, and d : Q × Q → ℝ≥0 is a distance function measuring semantic and structural divergence between propositions.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80" w:line="280" w:lineRule="auto"/>
        <w:jc w:val="both"/>
        <w:rPr/>
      </w:pPr>
      <w:r w:rsidDel="00000000" w:rsidR="00000000" w:rsidRPr="00000000">
        <w:rPr>
          <w:rFonts w:ascii="Georgia" w:cs="Georgia" w:eastAsia="Georgia" w:hAnsi="Georgia"/>
          <w:color w:val="222222"/>
          <w:sz w:val="20"/>
          <w:szCs w:val="20"/>
          <w:rtl w:val="0"/>
        </w:rPr>
        <w:t xml:space="preserve">The metric d is defined as a convex combination of two 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7f7f7" w:val="clear"/>
        <w:spacing w:after="160" w:before="160" w:lineRule="auto"/>
        <w:ind w:left="720" w:right="720" w:firstLine="0"/>
        <w:jc w:val="center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111111"/>
          <w:sz w:val="20"/>
          <w:szCs w:val="20"/>
          <w:rtl w:val="0"/>
        </w:rPr>
        <w:t xml:space="preserve">d(q, q') = α · d_sem(q, q') + (1 - α) · d_str(q, q')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80" w:line="280" w:lineRule="auto"/>
        <w:jc w:val="both"/>
        <w:rPr/>
      </w:pPr>
      <w:r w:rsidDel="00000000" w:rsidR="00000000" w:rsidRPr="00000000">
        <w:rPr>
          <w:rFonts w:ascii="Georgia" w:cs="Georgia" w:eastAsia="Georgia" w:hAnsi="Georgia"/>
          <w:color w:val="222222"/>
          <w:sz w:val="20"/>
          <w:szCs w:val="20"/>
          <w:rtl w:val="0"/>
        </w:rPr>
        <w:t xml:space="preserve">where: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d_sem(q, q') denotes the semantic distance between propositions, measured in a high-dimensional embedding 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d_str(q, q') denotes the structural distance, capturing syntactic and logical form (e.g., normalized Levenshtein distance over formalized syntax trees).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sdt>
        <w:sdtPr>
          <w:id w:val="1461528403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222222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α ∈ (0,1) is a domain-specific parameter calibrated by the governing council of each instantiation.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before="80" w:line="280" w:lineRule="auto"/>
        <w:jc w:val="both"/>
        <w:rPr/>
      </w:pPr>
      <w:r w:rsidDel="00000000" w:rsidR="00000000" w:rsidRPr="00000000">
        <w:rPr>
          <w:rFonts w:ascii="Georgia" w:cs="Georgia" w:eastAsia="Georgia" w:hAnsi="Georgia"/>
          <w:color w:val="222222"/>
          <w:sz w:val="20"/>
          <w:szCs w:val="20"/>
          <w:rtl w:val="0"/>
        </w:rPr>
        <w:t xml:space="preserve">The completeness of (Q, d) is a technical requirement for the application of the Banach Fixed-Point Theorem, which underpins the convergence guarantee (Section 3.3).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100" w:before="2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1111"/>
          <w:sz w:val="22"/>
          <w:szCs w:val="22"/>
          <w:rtl w:val="0"/>
        </w:rPr>
        <w:t xml:space="preserve">2.2  Participants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before="80" w:line="280" w:lineRule="auto"/>
        <w:jc w:val="both"/>
        <w:rPr/>
      </w:pPr>
      <w:r w:rsidDel="00000000" w:rsidR="00000000" w:rsidRPr="00000000">
        <w:rPr>
          <w:rFonts w:ascii="Georgia" w:cs="Georgia" w:eastAsia="Georgia" w:hAnsi="Georgia"/>
          <w:color w:val="222222"/>
          <w:sz w:val="20"/>
          <w:szCs w:val="20"/>
          <w:rtl w:val="0"/>
        </w:rPr>
        <w:t xml:space="preserve">The protocol defines two classes of participants: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sdt>
              <w:sdtPr>
                <w:id w:val="1891299124"/>
                <w:tag w:val="goog_rdk_3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b w:val="1"/>
                    <w:bCs w:val="1"/>
                    <w:color w:val="111111"/>
                    <w:sz w:val="18"/>
                    <w:szCs w:val="18"/>
                    <w:rtl w:val="0"/>
                  </w:rPr>
                  <w:t xml:space="preserve">C = {c₁, ..., cₙ}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F">
            <w:pPr>
              <w:jc w:val="both"/>
              <w:rPr/>
            </w:pPr>
            <w:sdt>
              <w:sdtPr>
                <w:id w:val="740034391"/>
                <w:tag w:val="goog_rdk_4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color w:val="333333"/>
                    <w:sz w:val="18"/>
                    <w:szCs w:val="18"/>
                    <w:rtl w:val="0"/>
                  </w:rPr>
                  <w:t xml:space="preserve">The set of verified citizens. Each cᵢ is a unique, authenticated individual. Identity verification is performed by a trust authority external to the protocol (e.g., national registry, zero-knowledge identity proof). One citizen yields one base participation unit.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sdt>
              <w:sdtPr>
                <w:id w:val="182716985"/>
                <w:tag w:val="goog_rdk_5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b w:val="1"/>
                    <w:bCs w:val="1"/>
                    <w:color w:val="111111"/>
                    <w:sz w:val="18"/>
                    <w:szCs w:val="18"/>
                    <w:rtl w:val="0"/>
                  </w:rPr>
                  <w:t xml:space="preserve">E = {e₁, ..., eₘ}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333333"/>
                <w:sz w:val="18"/>
                <w:szCs w:val="18"/>
                <w:rtl w:val="0"/>
              </w:rPr>
              <w:t xml:space="preserve">The set of expert panels, partitioned by domain dⱼ ∈ D. Each panel eⱼ consists of credentialed specialists in domain dⱼ, selected by an open, auditable appointment process. Experts do not vote on final decisions; they operate exclusively during the question-refinement phase.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after="100" w:before="2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1111"/>
          <w:sz w:val="22"/>
          <w:szCs w:val="22"/>
          <w:rtl w:val="0"/>
        </w:rPr>
        <w:t xml:space="preserve">2.3  The Intent Vector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before="80" w:line="280" w:lineRule="auto"/>
        <w:jc w:val="both"/>
        <w:rPr/>
      </w:pPr>
      <w:sdt>
        <w:sdtPr>
          <w:id w:val="512305516"/>
          <w:tag w:val="goog_rdk_6"/>
        </w:sdtPr>
        <w:sdtContent>
          <w:r w:rsidDel="00000000" w:rsidR="00000000" w:rsidRPr="00000000">
            <w:rPr>
              <w:rFonts w:ascii="Cousine" w:cs="Cousine" w:eastAsia="Cousine" w:hAnsi="Cousine"/>
              <w:color w:val="222222"/>
              <w:sz w:val="20"/>
              <w:szCs w:val="20"/>
              <w:rtl w:val="0"/>
            </w:rPr>
            <w:t xml:space="preserve">At the initiation of each protocol cycle, before any question is formally proposed, each citizen cᵢ expresses a raw intent vector: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7f7f7" w:val="clear"/>
        <w:spacing w:after="160" w:before="160" w:lineRule="auto"/>
        <w:ind w:left="720" w:right="720" w:firstLine="0"/>
        <w:jc w:val="center"/>
        <w:rPr/>
      </w:pPr>
      <w:sdt>
        <w:sdtPr>
          <w:id w:val="-1602156369"/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color w:val="111111"/>
              <w:sz w:val="20"/>
              <w:szCs w:val="20"/>
              <w:rtl w:val="0"/>
            </w:rPr>
            <w:t xml:space="preserve">vᵢ ∈ ℝⁿ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before="80" w:line="280" w:lineRule="auto"/>
        <w:jc w:val="both"/>
        <w:rPr/>
      </w:pPr>
      <w:r w:rsidDel="00000000" w:rsidR="00000000" w:rsidRPr="00000000">
        <w:rPr>
          <w:rFonts w:ascii="Georgia" w:cs="Georgia" w:eastAsia="Georgia" w:hAnsi="Georgia"/>
          <w:color w:val="222222"/>
          <w:sz w:val="20"/>
          <w:szCs w:val="20"/>
          <w:rtl w:val="0"/>
        </w:rPr>
        <w:t xml:space="preserve">This vector encodes the citizen's concerns, priorities, and preferences along n semantic axes associated with domain D. The axes are defined by the protocol's domain ontology — a structured vocabulary agreed upon at initialization. The intent vector is not a vote; it is a pre-formal expression of concern that feeds the question-generation engine.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before="80" w:line="280" w:lineRule="auto"/>
        <w:jc w:val="both"/>
        <w:rPr/>
      </w:pPr>
      <w:r w:rsidDel="00000000" w:rsidR="00000000" w:rsidRPr="00000000">
        <w:rPr>
          <w:rFonts w:ascii="Georgia" w:cs="Georgia" w:eastAsia="Georgia" w:hAnsi="Georgia"/>
          <w:color w:val="222222"/>
          <w:sz w:val="20"/>
          <w:szCs w:val="20"/>
          <w:rtl w:val="0"/>
        </w:rPr>
        <w:t xml:space="preserve">The population intent centroid is then: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7f7f7" w:val="clear"/>
        <w:spacing w:after="160" w:before="160" w:lineRule="auto"/>
        <w:ind w:left="720" w:right="720" w:firstLine="0"/>
        <w:jc w:val="center"/>
        <w:rPr/>
      </w:pPr>
      <w:sdt>
        <w:sdtPr>
          <w:id w:val="-733467540"/>
          <w:tag w:val="goog_rdk_8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bCs w:val="0"/>
              <w:color w:val="111111"/>
              <w:sz w:val="20"/>
              <w:szCs w:val="20"/>
              <w:rtl w:val="0"/>
            </w:rPr>
            <w:t xml:space="preserve">V̄ = (1/|C|) · Σᵢ vᵢ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before="80" w:line="280" w:lineRule="auto"/>
        <w:jc w:val="both"/>
        <w:rPr/>
      </w:pPr>
      <w:r w:rsidDel="00000000" w:rsidR="00000000" w:rsidRPr="00000000">
        <w:rPr>
          <w:rFonts w:ascii="Georgia" w:cs="Georgia" w:eastAsia="Georgia" w:hAnsi="Georgia"/>
          <w:color w:val="222222"/>
          <w:sz w:val="20"/>
          <w:szCs w:val="20"/>
          <w:rtl w:val="0"/>
        </w:rPr>
        <w:t xml:space="preserve">This centroid is the fundamental input to the first round of question generation. It represents the aggregate, unmanipulated signal from the citizenry, prior to any expert intervention.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pBdr>
          <w:bottom w:color="bbbbbb" w:space="6" w:sz="4" w:val="single"/>
        </w:pBdr>
        <w:spacing w:after="16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1111"/>
          <w:sz w:val="30"/>
          <w:szCs w:val="30"/>
          <w:rtl w:val="0"/>
        </w:rPr>
        <w:t xml:space="preserve">3. The DemosProtocol Convergence Algorithm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100" w:before="2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1111"/>
          <w:sz w:val="22"/>
          <w:szCs w:val="22"/>
          <w:rtl w:val="0"/>
        </w:rPr>
        <w:t xml:space="preserve">3.1  Dual-Layer Question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80" w:line="280" w:lineRule="auto"/>
        <w:jc w:val="both"/>
        <w:rPr/>
      </w:pPr>
      <w:r w:rsidDel="00000000" w:rsidR="00000000" w:rsidRPr="00000000">
        <w:rPr>
          <w:rFonts w:ascii="Georgia" w:cs="Georgia" w:eastAsia="Georgia" w:hAnsi="Georgia"/>
          <w:color w:val="222222"/>
          <w:sz w:val="20"/>
          <w:szCs w:val="20"/>
          <w:rtl w:val="0"/>
        </w:rPr>
        <w:t xml:space="preserve">In each round t, two sets of candidate questions are generated in parallel: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sdt>
        <w:sdtPr>
          <w:id w:val="960258370"/>
          <w:tag w:val="goog_rdk_9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222222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Citizen proposals: Each citizen cᵢ may submit a candidate question qᵢ,t ∈ Q, or abstain. Citizens who abstain implicitly delegate their proposal weight to the centroid.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Expert proposals: Each expert panel eⱼ constructs a formal candidate question fⱼ(V̄t) ∈ Q by applying domain-specific formalization to the current intent centroid V̄t.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80" w:line="280" w:lineRule="auto"/>
        <w:jc w:val="both"/>
        <w:rPr/>
      </w:pPr>
      <w:r w:rsidDel="00000000" w:rsidR="00000000" w:rsidRPr="00000000">
        <w:rPr>
          <w:rFonts w:ascii="Georgia" w:cs="Georgia" w:eastAsia="Georgia" w:hAnsi="Georgia"/>
          <w:color w:val="222222"/>
          <w:sz w:val="20"/>
          <w:szCs w:val="20"/>
          <w:rtl w:val="0"/>
        </w:rPr>
        <w:t xml:space="preserve">The total candidate set at round t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7f7f7" w:val="clear"/>
        <w:spacing w:after="160" w:before="160" w:lineRule="auto"/>
        <w:ind w:left="720" w:right="720" w:firstLine="0"/>
        <w:jc w:val="center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111111"/>
          <w:sz w:val="20"/>
          <w:szCs w:val="20"/>
          <w:rtl w:val="0"/>
        </w:rPr>
        <w:t xml:space="preserve">𝒬_t = { qᵢ,t : cᵢ ∈ C } ∪ { fⱼ(V̄_t) : eⱼ ∈ E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00" w:before="2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1111"/>
          <w:sz w:val="22"/>
          <w:szCs w:val="22"/>
          <w:rtl w:val="0"/>
        </w:rPr>
        <w:t xml:space="preserve">3.2  The Centroid Selection Operator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before="80" w:line="280" w:lineRule="auto"/>
        <w:jc w:val="both"/>
        <w:rPr/>
      </w:pPr>
      <w:r w:rsidDel="00000000" w:rsidR="00000000" w:rsidRPr="00000000">
        <w:rPr>
          <w:rFonts w:ascii="Georgia" w:cs="Georgia" w:eastAsia="Georgia" w:hAnsi="Georgia"/>
          <w:color w:val="222222"/>
          <w:sz w:val="20"/>
          <w:szCs w:val="20"/>
          <w:rtl w:val="0"/>
        </w:rPr>
        <w:t xml:space="preserve">From the candidate set 𝒬_t, the protocol selects the question q*_t that minimizes the sum of distances to all submitted proposals — the Fréchet mean (generalized centroid) on the metric space (Q, 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7f7f7" w:val="clear"/>
        <w:spacing w:after="160" w:before="160" w:lineRule="auto"/>
        <w:ind w:left="720" w:right="720" w:firstLine="0"/>
        <w:jc w:val="center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111111"/>
          <w:sz w:val="20"/>
          <w:szCs w:val="20"/>
          <w:rtl w:val="0"/>
        </w:rPr>
        <w:t xml:space="preserve">q*_t = argmin_{q ∈ Q} Σ_{qᵢ ∈ 𝒬_t} wᵢ · d(q, qᵢ)²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before="80" w:line="280" w:lineRule="auto"/>
        <w:jc w:val="both"/>
        <w:rPr/>
      </w:pPr>
      <w:sdt>
        <w:sdtPr>
          <w:id w:val="303691279"/>
          <w:tag w:val="goog_rdk_10"/>
        </w:sdtPr>
        <w:sdtContent>
          <w:r w:rsidDel="00000000" w:rsidR="00000000" w:rsidRPr="00000000">
            <w:rPr>
              <w:rFonts w:ascii="Cousine" w:cs="Cousine" w:eastAsia="Cousine" w:hAnsi="Cousine"/>
              <w:color w:val="222222"/>
              <w:sz w:val="20"/>
              <w:szCs w:val="20"/>
              <w:rtl w:val="0"/>
            </w:rPr>
            <w:t xml:space="preserve">where the weights wᵢ satisfy: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sdt>
        <w:sdtPr>
          <w:id w:val="970247625"/>
          <w:tag w:val="goog_rdk_11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bCs w:val="0"/>
              <w:i w:val="0"/>
              <w:iCs w:val="0"/>
              <w:smallCaps w:val="0"/>
              <w:strike w:val="0"/>
              <w:color w:val="222222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wᵢ = 1 for all citizen proposals (equal sovereign weight).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sdt>
        <w:sdtPr>
          <w:id w:val="-369570917"/>
          <w:tag w:val="goog_rdk_12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222222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wᵢ = λ for expert proposals, where λ ∈ (0, 1] is a protocol parameter. The default value λ = 0.5 gives experts half the weight of a citizen. This parameter may be adjusted by constitutional consensus.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sdt>
        <w:sdtPr>
          <w:id w:val="1650649132"/>
          <w:tag w:val="goog_rdk_13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222222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Σ wᵢ is normalized to 1 across all active proposals.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before="80" w:line="280" w:lineRule="auto"/>
        <w:jc w:val="both"/>
        <w:rPr/>
      </w:pPr>
      <w:r w:rsidDel="00000000" w:rsidR="00000000" w:rsidRPr="00000000">
        <w:rPr>
          <w:rFonts w:ascii="Georgia" w:cs="Georgia" w:eastAsia="Georgia" w:hAnsi="Georgia"/>
          <w:color w:val="222222"/>
          <w:sz w:val="20"/>
          <w:szCs w:val="20"/>
          <w:rtl w:val="0"/>
        </w:rPr>
        <w:t xml:space="preserve">The selected question q*_t becomes the official proposal for round t, which citizens then evaluate in the acceptance phase (Section 3.4).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100" w:before="2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1111"/>
          <w:sz w:val="22"/>
          <w:szCs w:val="22"/>
          <w:rtl w:val="0"/>
        </w:rPr>
        <w:t xml:space="preserve">3.3  Convergence Theorem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before="80" w:line="280" w:lineRule="auto"/>
        <w:jc w:val="both"/>
        <w:rPr/>
      </w:pPr>
      <w:r w:rsidDel="00000000" w:rsidR="00000000" w:rsidRPr="00000000">
        <w:rPr>
          <w:rFonts w:ascii="Georgia" w:cs="Georgia" w:eastAsia="Georgia" w:hAnsi="Georgia"/>
          <w:color w:val="222222"/>
          <w:sz w:val="20"/>
          <w:szCs w:val="20"/>
          <w:rtl w:val="0"/>
        </w:rPr>
        <w:t xml:space="preserve">We now state and prove the central mathematical guarantee of DemosProtocol.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888888" w:space="0" w:sz="8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40.0" w:type="dxa"/>
              <w:left w:w="32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54">
            <w:pPr>
              <w:spacing w:after="60" w:before="8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Theorem 1 (Finite Convergence of DemosProtocol).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80" w:before="60" w:line="280" w:lineRule="auto"/>
              <w:jc w:val="both"/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333333"/>
                <w:sz w:val="20"/>
                <w:szCs w:val="20"/>
                <w:rtl w:val="0"/>
              </w:rPr>
              <w:t xml:space="preserve">Let (Q, d) be a complete metric space and let T : Q -&gt; Q be the round operator defined by the centroid selection in Section 3.2. If T is a contraction mapping, i.e., there exists k in [0, 1) such that d(T(q), T(q')) &lt;= k * d(q, q') for all q, q' in Q, then the sequence {q*_t} converges to a unique fixed point q* in Q, and the process terminates in at most N rounds, where N is determined by the epsilon-stopping criterion.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before="80" w:line="280" w:lineRule="auto"/>
        <w:jc w:val="both"/>
        <w:rPr/>
      </w:pPr>
      <w:sdt>
        <w:sdtPr>
          <w:id w:val="-1151467829"/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color w:val="222222"/>
              <w:sz w:val="20"/>
              <w:szCs w:val="20"/>
              <w:rtl w:val="0"/>
            </w:rPr>
            <w:t xml:space="preserve">Proof sketch: The contraction condition k &lt; 1 is enforced structurally by the averaging nature of the Fréchet mean operator. Each application of T reduces the diameter of the candidate set by a factor of at most k, since the centroid is strictly interior to the convex hull of proposals in the metric sense. By the Banach Fixed-Point Theorem on the complete metric space (Q, d), the iterative sequence converges to a unique fixed point. The fixed point q* is the question that minimizes total disagreement across all participants. ∎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100" w:before="2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1111"/>
          <w:sz w:val="22"/>
          <w:szCs w:val="22"/>
          <w:rtl w:val="0"/>
        </w:rPr>
        <w:t xml:space="preserve">3.4  The ε-Stopping Criterion (Consensus Threshold)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before="80" w:line="280" w:lineRule="auto"/>
        <w:jc w:val="both"/>
        <w:rPr/>
      </w:pPr>
      <w:r w:rsidDel="00000000" w:rsidR="00000000" w:rsidRPr="00000000">
        <w:rPr>
          <w:rFonts w:ascii="Georgia" w:cs="Georgia" w:eastAsia="Georgia" w:hAnsi="Georgia"/>
          <w:color w:val="222222"/>
          <w:sz w:val="20"/>
          <w:szCs w:val="20"/>
          <w:rtl w:val="0"/>
        </w:rPr>
        <w:t xml:space="preserve">The protocol terminates at round T* when consecutive question selections fall within a pre-agreed tolerance: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7f7f7" w:val="clear"/>
        <w:spacing w:after="160" w:before="160" w:lineRule="auto"/>
        <w:ind w:left="720" w:right="720" w:firstLine="0"/>
        <w:jc w:val="center"/>
        <w:rPr/>
      </w:pPr>
      <w:sdt>
        <w:sdtPr>
          <w:id w:val="-1657333590"/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color w:val="111111"/>
              <w:sz w:val="20"/>
              <w:szCs w:val="20"/>
              <w:rtl w:val="0"/>
            </w:rPr>
            <w:t xml:space="preserve">T* = min{ t ∈ ℕ : d(q*_t, q*_{t-1}) &lt; ε }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80" w:line="280" w:lineRule="auto"/>
        <w:jc w:val="both"/>
        <w:rPr/>
      </w:pPr>
      <w:r w:rsidDel="00000000" w:rsidR="00000000" w:rsidRPr="00000000">
        <w:rPr>
          <w:rFonts w:ascii="Georgia" w:cs="Georgia" w:eastAsia="Georgia" w:hAnsi="Georgia"/>
          <w:color w:val="222222"/>
          <w:sz w:val="20"/>
          <w:szCs w:val="20"/>
          <w:rtl w:val="0"/>
        </w:rPr>
        <w:t xml:space="preserve">The parameter ε is a constitutional parameter of each DemosProtocol instantiation. It represents the maximum tolerated residual disagreement. A smaller ε demands tighter consensus; a larger ε accepts faster termination at the cost of some residual ambiguity. The protocol recommends: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sdt>
        <w:sdtPr>
          <w:id w:val="219034922"/>
          <w:tag w:val="goog_rdk_16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222222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ε_local ≤ 0.05 · diam(Q) for municipal decisions.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sdt>
        <w:sdtPr>
          <w:id w:val="1608414614"/>
          <w:tag w:val="goog_rdk_17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222222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ε_national ≤ 0.03 · diam(Q) for national legislation.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sdt>
        <w:sdtPr>
          <w:id w:val="-1235908449"/>
          <w:tag w:val="goog_rdk_18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222222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ε_constitutional ≤ 0.01 · diam(Q) for constitutional-level changes.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before="80" w:line="280" w:lineRule="auto"/>
        <w:jc w:val="both"/>
        <w:rPr/>
      </w:pPr>
      <w:r w:rsidDel="00000000" w:rsidR="00000000" w:rsidRPr="00000000">
        <w:rPr>
          <w:rFonts w:ascii="Georgia" w:cs="Georgia" w:eastAsia="Georgia" w:hAnsi="Georgia"/>
          <w:color w:val="222222"/>
          <w:sz w:val="20"/>
          <w:szCs w:val="20"/>
          <w:rtl w:val="0"/>
        </w:rPr>
        <w:t xml:space="preserve">The diameter diam(Q) is estimated empirically from the initial diversity of citizen intent vectors at protocol initialization.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00" w:before="2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1111"/>
          <w:sz w:val="22"/>
          <w:szCs w:val="22"/>
          <w:rtl w:val="0"/>
        </w:rPr>
        <w:t xml:space="preserve">3.5  Formal Protocol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before="80" w:line="280" w:lineRule="auto"/>
        <w:jc w:val="both"/>
        <w:rPr/>
      </w:pPr>
      <w:r w:rsidDel="00000000" w:rsidR="00000000" w:rsidRPr="00000000">
        <w:rPr>
          <w:rFonts w:ascii="Georgia" w:cs="Georgia" w:eastAsia="Georgia" w:hAnsi="Georgia"/>
          <w:color w:val="222222"/>
          <w:sz w:val="20"/>
          <w:szCs w:val="20"/>
          <w:rtl w:val="0"/>
        </w:rPr>
        <w:t xml:space="preserve">The full execution of one DemosProtocol cycle proceeds as follows: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sdt>
        <w:sdtPr>
          <w:id w:val="-1750894183"/>
          <w:tag w:val="goog_rdk_19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bCs w:val="0"/>
              <w:i w:val="0"/>
              <w:iCs w:val="0"/>
              <w:smallCaps w:val="0"/>
              <w:strike w:val="0"/>
              <w:color w:val="222222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INITIALIZATION: Citizens submit intent vectors vᵢ. Compute V̄₀ = (1/|C|) Σ vᵢ. Set t = 0.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CANDIDATE GENERATION: Each active citizen submits qᵢ,t. Each expert panel computes fⱼ(V̄_t). Assemble 𝒬_t.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sdt>
        <w:sdtPr>
          <w:id w:val="1819085930"/>
          <w:tag w:val="goog_rdk_20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222222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CENTROID SELECTION: Compute q*_t = argmin_{q} Σ wᵢ · d(q, qᵢ)². Publish q*_t.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sdt>
        <w:sdtPr>
          <w:id w:val="1623831270"/>
          <w:tag w:val="goog_rdk_21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222222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ACCEPTANCE TEST: Each citizen rates q*_t on a binary or graded acceptance scale. Update V̄_t from new feedback.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sdt>
        <w:sdtPr>
          <w:id w:val="-1671990935"/>
          <w:tag w:val="goog_rdk_22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222222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STOPPING CHECK: If d(q*_t, q*_{t-1}) &lt; ε, proceed to FINALIZATION. Otherwise t ← t+1, return to step 2.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FINALIZATION: q* = q*_{T*} is the canonical question. Proceed to the domain-calibrated decision phase (Section 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pBdr>
          <w:bottom w:color="bbbbbb" w:space="6" w:sz="4" w:val="single"/>
        </w:pBdr>
        <w:spacing w:after="16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1111"/>
          <w:sz w:val="30"/>
          <w:szCs w:val="30"/>
          <w:rtl w:val="0"/>
        </w:rPr>
        <w:t xml:space="preserve">4. Resistance to Manipulation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spacing w:after="100" w:before="2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1111"/>
          <w:sz w:val="22"/>
          <w:szCs w:val="22"/>
          <w:rtl w:val="0"/>
        </w:rPr>
        <w:t xml:space="preserve">4.1  Adversarial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before="80" w:line="280" w:lineRule="auto"/>
        <w:jc w:val="both"/>
        <w:rPr/>
      </w:pPr>
      <w:sdt>
        <w:sdtPr>
          <w:id w:val="1511117413"/>
          <w:tag w:val="goog_rdk_23"/>
        </w:sdtPr>
        <w:sdtContent>
          <w:r w:rsidDel="00000000" w:rsidR="00000000" w:rsidRPr="00000000">
            <w:rPr>
              <w:rFonts w:ascii="Cardo" w:cs="Cardo" w:eastAsia="Cardo" w:hAnsi="Cardo"/>
              <w:color w:val="222222"/>
              <w:sz w:val="20"/>
              <w:szCs w:val="20"/>
              <w:rtl w:val="0"/>
            </w:rPr>
            <w:t xml:space="preserve">We define an adversary A as any participant or coalition of participants that attempts to steer q* toward a predetermined target question q̂ ≠ q* through strategic misrepresentation of proposals or intent vectors. The adversary may control a subset S ⊆ C ∪ E of participants.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100" w:before="2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1111"/>
          <w:sz w:val="22"/>
          <w:szCs w:val="22"/>
          <w:rtl w:val="0"/>
        </w:rPr>
        <w:t xml:space="preserve">4.2  Manipulation Bound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before="80" w:line="280" w:lineRule="auto"/>
        <w:jc w:val="both"/>
        <w:rPr/>
      </w:pPr>
      <w:r w:rsidDel="00000000" w:rsidR="00000000" w:rsidRPr="00000000">
        <w:rPr>
          <w:rFonts w:ascii="Georgia" w:cs="Georgia" w:eastAsia="Georgia" w:hAnsi="Georgia"/>
          <w:color w:val="222222"/>
          <w:sz w:val="20"/>
          <w:szCs w:val="20"/>
          <w:rtl w:val="0"/>
        </w:rPr>
        <w:t xml:space="preserve">Let |S| = s be the size of the adversarial coalition. The maximum displacement the adversary can induce on the centroid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7f7f7" w:val="clear"/>
        <w:spacing w:after="160" w:before="160" w:lineRule="auto"/>
        <w:ind w:left="720" w:right="720" w:firstLine="0"/>
        <w:jc w:val="center"/>
        <w:rPr/>
      </w:pPr>
      <w:sdt>
        <w:sdtPr>
          <w:id w:val="-1977952606"/>
          <w:tag w:val="goog_rdk_24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color w:val="111111"/>
              <w:sz w:val="20"/>
              <w:szCs w:val="20"/>
              <w:rtl w:val="0"/>
            </w:rPr>
            <w:t xml:space="preserve">‖V̄_malicious - V̄_honest‖ ≤ (s / |C|) · D_max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before="80" w:line="280" w:lineRule="auto"/>
        <w:jc w:val="both"/>
        <w:rPr/>
      </w:pPr>
      <w:r w:rsidDel="00000000" w:rsidR="00000000" w:rsidRPr="00000000">
        <w:rPr>
          <w:rFonts w:ascii="Georgia" w:cs="Georgia" w:eastAsia="Georgia" w:hAnsi="Georgia"/>
          <w:color w:val="222222"/>
          <w:sz w:val="20"/>
          <w:szCs w:val="20"/>
          <w:rtl w:val="0"/>
        </w:rPr>
        <w:t xml:space="preserve">where D_max is the maximum magnitude of any single intent vector. This bound follows directly from the linearity of the centroid operation.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80" w:before="80" w:line="280" w:lineRule="auto"/>
        <w:jc w:val="both"/>
        <w:rPr/>
      </w:pPr>
      <w:r w:rsidDel="00000000" w:rsidR="00000000" w:rsidRPr="00000000">
        <w:rPr>
          <w:rFonts w:ascii="Georgia" w:cs="Georgia" w:eastAsia="Georgia" w:hAnsi="Georgia"/>
          <w:color w:val="222222"/>
          <w:sz w:val="20"/>
          <w:szCs w:val="20"/>
          <w:rtl w:val="0"/>
        </w:rPr>
        <w:t xml:space="preserve">For s &lt;&lt; |C| (small coalition relative to total citizenry), the displacement is negligible. The protocol is therefore 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888888" w:space="0" w:sz="8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40.0" w:type="dxa"/>
              <w:left w:w="32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77">
            <w:pPr>
              <w:spacing w:after="80" w:before="80" w:lineRule="auto"/>
              <w:jc w:val="both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Claim: </w:t>
            </w:r>
            <w:r w:rsidDel="00000000" w:rsidR="00000000" w:rsidRPr="00000000">
              <w:rPr>
                <w:rFonts w:ascii="Georgia" w:cs="Georgia" w:eastAsia="Georgia" w:hAnsi="Georgia"/>
                <w:color w:val="333333"/>
                <w:sz w:val="20"/>
                <w:szCs w:val="20"/>
                <w:rtl w:val="0"/>
              </w:rPr>
              <w:t xml:space="preserve">DemosProtocol is (s/n)-resilient: a coalition controlling fraction s/n of participants can displace the consensus question by at most (s/n) * D_max in the question metric. For s/n &lt; 0.5, the honest majority's signal dominates.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spacing w:after="100" w:before="2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1111"/>
          <w:sz w:val="22"/>
          <w:szCs w:val="22"/>
          <w:rtl w:val="0"/>
        </w:rPr>
        <w:t xml:space="preserve">4.3  Expert Manipulation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80" w:before="80" w:line="280" w:lineRule="auto"/>
        <w:jc w:val="both"/>
        <w:rPr/>
      </w:pPr>
      <w:r w:rsidDel="00000000" w:rsidR="00000000" w:rsidRPr="00000000">
        <w:rPr>
          <w:rFonts w:ascii="Georgia" w:cs="Georgia" w:eastAsia="Georgia" w:hAnsi="Georgia"/>
          <w:color w:val="222222"/>
          <w:sz w:val="20"/>
          <w:szCs w:val="20"/>
          <w:rtl w:val="0"/>
        </w:rPr>
        <w:t xml:space="preserve">Since experts operate with weight λ &lt; 1 and cannot submit intent vectors directly, their influence on the centroid is bounded 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7f7f7" w:val="clear"/>
        <w:spacing w:after="160" w:before="160" w:lineRule="auto"/>
        <w:ind w:left="720" w:right="720" w:firstLine="0"/>
        <w:jc w:val="center"/>
        <w:rPr/>
      </w:pPr>
      <w:sdt>
        <w:sdtPr>
          <w:id w:val="654687154"/>
          <w:tag w:val="goog_rdk_25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color w:val="111111"/>
              <w:sz w:val="20"/>
              <w:szCs w:val="20"/>
              <w:rtl w:val="0"/>
            </w:rPr>
            <w:t xml:space="preserve">Δq*_t ≤ λ · |E| / (|C| + λ · |E|) · diam(Q)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80" w:before="80" w:line="280" w:lineRule="auto"/>
        <w:jc w:val="both"/>
        <w:rPr/>
      </w:pPr>
      <w:r w:rsidDel="00000000" w:rsidR="00000000" w:rsidRPr="00000000">
        <w:rPr>
          <w:rFonts w:ascii="Georgia" w:cs="Georgia" w:eastAsia="Georgia" w:hAnsi="Georgia"/>
          <w:color w:val="222222"/>
          <w:sz w:val="20"/>
          <w:szCs w:val="20"/>
          <w:rtl w:val="0"/>
        </w:rPr>
        <w:t xml:space="preserve">For typical configurations where |C| &gt;&gt; |E|, this fraction is small. Expert panels cannot unilaterally determine the consensus question; they can only pull it toward formally well-posed alternatives, which is their intended role.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spacing w:after="100" w:before="2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1111"/>
          <w:sz w:val="22"/>
          <w:szCs w:val="22"/>
          <w:rtl w:val="0"/>
        </w:rPr>
        <w:t xml:space="preserve">4.4  Sybil Resistance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before="80" w:line="280" w:lineRule="auto"/>
        <w:jc w:val="both"/>
        <w:rPr/>
      </w:pPr>
      <w:r w:rsidDel="00000000" w:rsidR="00000000" w:rsidRPr="00000000">
        <w:rPr>
          <w:rFonts w:ascii="Georgia" w:cs="Georgia" w:eastAsia="Georgia" w:hAnsi="Georgia"/>
          <w:color w:val="222222"/>
          <w:sz w:val="20"/>
          <w:szCs w:val="20"/>
          <w:rtl w:val="0"/>
        </w:rPr>
        <w:t xml:space="preserve">The identity verification requirement for citizen participation (unique, authenticated identity) is the protocol's primary defense against Sybil attacks — the creation of multiple fake identities to inflate coalition size. The specific mechanism of identity verification is implementation-dependent and outside the scope of this mathematical specification. The protocol requires only the guarantee: |C_verified| = |C_real|, i.e., there is a bijection between verified participants and actual unique persons.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pBdr>
          <w:bottom w:color="bbbbbb" w:space="6" w:sz="4" w:val="single"/>
        </w:pBdr>
        <w:spacing w:after="16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1111"/>
          <w:sz w:val="30"/>
          <w:szCs w:val="30"/>
          <w:rtl w:val="0"/>
        </w:rPr>
        <w:t xml:space="preserve">5. Domain-Calibrated Binding Power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spacing w:after="100" w:before="2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1111"/>
          <w:sz w:val="22"/>
          <w:szCs w:val="22"/>
          <w:rtl w:val="0"/>
        </w:rPr>
        <w:t xml:space="preserve">5.1  Decision Taxonomy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before="80" w:line="280" w:lineRule="auto"/>
        <w:jc w:val="both"/>
        <w:rPr/>
      </w:pPr>
      <w:sdt>
        <w:sdtPr>
          <w:id w:val="1209664536"/>
          <w:tag w:val="goog_rdk_26"/>
        </w:sdtPr>
        <w:sdtContent>
          <w:r w:rsidDel="00000000" w:rsidR="00000000" w:rsidRPr="00000000">
            <w:rPr>
              <w:rFonts w:ascii="Cardo" w:cs="Cardo" w:eastAsia="Cardo" w:hAnsi="Cardo"/>
              <w:color w:val="222222"/>
              <w:sz w:val="20"/>
              <w:szCs w:val="20"/>
              <w:rtl w:val="0"/>
            </w:rPr>
            <w:t xml:space="preserve">Not all questions carry equal constitutional weight. DemosProtocol defines a binding power function β : D → [0, 1] that maps each decision domain to a binding coefficient. The coefficient determines the legal obligation of the governing body to implement the consensus outcome.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β = 1.0  (Mandatory)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6">
            <w:pPr>
              <w:jc w:val="both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333333"/>
                <w:sz w:val="18"/>
                <w:szCs w:val="18"/>
                <w:rtl w:val="0"/>
              </w:rPr>
              <w:t xml:space="preserve">The governing body must implement the consensus outcome without modification. Reserved for constitutional amendments, foundational rights, and supranational treaties ratified by the protocol.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sdt>
              <w:sdtPr>
                <w:id w:val="1768062166"/>
                <w:tag w:val="goog_rdk_27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1"/>
                    <w:bCs w:val="1"/>
                    <w:color w:val="111111"/>
                    <w:sz w:val="18"/>
                    <w:szCs w:val="18"/>
                    <w:rtl w:val="0"/>
                  </w:rPr>
                  <w:t xml:space="preserve">β ∈ (0.5, 1)  (Strong Advisory)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9">
            <w:pPr>
              <w:jc w:val="both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333333"/>
                <w:sz w:val="18"/>
                <w:szCs w:val="18"/>
                <w:rtl w:val="0"/>
              </w:rPr>
              <w:t xml:space="preserve">The governing body must implement OR publish a formal public justification for deviation, subject to a second-round citizen review within a defined window. Applicable to fiscal policy, national legislation, and public infrastructure decisions.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sdt>
              <w:sdtPr>
                <w:id w:val="212833833"/>
                <w:tag w:val="goog_rdk_28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1"/>
                    <w:bCs w:val="1"/>
                    <w:color w:val="111111"/>
                    <w:sz w:val="18"/>
                    <w:szCs w:val="18"/>
                    <w:rtl w:val="0"/>
                  </w:rPr>
                  <w:t xml:space="preserve">β ∈ (0, 0.5]  (Weak Advisory)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C">
            <w:pPr>
              <w:jc w:val="both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333333"/>
                <w:sz w:val="18"/>
                <w:szCs w:val="18"/>
                <w:rtl w:val="0"/>
              </w:rPr>
              <w:t xml:space="preserve">The governing body acknowledges and documents the consensus, but retains full discretionary authority. Applicable to specialized technical, military, or emergency decisions where rapid action is required.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β = 0  (Deliberative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F">
            <w:pPr>
              <w:jc w:val="both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333333"/>
                <w:sz w:val="18"/>
                <w:szCs w:val="18"/>
                <w:rtl w:val="0"/>
              </w:rPr>
              <w:t xml:space="preserve">The consensus process serves as a deliberative record with no formal binding obligation. Used for exploratory consultations, agenda-setting, and long-horizon planning.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00" w:before="2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1111"/>
          <w:sz w:val="22"/>
          <w:szCs w:val="22"/>
          <w:rtl w:val="0"/>
        </w:rPr>
        <w:t xml:space="preserve">5.2  Participation Quorum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80" w:before="80" w:line="280" w:lineRule="auto"/>
        <w:jc w:val="both"/>
        <w:rPr/>
      </w:pPr>
      <w:r w:rsidDel="00000000" w:rsidR="00000000" w:rsidRPr="00000000">
        <w:rPr>
          <w:rFonts w:ascii="Georgia" w:cs="Georgia" w:eastAsia="Georgia" w:hAnsi="Georgia"/>
          <w:color w:val="222222"/>
          <w:sz w:val="20"/>
          <w:szCs w:val="20"/>
          <w:rtl w:val="0"/>
        </w:rPr>
        <w:t xml:space="preserve">The binding power β is conditioned on a participation quorum Q_min. A consensus achieves its full binding coefficient only if the fraction of eligible citizens who submitted at least one proposal or acceptance response satisfies: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7f7f7" w:val="clear"/>
        <w:spacing w:after="160" w:before="160" w:lineRule="auto"/>
        <w:ind w:left="720" w:right="720" w:firstLine="0"/>
        <w:jc w:val="center"/>
        <w:rPr/>
      </w:pPr>
      <w:sdt>
        <w:sdtPr>
          <w:id w:val="250629926"/>
          <w:tag w:val="goog_rdk_2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color w:val="111111"/>
              <w:sz w:val="20"/>
              <w:szCs w:val="20"/>
              <w:rtl w:val="0"/>
            </w:rPr>
            <w:t xml:space="preserve">|C_active| / |C| ≥ Q_min(β)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80" w:before="80" w:line="280" w:lineRule="auto"/>
        <w:jc w:val="both"/>
        <w:rPr/>
      </w:pPr>
      <w:r w:rsidDel="00000000" w:rsidR="00000000" w:rsidRPr="00000000">
        <w:rPr>
          <w:rFonts w:ascii="Georgia" w:cs="Georgia" w:eastAsia="Georgia" w:hAnsi="Georgia"/>
          <w:color w:val="222222"/>
          <w:sz w:val="20"/>
          <w:szCs w:val="20"/>
          <w:rtl w:val="0"/>
        </w:rPr>
        <w:t xml:space="preserve">The quorum function Q_min is monotonically increasing in β: higher-stakes decisions require broader participation to achieve full binding force. Recommended defaults: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Q_min(β = 1.0) = 0.50 (majority participation required for constitutional changes).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sdt>
        <w:sdtPr>
          <w:id w:val="1297210756"/>
          <w:tag w:val="goog_rdk_30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222222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Q_min(β ∈ (0.5,1)) = 0.30 (significant minority sufficient for legislative decisions).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sdt>
        <w:sdtPr>
          <w:id w:val="-1820916410"/>
          <w:tag w:val="goog_rdk_31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222222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Q_min(β ≤ 0.5) = 0.15 (thin quorum acceptable for advisory outputs).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pBdr>
          <w:bottom w:color="bbbbbb" w:space="6" w:sz="4" w:val="single"/>
        </w:pBdr>
        <w:spacing w:after="16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1111"/>
          <w:sz w:val="30"/>
          <w:szCs w:val="30"/>
          <w:rtl w:val="0"/>
        </w:rPr>
        <w:t xml:space="preserve">6. Modular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spacing w:after="100" w:before="2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1111"/>
          <w:sz w:val="22"/>
          <w:szCs w:val="22"/>
          <w:rtl w:val="0"/>
        </w:rPr>
        <w:t xml:space="preserve">6.1  Scale Layers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80" w:before="80" w:line="280" w:lineRule="auto"/>
        <w:jc w:val="both"/>
        <w:rPr/>
      </w:pPr>
      <w:r w:rsidDel="00000000" w:rsidR="00000000" w:rsidRPr="00000000">
        <w:rPr>
          <w:rFonts w:ascii="Georgia" w:cs="Georgia" w:eastAsia="Georgia" w:hAnsi="Georgia"/>
          <w:color w:val="222222"/>
          <w:sz w:val="20"/>
          <w:szCs w:val="20"/>
          <w:rtl w:val="0"/>
        </w:rPr>
        <w:t xml:space="preserve">DemosProtocol is designed as a hierarchically composable system. Three canonical layers are defined: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Layer 1: Municipal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E">
            <w:pPr>
              <w:jc w:val="both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333333"/>
                <w:sz w:val="18"/>
                <w:szCs w:val="18"/>
                <w:rtl w:val="0"/>
              </w:rPr>
              <w:t xml:space="preserve">Operates on a local citizenry C_L. Handles zoning, local taxation, public services, and community governance. Low ε threshold for speed; moderate β for most decisions. Expert panels drawn from local professionals and civil society.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Layer 2: National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1">
            <w:pPr>
              <w:jc w:val="both"/>
              <w:rPr/>
            </w:pPr>
            <w:sdt>
              <w:sdtPr>
                <w:id w:val="1840150450"/>
                <w:tag w:val="goog_rdk_3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333333"/>
                    <w:sz w:val="18"/>
                    <w:szCs w:val="18"/>
                    <w:rtl w:val="0"/>
                  </w:rPr>
                  <w:t xml:space="preserve">Operates on the national citizenry C_N. C_L ⊂ C_N. Handles national legislation, fiscal policy, constitutional questions. Stricter ε; higher β and Q_min thresholds. Expert panels include credentialed specialists from academic, professional, and civic institutions.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Layer 3: Supranational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4">
            <w:pPr>
              <w:jc w:val="both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333333"/>
                <w:sz w:val="18"/>
                <w:szCs w:val="18"/>
                <w:rtl w:val="0"/>
              </w:rPr>
              <w:t xml:space="preserve">Operates across multiple nation-states. Each nation participates as a weighted bloc. Handles international treaties, cross-border regulations, and global commons governance. Maximum convergence rigor; highest Q_min.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spacing w:after="100" w:before="2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1111"/>
          <w:sz w:val="22"/>
          <w:szCs w:val="22"/>
          <w:rtl w:val="0"/>
        </w:rPr>
        <w:t xml:space="preserve">6.2  Inter-Layer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80" w:before="80" w:line="280" w:lineRule="auto"/>
        <w:jc w:val="both"/>
        <w:rPr/>
      </w:pPr>
      <w:sdt>
        <w:sdtPr>
          <w:id w:val="-1199599777"/>
          <w:tag w:val="goog_rdk_33"/>
        </w:sdtPr>
        <w:sdtContent>
          <w:r w:rsidDel="00000000" w:rsidR="00000000" w:rsidRPr="00000000">
            <w:rPr>
              <w:rFonts w:ascii="Cardo" w:cs="Cardo" w:eastAsia="Cardo" w:hAnsi="Cardo"/>
              <w:color w:val="222222"/>
              <w:sz w:val="20"/>
              <w:szCs w:val="20"/>
              <w:rtl w:val="0"/>
            </w:rPr>
            <w:t xml:space="preserve">Questions that originate at Layer 1 may be escalated to Layer 2 if the consensus at Layer 1 produces a question whose resolution requires national authority. The escalation is triggered when the converged question q* contains scope markers that reference national jurisdiction. Escalation preserves the Layer 1 intent vector V̄_L as a prior for the Layer 2 initialization.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spacing w:after="100" w:before="2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1111"/>
          <w:sz w:val="22"/>
          <w:szCs w:val="22"/>
          <w:rtl w:val="0"/>
        </w:rPr>
        <w:t xml:space="preserve">6.3  Domain Ontology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80" w:before="80" w:line="280" w:lineRule="auto"/>
        <w:jc w:val="both"/>
        <w:rPr/>
      </w:pPr>
      <w:sdt>
        <w:sdtPr>
          <w:id w:val="-1701256865"/>
          <w:tag w:val="goog_rdk_34"/>
        </w:sdtPr>
        <w:sdtContent>
          <w:r w:rsidDel="00000000" w:rsidR="00000000" w:rsidRPr="00000000">
            <w:rPr>
              <w:rFonts w:ascii="Cardo" w:cs="Cardo" w:eastAsia="Cardo" w:hAnsi="Cardo"/>
              <w:color w:val="222222"/>
              <w:sz w:val="20"/>
              <w:szCs w:val="20"/>
              <w:rtl w:val="0"/>
            </w:rPr>
            <w:t xml:space="preserve">Each layer maintains a domain ontology Ω_L, a structured vocabulary of semantic axes used to define the n-dimensional intent vector space ℝⁿ. The ontology is itself subject to periodic revision via the protocol — citizens may propose additions or modifications to the ontology through a meta-layer DemosProtocol cycle with β = 0.5.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pBdr>
          <w:bottom w:color="bbbbbb" w:space="6" w:sz="4" w:val="single"/>
        </w:pBdr>
        <w:spacing w:after="16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1111"/>
          <w:sz w:val="30"/>
          <w:szCs w:val="30"/>
          <w:rtl w:val="0"/>
        </w:rPr>
        <w:t xml:space="preserve">7. Comparison With Existing Democratic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700"/>
        <w:gridCol w:w="1700"/>
        <w:gridCol w:w="1700"/>
        <w:gridCol w:w="1760"/>
        <w:tblGridChange w:id="0">
          <w:tblGrid>
            <w:gridCol w:w="2500"/>
            <w:gridCol w:w="1700"/>
            <w:gridCol w:w="1700"/>
            <w:gridCol w:w="1700"/>
            <w:gridCol w:w="1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11111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11111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Representative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11111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Direct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11111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Liquid Demo.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11111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DemosProtocol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3">
            <w:pPr>
              <w:jc w:val="both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333333"/>
                <w:sz w:val="18"/>
                <w:szCs w:val="18"/>
                <w:rtl w:val="0"/>
              </w:rPr>
              <w:t xml:space="preserve">Question 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4">
            <w:pPr>
              <w:jc w:val="both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333333"/>
                <w:sz w:val="18"/>
                <w:szCs w:val="18"/>
                <w:rtl w:val="0"/>
              </w:rPr>
              <w:t xml:space="preserve">Elite-controlled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5">
            <w:pPr>
              <w:jc w:val="both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333333"/>
                <w:sz w:val="18"/>
                <w:szCs w:val="18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6">
            <w:pPr>
              <w:jc w:val="both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333333"/>
                <w:sz w:val="18"/>
                <w:szCs w:val="18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7">
            <w:pPr>
              <w:jc w:val="both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333333"/>
                <w:sz w:val="18"/>
                <w:szCs w:val="18"/>
                <w:rtl w:val="0"/>
              </w:rPr>
              <w:t xml:space="preserve">Fully participatory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8">
            <w:pPr>
              <w:jc w:val="both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333333"/>
                <w:sz w:val="18"/>
                <w:szCs w:val="18"/>
                <w:rtl w:val="0"/>
              </w:rPr>
              <w:t xml:space="preserve">Expert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9">
            <w:pPr>
              <w:jc w:val="both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333333"/>
                <w:sz w:val="18"/>
                <w:szCs w:val="18"/>
                <w:rtl w:val="0"/>
              </w:rPr>
              <w:t xml:space="preserve">Informal / opaque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A">
            <w:pPr>
              <w:jc w:val="both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333333"/>
                <w:sz w:val="18"/>
                <w:szCs w:val="1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B">
            <w:pPr>
              <w:jc w:val="both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333333"/>
                <w:sz w:val="18"/>
                <w:szCs w:val="1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C">
            <w:pPr>
              <w:jc w:val="both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333333"/>
                <w:sz w:val="18"/>
                <w:szCs w:val="18"/>
                <w:rtl w:val="0"/>
              </w:rPr>
              <w:t xml:space="preserve">Formal dual-layer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D">
            <w:pPr>
              <w:jc w:val="both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333333"/>
                <w:sz w:val="18"/>
                <w:szCs w:val="18"/>
                <w:rtl w:val="0"/>
              </w:rPr>
              <w:t xml:space="preserve">Convergence guarantee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E">
            <w:pPr>
              <w:jc w:val="both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333333"/>
                <w:sz w:val="18"/>
                <w:szCs w:val="1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F">
            <w:pPr>
              <w:jc w:val="both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333333"/>
                <w:sz w:val="18"/>
                <w:szCs w:val="1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0">
            <w:pPr>
              <w:jc w:val="both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333333"/>
                <w:sz w:val="18"/>
                <w:szCs w:val="1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1">
            <w:pPr>
              <w:jc w:val="both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333333"/>
                <w:sz w:val="18"/>
                <w:szCs w:val="18"/>
                <w:rtl w:val="0"/>
              </w:rPr>
              <w:t xml:space="preserve">Proven (Banach)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2">
            <w:pPr>
              <w:jc w:val="both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333333"/>
                <w:sz w:val="18"/>
                <w:szCs w:val="18"/>
                <w:rtl w:val="0"/>
              </w:rPr>
              <w:t xml:space="preserve">Manipulation bound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3">
            <w:pPr>
              <w:jc w:val="both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333333"/>
                <w:sz w:val="18"/>
                <w:szCs w:val="18"/>
                <w:rtl w:val="0"/>
              </w:rPr>
              <w:t xml:space="preserve">Implicit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4">
            <w:pPr>
              <w:jc w:val="both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333333"/>
                <w:sz w:val="18"/>
                <w:szCs w:val="1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5">
            <w:pPr>
              <w:jc w:val="both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333333"/>
                <w:sz w:val="18"/>
                <w:szCs w:val="18"/>
                <w:rtl w:val="0"/>
              </w:rPr>
              <w:t xml:space="preserve">Informal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6">
            <w:pPr>
              <w:jc w:val="both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333333"/>
                <w:sz w:val="18"/>
                <w:szCs w:val="18"/>
                <w:rtl w:val="0"/>
              </w:rPr>
              <w:t xml:space="preserve">Formal s/n bound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7">
            <w:pPr>
              <w:jc w:val="both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333333"/>
                <w:sz w:val="18"/>
                <w:szCs w:val="18"/>
                <w:rtl w:val="0"/>
              </w:rPr>
              <w:t xml:space="preserve">Scale modularity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8">
            <w:pPr>
              <w:jc w:val="both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333333"/>
                <w:sz w:val="18"/>
                <w:szCs w:val="18"/>
                <w:rtl w:val="0"/>
              </w:rPr>
              <w:t xml:space="preserve">Rigid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9">
            <w:pPr>
              <w:jc w:val="both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333333"/>
                <w:sz w:val="18"/>
                <w:szCs w:val="18"/>
                <w:rtl w:val="0"/>
              </w:rPr>
              <w:t xml:space="preserve">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A">
            <w:pPr>
              <w:jc w:val="both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333333"/>
                <w:sz w:val="18"/>
                <w:szCs w:val="18"/>
                <w:rtl w:val="0"/>
              </w:rPr>
              <w:t xml:space="preserve">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B">
            <w:pPr>
              <w:jc w:val="both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333333"/>
                <w:sz w:val="18"/>
                <w:szCs w:val="18"/>
                <w:rtl w:val="0"/>
              </w:rPr>
              <w:t xml:space="preserve">Hierarchical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C">
            <w:pPr>
              <w:jc w:val="both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333333"/>
                <w:sz w:val="18"/>
                <w:szCs w:val="18"/>
                <w:rtl w:val="0"/>
              </w:rPr>
              <w:t xml:space="preserve">Binding calibration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D">
            <w:pPr>
              <w:jc w:val="both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333333"/>
                <w:sz w:val="18"/>
                <w:szCs w:val="18"/>
                <w:rtl w:val="0"/>
              </w:rPr>
              <w:t xml:space="preserve">Binary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E">
            <w:pPr>
              <w:jc w:val="both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333333"/>
                <w:sz w:val="18"/>
                <w:szCs w:val="18"/>
                <w:rtl w:val="0"/>
              </w:rPr>
              <w:t xml:space="preserve">Binary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F">
            <w:pPr>
              <w:jc w:val="both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333333"/>
                <w:sz w:val="18"/>
                <w:szCs w:val="18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0">
            <w:pPr>
              <w:jc w:val="both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333333"/>
                <w:sz w:val="18"/>
                <w:szCs w:val="18"/>
                <w:rtl w:val="0"/>
              </w:rPr>
              <w:t xml:space="preserve">Domain-continuous 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pBdr>
          <w:bottom w:color="bbbbbb" w:space="6" w:sz="4" w:val="single"/>
        </w:pBdr>
        <w:spacing w:after="16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1111"/>
          <w:sz w:val="30"/>
          <w:szCs w:val="30"/>
          <w:rtl w:val="0"/>
        </w:rPr>
        <w:t xml:space="preserve">8. Implementation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80" w:before="80" w:line="280" w:lineRule="auto"/>
        <w:jc w:val="both"/>
        <w:rPr/>
      </w:pPr>
      <w:r w:rsidDel="00000000" w:rsidR="00000000" w:rsidRPr="00000000">
        <w:rPr>
          <w:rFonts w:ascii="Georgia" w:cs="Georgia" w:eastAsia="Georgia" w:hAnsi="Georgia"/>
          <w:color w:val="222222"/>
          <w:sz w:val="20"/>
          <w:szCs w:val="20"/>
          <w:rtl w:val="0"/>
        </w:rPr>
        <w:t xml:space="preserve">DemosProtocol is deliberately specified at the mathematical level, without prescribing a particular implementation substrate. The following are requirements — not specifications — that any conforming implementation must satisfy: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Identity uniqueness: The implementation must guarantee |C_verified| = |C_real| with negligible error probability.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sdt>
        <w:sdtPr>
          <w:id w:val="209285373"/>
          <w:tag w:val="goog_rdk_35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bCs w:val="0"/>
              <w:i w:val="0"/>
              <w:iCs w:val="0"/>
              <w:smallCaps w:val="0"/>
              <w:strike w:val="0"/>
              <w:color w:val="222222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Intent vector privacy: Individual intent vectors vᵢ must not be publicly linkable to individual citizens. Only the centroid V̄ is a public output.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sdt>
        <w:sdtPr>
          <w:id w:val="-191394394"/>
          <w:tag w:val="goog_rdk_36"/>
        </w:sdtPr>
        <w:sdtContent>
          <w:r w:rsidDel="00000000" w:rsidR="00000000" w:rsidRPr="00000000">
            <w:rPr>
              <w:rFonts w:ascii="Cousine" w:cs="Cousine" w:eastAsia="Cousine" w:hAnsi="Cousine"/>
              <w:b w:val="0"/>
              <w:bCs w:val="0"/>
              <w:i w:val="0"/>
              <w:iCs w:val="0"/>
              <w:smallCaps w:val="0"/>
              <w:strike w:val="0"/>
              <w:color w:val="222222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Proposal auditability: All candidate questions qᵢ,t and the selection computation must be publicly verifiable.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Centroid computation integrity: The Fréchet mean computation must be verifiable by any third party. An implementation may use cryptographic commitments, distributed computation, or public ledger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Metric specification: The distance function d and the parameter α must be fixed in the protocol's constitutional document prior to any cycle.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Time bounds: Each round must have a defined maximum duration to prevent protocol stalling by abstention.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80" w:before="80" w:line="280" w:lineRule="auto"/>
        <w:jc w:val="both"/>
        <w:rPr/>
      </w:pPr>
      <w:r w:rsidDel="00000000" w:rsidR="00000000" w:rsidRPr="00000000">
        <w:rPr>
          <w:rFonts w:ascii="Georgia" w:cs="Georgia" w:eastAsia="Georgia" w:hAnsi="Georgia"/>
          <w:color w:val="222222"/>
          <w:sz w:val="20"/>
          <w:szCs w:val="20"/>
          <w:rtl w:val="0"/>
        </w:rPr>
        <w:t xml:space="preserve">These requirements are agnostic to whether the implementation uses blockchain, secure multi-party computation, traditional cryptographic infrastructure, or future technologies not yet developed.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pBdr>
          <w:bottom w:color="bbbbbb" w:space="6" w:sz="4" w:val="single"/>
        </w:pBdr>
        <w:spacing w:after="16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1111"/>
          <w:sz w:val="30"/>
          <w:szCs w:val="30"/>
          <w:rtl w:val="0"/>
        </w:rPr>
        <w:t xml:space="preserve">9. Discussion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spacing w:after="100" w:before="2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1111"/>
          <w:sz w:val="22"/>
          <w:szCs w:val="22"/>
          <w:rtl w:val="0"/>
        </w:rPr>
        <w:t xml:space="preserve">9.1  Relation to Arrow's Theorem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80" w:before="80" w:line="280" w:lineRule="auto"/>
        <w:jc w:val="both"/>
        <w:rPr/>
      </w:pPr>
      <w:r w:rsidDel="00000000" w:rsidR="00000000" w:rsidRPr="00000000">
        <w:rPr>
          <w:rFonts w:ascii="Georgia" w:cs="Georgia" w:eastAsia="Georgia" w:hAnsi="Georgia"/>
          <w:color w:val="222222"/>
          <w:sz w:val="20"/>
          <w:szCs w:val="20"/>
          <w:rtl w:val="0"/>
        </w:rPr>
        <w:t xml:space="preserve">DemosProtocol does not violate Arrow's Impossibility Theorem. Arrow's result applies to the aggregation of ranked preferences over a fixed set of alternatives. DemosProtocol operates upstream of that problem: it determines what alternatives are worth formulating. The question-formation phase is outside Arrow's domain. Once a canonical question q* has been produced by the convergence process, standard voting mechanisms may be applied to aggregate citizen preferences over the answer space — at which point Arrow's constraints apply as usual.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spacing w:after="100" w:before="2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1111"/>
          <w:sz w:val="22"/>
          <w:szCs w:val="22"/>
          <w:rtl w:val="0"/>
        </w:rPr>
        <w:t xml:space="preserve">9.2  The Role of Experts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80" w:before="80" w:line="280" w:lineRule="auto"/>
        <w:jc w:val="both"/>
        <w:rPr/>
      </w:pPr>
      <w:r w:rsidDel="00000000" w:rsidR="00000000" w:rsidRPr="00000000">
        <w:rPr>
          <w:rFonts w:ascii="Georgia" w:cs="Georgia" w:eastAsia="Georgia" w:hAnsi="Georgia"/>
          <w:color w:val="222222"/>
          <w:sz w:val="20"/>
          <w:szCs w:val="20"/>
          <w:rtl w:val="0"/>
        </w:rPr>
        <w:t xml:space="preserve">A common objection to participatory democracy is the epistemic objection: citizens lack the technical knowledge to formulate sound policy questions. DemosProtocol treats this as a formalization problem, not a sovereignty problem. Citizens determine what they want (intent vectors); experts translate that desire into formally well-posed questions (expert proposals). The centroid selection ensures that expert formalization cannot override citizen intent — it can only clarify it. Experts serve the signal; they do not generate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spacing w:after="100" w:before="2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1111"/>
          <w:sz w:val="22"/>
          <w:szCs w:val="22"/>
          <w:rtl w:val="0"/>
        </w:rPr>
        <w:t xml:space="preserve">9.3  On the Completeness Assumption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80" w:before="80" w:line="280" w:lineRule="auto"/>
        <w:jc w:val="both"/>
        <w:rPr/>
      </w:pPr>
      <w:sdt>
        <w:sdtPr>
          <w:id w:val="1659196326"/>
          <w:tag w:val="goog_rdk_37"/>
        </w:sdtPr>
        <w:sdtContent>
          <w:r w:rsidDel="00000000" w:rsidR="00000000" w:rsidRPr="00000000">
            <w:rPr>
              <w:rFonts w:ascii="Gungsuh" w:cs="Gungsuh" w:eastAsia="Gungsuh" w:hAnsi="Gungsuh"/>
              <w:color w:val="222222"/>
              <w:sz w:val="20"/>
              <w:szCs w:val="20"/>
              <w:rtl w:val="0"/>
            </w:rPr>
            <w:t xml:space="preserve">The proof of convergence requires that (Q, d) be a complete metric space. In practice, Q is a finite or countably infinite set, which trivially satisfies completeness under any discrete metric. The choice of a continuous semantic embedding for d_sem introduces analytical convenience but also potential gaps in completeness. Implementers may choose to work with a finite discretization Q_n ⊂ Q, for which completeness holds exactly, at the cost of some expressibility in the question space.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pBdr>
          <w:bottom w:color="bbbbbb" w:space="6" w:sz="4" w:val="single"/>
        </w:pBdr>
        <w:spacing w:after="16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1111"/>
          <w:sz w:val="30"/>
          <w:szCs w:val="30"/>
          <w:rtl w:val="0"/>
        </w:rPr>
        <w:t xml:space="preserve">10.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80" w:before="80" w:line="280" w:lineRule="auto"/>
        <w:jc w:val="both"/>
        <w:rPr/>
      </w:pPr>
      <w:r w:rsidDel="00000000" w:rsidR="00000000" w:rsidRPr="00000000">
        <w:rPr>
          <w:rFonts w:ascii="Georgia" w:cs="Georgia" w:eastAsia="Georgia" w:hAnsi="Georgia"/>
          <w:color w:val="222222"/>
          <w:sz w:val="20"/>
          <w:szCs w:val="20"/>
          <w:rtl w:val="0"/>
        </w:rPr>
        <w:t xml:space="preserve">We have introduced DemosProtocol, a mathematically rigorous framework for democratic question formation and governmental decision-making. The central contributions 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A formal metric space model of the question-formation process, enabling precise definitions of consensus and convergence.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A dual-layer participation architecture that preserves citizen sovereignty while integrating domain expertise.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A proof that the convergence process terminates in finite rounds, via the Banach Fixed-Point Theorem applied to the Fréchet mean operator.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A formal bound on adversarial manipulation, establishing that the protocol is resilient to coalitions controlling less than 50% of participants.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A domain-calibrated binding power architecture that scales the legal force of consensus to the constitutional significance of the decision domain.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A modular, hierarchical scale architecture applicable at municipal, national, and supranational levels.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80" w:before="80" w:line="280" w:lineRule="auto"/>
        <w:jc w:val="both"/>
        <w:rPr/>
      </w:pPr>
      <w:r w:rsidDel="00000000" w:rsidR="00000000" w:rsidRPr="00000000">
        <w:rPr>
          <w:rFonts w:ascii="Georgia" w:cs="Georgia" w:eastAsia="Georgia" w:hAnsi="Georgia"/>
          <w:color w:val="222222"/>
          <w:sz w:val="20"/>
          <w:szCs w:val="20"/>
          <w:rtl w:val="0"/>
        </w:rPr>
        <w:t xml:space="preserve">The current moment demands more than institutional reform. It demands a principled, verifiable, mathematically grounded replacement for the question-formation monopoly that currently defines what democracy is allowed to decide. DemosProtocol provides that foundation.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pBdr>
          <w:bottom w:color="bbbbbb" w:space="6" w:sz="4" w:val="single"/>
        </w:pBdr>
        <w:spacing w:after="16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1111"/>
          <w:sz w:val="30"/>
          <w:szCs w:val="30"/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80" w:before="80" w:line="280" w:lineRule="auto"/>
        <w:jc w:val="both"/>
        <w:rPr/>
      </w:pPr>
      <w:r w:rsidDel="00000000" w:rsidR="00000000" w:rsidRPr="00000000">
        <w:rPr>
          <w:rFonts w:ascii="Georgia" w:cs="Georgia" w:eastAsia="Georgia" w:hAnsi="Georgia"/>
          <w:color w:val="222222"/>
          <w:sz w:val="20"/>
          <w:szCs w:val="20"/>
          <w:rtl w:val="0"/>
        </w:rPr>
        <w:t xml:space="preserve">[1]  Arrow, K.J. (1951). Social Choice and Individual Values. Cowles Foundation Monograph.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80" w:before="80" w:line="280" w:lineRule="auto"/>
        <w:jc w:val="both"/>
        <w:rPr/>
      </w:pPr>
      <w:r w:rsidDel="00000000" w:rsidR="00000000" w:rsidRPr="00000000">
        <w:rPr>
          <w:rFonts w:ascii="Georgia" w:cs="Georgia" w:eastAsia="Georgia" w:hAnsi="Georgia"/>
          <w:color w:val="222222"/>
          <w:sz w:val="20"/>
          <w:szCs w:val="20"/>
          <w:rtl w:val="0"/>
        </w:rPr>
        <w:t xml:space="preserve">[2]  Dalkey, N., Helmer, O. (1963). An Experimental Application of the Delphi Method to the Use of Experts. Management Science, 9(3).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80" w:before="80" w:line="280" w:lineRule="auto"/>
        <w:jc w:val="both"/>
        <w:rPr/>
      </w:pPr>
      <w:r w:rsidDel="00000000" w:rsidR="00000000" w:rsidRPr="00000000">
        <w:rPr>
          <w:rFonts w:ascii="Georgia" w:cs="Georgia" w:eastAsia="Georgia" w:hAnsi="Georgia"/>
          <w:color w:val="222222"/>
          <w:sz w:val="20"/>
          <w:szCs w:val="20"/>
          <w:rtl w:val="0"/>
        </w:rPr>
        <w:t xml:space="preserve">[3]  Banach, S. (1922). Sur les opérations dans les ensembles abstraits et leur application aux équations intégrales. Fundamenta Mathematicae,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80" w:before="80" w:line="280" w:lineRule="auto"/>
        <w:jc w:val="both"/>
        <w:rPr/>
      </w:pPr>
      <w:r w:rsidDel="00000000" w:rsidR="00000000" w:rsidRPr="00000000">
        <w:rPr>
          <w:rFonts w:ascii="Georgia" w:cs="Georgia" w:eastAsia="Georgia" w:hAnsi="Georgia"/>
          <w:color w:val="222222"/>
          <w:sz w:val="20"/>
          <w:szCs w:val="20"/>
          <w:rtl w:val="0"/>
        </w:rPr>
        <w:t xml:space="preserve">[4]  Nakamoto, S. (2008). Bitcoin: A Peer-to-Peer Electronic Cash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80" w:before="80" w:line="280" w:lineRule="auto"/>
        <w:jc w:val="both"/>
        <w:rPr/>
      </w:pPr>
      <w:r w:rsidDel="00000000" w:rsidR="00000000" w:rsidRPr="00000000">
        <w:rPr>
          <w:rFonts w:ascii="Georgia" w:cs="Georgia" w:eastAsia="Georgia" w:hAnsi="Georgia"/>
          <w:color w:val="222222"/>
          <w:sz w:val="20"/>
          <w:szCs w:val="20"/>
          <w:rtl w:val="0"/>
        </w:rPr>
        <w:t xml:space="preserve">[5]  Condorcet, M. (1785). Essai sur l'application de l'analyse à la probabilité des décisions rendues à la pluralité des voix.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80" w:before="80" w:line="280" w:lineRule="auto"/>
        <w:jc w:val="both"/>
        <w:rPr/>
      </w:pPr>
      <w:r w:rsidDel="00000000" w:rsidR="00000000" w:rsidRPr="00000000">
        <w:rPr>
          <w:rFonts w:ascii="Georgia" w:cs="Georgia" w:eastAsia="Georgia" w:hAnsi="Georgia"/>
          <w:color w:val="222222"/>
          <w:sz w:val="20"/>
          <w:szCs w:val="20"/>
          <w:rtl w:val="0"/>
        </w:rPr>
        <w:t xml:space="preserve">[6]  Fréchet, M. (1948). Les éléments aléatoires de nature quelconque dans un espace distancié. Annales de l'IHP.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80" w:before="80" w:line="280" w:lineRule="auto"/>
        <w:jc w:val="both"/>
        <w:rPr/>
      </w:pPr>
      <w:r w:rsidDel="00000000" w:rsidR="00000000" w:rsidRPr="00000000">
        <w:rPr>
          <w:rFonts w:ascii="Georgia" w:cs="Georgia" w:eastAsia="Georgia" w:hAnsi="Georgia"/>
          <w:color w:val="222222"/>
          <w:sz w:val="20"/>
          <w:szCs w:val="20"/>
          <w:rtl w:val="0"/>
        </w:rPr>
        <w:t xml:space="preserve">[7]  Douceur, J. (2002). The Sybil Attack. Proceedings of IPTPS.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80" w:before="80" w:line="280" w:lineRule="auto"/>
        <w:jc w:val="both"/>
        <w:rPr/>
      </w:pPr>
      <w:r w:rsidDel="00000000" w:rsidR="00000000" w:rsidRPr="00000000">
        <w:rPr>
          <w:rFonts w:ascii="Georgia" w:cs="Georgia" w:eastAsia="Georgia" w:hAnsi="Georgia"/>
          <w:color w:val="222222"/>
          <w:sz w:val="20"/>
          <w:szCs w:val="20"/>
          <w:rtl w:val="0"/>
        </w:rPr>
        <w:t xml:space="preserve">[8]  Moulin, H. (1988). Axioms of Cooperative Decision Making. Cambridge University Press.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80" w:before="80" w:line="280" w:lineRule="auto"/>
        <w:jc w:val="both"/>
        <w:rPr/>
      </w:pPr>
      <w:r w:rsidDel="00000000" w:rsidR="00000000" w:rsidRPr="00000000">
        <w:rPr>
          <w:rFonts w:ascii="Georgia" w:cs="Georgia" w:eastAsia="Georgia" w:hAnsi="Georgia"/>
          <w:color w:val="222222"/>
          <w:sz w:val="20"/>
          <w:szCs w:val="20"/>
          <w:rtl w:val="0"/>
        </w:rPr>
        <w:t xml:space="preserve">[9]  Fishkin, J.S. (2009). When the People Speak: Deliberative Democracy and Public Consultation. Oxford University Press.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pBdr>
          <w:bottom w:color="bbbbbb" w:space="6" w:sz="4" w:val="single"/>
        </w:pBdr>
        <w:spacing w:after="16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1111"/>
          <w:sz w:val="30"/>
          <w:szCs w:val="30"/>
          <w:rtl w:val="0"/>
        </w:rPr>
        <w:t xml:space="preserve">Appendix A: Notation Summary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(Q, 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1">
            <w:pPr>
              <w:jc w:val="both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333333"/>
                <w:sz w:val="18"/>
                <w:szCs w:val="18"/>
                <w:rtl w:val="0"/>
              </w:rPr>
              <w:t xml:space="preserve">Complete metric space of propositions over domain 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C, 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4">
            <w:pPr>
              <w:jc w:val="both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333333"/>
                <w:sz w:val="18"/>
                <w:szCs w:val="18"/>
                <w:rtl w:val="0"/>
              </w:rPr>
              <w:t xml:space="preserve">Sets of verified citizens and expert panels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sdt>
              <w:sdtPr>
                <w:id w:val="-1601225454"/>
                <w:tag w:val="goog_rdk_38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1"/>
                    <w:bCs w:val="1"/>
                    <w:color w:val="111111"/>
                    <w:sz w:val="18"/>
                    <w:szCs w:val="18"/>
                    <w:rtl w:val="0"/>
                  </w:rPr>
                  <w:t xml:space="preserve">vᵢ ∈ ℝⁿ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7">
            <w:pPr>
              <w:jc w:val="both"/>
              <w:rPr/>
            </w:pPr>
            <w:sdt>
              <w:sdtPr>
                <w:id w:val="1972639714"/>
                <w:tag w:val="goog_rdk_39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color w:val="333333"/>
                    <w:sz w:val="18"/>
                    <w:szCs w:val="18"/>
                    <w:rtl w:val="0"/>
                  </w:rPr>
                  <w:t xml:space="preserve">Intent vector of citizen cᵢ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sdt>
              <w:sdtPr>
                <w:id w:val="-691757373"/>
                <w:tag w:val="goog_rdk_40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b w:val="1"/>
                    <w:bCs w:val="1"/>
                    <w:color w:val="111111"/>
                    <w:sz w:val="18"/>
                    <w:szCs w:val="18"/>
                    <w:rtl w:val="0"/>
                  </w:rPr>
                  <w:t xml:space="preserve">V̄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A">
            <w:pPr>
              <w:jc w:val="both"/>
              <w:rPr/>
            </w:pPr>
            <w:sdt>
              <w:sdtPr>
                <w:id w:val="1310459646"/>
                <w:tag w:val="goog_rdk_4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333333"/>
                    <w:sz w:val="18"/>
                    <w:szCs w:val="18"/>
                    <w:rtl w:val="0"/>
                  </w:rPr>
                  <w:t xml:space="preserve">Population intent centroid: (1/|C|) Σ vᵢ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q*_t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D">
            <w:pPr>
              <w:jc w:val="both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333333"/>
                <w:sz w:val="18"/>
                <w:szCs w:val="18"/>
                <w:rtl w:val="0"/>
              </w:rPr>
              <w:t xml:space="preserve">Consensus question selected at round t (Fréchet mean of 𝒬_t)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0">
            <w:pPr>
              <w:jc w:val="both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333333"/>
                <w:sz w:val="18"/>
                <w:szCs w:val="18"/>
                <w:rtl w:val="0"/>
              </w:rPr>
              <w:t xml:space="preserve">Convergence threshold (constitutional parameter)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T*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3">
            <w:pPr>
              <w:jc w:val="both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333333"/>
                <w:sz w:val="18"/>
                <w:szCs w:val="18"/>
                <w:rtl w:val="0"/>
              </w:rPr>
              <w:t xml:space="preserve">Termination round: min{t : d(q*_t, q*_{t-1}) &lt; ε}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sdt>
              <w:sdtPr>
                <w:id w:val="90734089"/>
                <w:tag w:val="goog_rdk_42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1"/>
                    <w:bCs w:val="1"/>
                    <w:color w:val="111111"/>
                    <w:sz w:val="18"/>
                    <w:szCs w:val="18"/>
                    <w:rtl w:val="0"/>
                  </w:rPr>
                  <w:t xml:space="preserve">β ∈ [0,1]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6">
            <w:pPr>
              <w:jc w:val="both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333333"/>
                <w:sz w:val="18"/>
                <w:szCs w:val="18"/>
                <w:rtl w:val="0"/>
              </w:rPr>
              <w:t xml:space="preserve">Domain-calibrated binding power coefficient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sdt>
              <w:sdtPr>
                <w:id w:val="-1264841534"/>
                <w:tag w:val="goog_rdk_43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1"/>
                    <w:bCs w:val="1"/>
                    <w:color w:val="111111"/>
                    <w:sz w:val="18"/>
                    <w:szCs w:val="18"/>
                    <w:rtl w:val="0"/>
                  </w:rPr>
                  <w:t xml:space="preserve">λ ∈ (0,1]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9">
            <w:pPr>
              <w:jc w:val="both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333333"/>
                <w:sz w:val="18"/>
                <w:szCs w:val="18"/>
                <w:rtl w:val="0"/>
              </w:rPr>
              <w:t xml:space="preserve">Expert proposal weight relative to citizen base weight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sdt>
              <w:sdtPr>
                <w:id w:val="-2073886655"/>
                <w:tag w:val="goog_rdk_4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color w:val="111111"/>
                    <w:sz w:val="18"/>
                    <w:szCs w:val="18"/>
                    <w:rtl w:val="0"/>
                  </w:rPr>
                  <w:t xml:space="preserve">k ∈ [0,1)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C">
            <w:pPr>
              <w:jc w:val="both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333333"/>
                <w:sz w:val="18"/>
                <w:szCs w:val="18"/>
                <w:rtl w:val="0"/>
              </w:rPr>
              <w:t xml:space="preserve">Contraction constant of the round operator 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Q_min(β)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F">
            <w:pPr>
              <w:jc w:val="both"/>
              <w:rPr/>
            </w:pPr>
            <w:r w:rsidDel="00000000" w:rsidR="00000000" w:rsidRPr="00000000">
              <w:rPr>
                <w:rFonts w:ascii="Georgia" w:cs="Georgia" w:eastAsia="Georgia" w:hAnsi="Georgia"/>
                <w:color w:val="333333"/>
                <w:sz w:val="18"/>
                <w:szCs w:val="18"/>
                <w:rtl w:val="0"/>
              </w:rPr>
              <w:t xml:space="preserve">Participation quorum required to activate binding power 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ungsuh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ousine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2">
    <w:pPr>
      <w:pBdr>
        <w:top w:color="cccccc" w:space="4" w:sz="4" w:val="single"/>
      </w:pBdr>
      <w:jc w:val="right"/>
      <w:rPr/>
    </w:pPr>
    <w:r w:rsidDel="00000000" w:rsidR="00000000" w:rsidRPr="00000000">
      <w:rPr>
        <w:rFonts w:ascii="Georgia" w:cs="Georgia" w:eastAsia="Georgia" w:hAnsi="Georgia"/>
        <w:color w:val="888888"/>
        <w:sz w:val="16"/>
        <w:szCs w:val="16"/>
        <w:rtl w:val="0"/>
      </w:rPr>
      <w:t xml:space="preserve">p. </w:t>
    </w:r>
    <w:r w:rsidDel="00000000" w:rsidR="00000000" w:rsidRPr="00000000">
      <w:rPr>
        <w:rFonts w:ascii="Georgia" w:cs="Georgia" w:eastAsia="Georgia" w:hAnsi="Georgia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1">
    <w:pPr>
      <w:pBdr>
        <w:bottom w:color="cccccc" w:space="4" w:sz="4" w:val="single"/>
      </w:pBdr>
      <w:spacing w:after="60" w:lineRule="auto"/>
      <w:rPr/>
    </w:pPr>
    <w:r w:rsidDel="00000000" w:rsidR="00000000" w:rsidRPr="00000000">
      <w:rPr>
        <w:rFonts w:ascii="Georgia" w:cs="Georgia" w:eastAsia="Georgia" w:hAnsi="Georgia"/>
        <w:b w:val="1"/>
        <w:bCs w:val="1"/>
        <w:color w:val="333333"/>
        <w:sz w:val="16"/>
        <w:szCs w:val="16"/>
        <w:rtl w:val="0"/>
      </w:rPr>
      <w:t xml:space="preserve">DemosProtocol</w:t>
    </w:r>
    <w:r w:rsidDel="00000000" w:rsidR="00000000" w:rsidRPr="00000000">
      <w:rPr>
        <w:rFonts w:ascii="Georgia" w:cs="Georgia" w:eastAsia="Georgia" w:hAnsi="Georgia"/>
        <w:i w:val="1"/>
        <w:iCs w:val="1"/>
        <w:color w:val="888888"/>
        <w:sz w:val="16"/>
        <w:szCs w:val="16"/>
        <w:rtl w:val="0"/>
      </w:rPr>
      <w:t xml:space="preserve">   —   A Mathematical Framework for Distributed Democratic Consensus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0" w:line="240" w:lineRule="auto"/>
      <w:ind w:left="0" w:right="0" w:firstLine="0"/>
      <w:jc w:val="left"/>
    </w:pPr>
    <w:rPr>
      <w:rFonts w:ascii="Georgia" w:cs="Georgia" w:eastAsia="Georgia" w:hAnsi="Georgia"/>
      <w:b w:val="1"/>
      <w:bCs w:val="1"/>
      <w:i w:val="0"/>
      <w:iCs w:val="0"/>
      <w:smallCaps w:val="0"/>
      <w:strike w:val="0"/>
      <w:color w:val="111111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80" w:line="240" w:lineRule="auto"/>
      <w:ind w:left="0" w:right="0" w:firstLine="0"/>
      <w:jc w:val="left"/>
    </w:pPr>
    <w:rPr>
      <w:rFonts w:ascii="Georgia" w:cs="Georgia" w:eastAsia="Georgia" w:hAnsi="Georgia"/>
      <w:b w:val="1"/>
      <w:bCs w:val="1"/>
      <w:i w:val="0"/>
      <w:iCs w:val="0"/>
      <w:smallCaps w:val="0"/>
      <w:strike w:val="0"/>
      <w:color w:val="111111"/>
      <w:sz w:val="22"/>
      <w:szCs w:val="2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444444"/>
      <w:sz w:val="20"/>
      <w:szCs w:val="20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ousine-regular.ttf"/><Relationship Id="rId5" Type="http://schemas.openxmlformats.org/officeDocument/2006/relationships/font" Target="fonts/Cousine-bold.ttf"/><Relationship Id="rId6" Type="http://schemas.openxmlformats.org/officeDocument/2006/relationships/font" Target="fonts/Cousine-italic.ttf"/><Relationship Id="rId7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cThKndTQcLi8DCdI0IMgAva8PA==">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2026-03-10T14:36:45.832Z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