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Loz Mckenzie # 6  3-13-2020</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ab/>
        <w:t xml:space="preserve">  My favorite subject is soccer. I know a lot about soccer. I have to kick the ball around to the goal.  There are two positions, defence and offence.   Defence you have to guard your goal and kick the ball away from the goal.  Offence you have to go up and kick the ball into the goal.  The goalie has to block the goal the other team makes and then the goalie kicks the ball far away.  Then offence goes up, kicks the ball avoids the other team and scores and then you run back or the other team will score on you.  Soccer is very fun to play as a sport.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rules of soccer are very hard to play without getting hurt.  There are places in the field that you can not go to or step into, unless the ball gets out by the other team and you have to throw in to one of your teammates.  If someone gets injured by another person and they are close to the other person's goal they get a free goal.  If you are halfway and the other person has the ball and you knock them down it’s their ball.  If it is the beginning of the game you throw the ball up and whichever side it lands on you run up and try to get the ball and score.  One of the most important rules is you can only use your feet to get the ball around and hands if you are goalie.  Also if you kick the ball in midair when it is out of bounds and gets back in the field it is the other team's ball.  Rules of soccer can be very hard at times.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My favorite position is defense.  I like defense because you get to defend the goal and kick it really far away.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