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Name: _________________________________ 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Energy Webquest 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these websites to answer the questions.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  <w:t xml:space="preserve">      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Conserving Water</w:t>
        </w:r>
      </w:hyperlink>
      <w:r w:rsidDel="00000000" w:rsidR="00000000" w:rsidRPr="00000000">
        <w:rPr>
          <w:rtl w:val="0"/>
        </w:rPr>
        <w:t xml:space="preserve">   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Energy Quiz</w:t>
        </w:r>
      </w:hyperlink>
      <w:r w:rsidDel="00000000" w:rsidR="00000000" w:rsidRPr="00000000">
        <w:rPr>
          <w:rtl w:val="0"/>
        </w:rPr>
        <w:t xml:space="preserve">    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Recycle 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Reduce, Reuse, Recycle</w:t>
        </w:r>
      </w:hyperlink>
      <w:r w:rsidDel="00000000" w:rsidR="00000000" w:rsidRPr="00000000">
        <w:rPr>
          <w:rtl w:val="0"/>
        </w:rPr>
        <w:t xml:space="preserve"> 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Energy Sources</w:t>
        </w:r>
      </w:hyperlink>
      <w:r w:rsidDel="00000000" w:rsidR="00000000" w:rsidRPr="00000000">
        <w:rPr>
          <w:rtl w:val="0"/>
        </w:rPr>
        <w:t xml:space="preserve"> 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Renewable Energy</w:t>
        </w:r>
      </w:hyperlink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Biodegradable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Answer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1.)  What is the definition of a non-renewable resource?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2.)  What is the definition of a renewable resource?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3.)  What are two different examples of non-renewable resources?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4.)  What are two different examples of renewable resources?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5.)  What are two ways to conserve energy?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6.)  What are two ways to conserve water?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7.)  What are two items that can be recycled?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or False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______      </w:t>
        <w:tab/>
        <w:t xml:space="preserve">8.)  Oil is a renewable resource.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______      </w:t>
        <w:tab/>
        <w:t xml:space="preserve">9.)  Styrofoam cups decompose quickly.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______      </w:t>
        <w:tab/>
        <w:t xml:space="preserve">10.)  If we continue to fill landfills, we will eventually not have any room for trash.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______      </w:t>
        <w:tab/>
        <w:t xml:space="preserve">11.)  Wind is a non-renewable resource.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______      </w:t>
        <w:tab/>
        <w:t xml:space="preserve">12.)  Banana peels decompose very slowly.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______      </w:t>
        <w:tab/>
        <w:t xml:space="preserve">13.)  Leaky faucets waste a lot of water.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______      </w:t>
        <w:tab/>
        <w:t xml:space="preserve">14.)  Metal, paper and plastic can all be recycled.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______      </w:t>
        <w:tab/>
        <w:t xml:space="preserve">15.)  There’s nothing kids can do about recycling.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nergy.gov/science-innovation/energy-sources" TargetMode="External"/><Relationship Id="rId10" Type="http://schemas.openxmlformats.org/officeDocument/2006/relationships/hyperlink" Target="https://kids.niehs.nih.gov/topics/reduce/index.htm" TargetMode="External"/><Relationship Id="rId13" Type="http://schemas.openxmlformats.org/officeDocument/2006/relationships/hyperlink" Target="http://mocomi.com/biodegradable-and-non-biodegradable/" TargetMode="External"/><Relationship Id="rId12" Type="http://schemas.openxmlformats.org/officeDocument/2006/relationships/hyperlink" Target="https://www.ducksters.com/science/environment/renewable_energy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pa.gov/recyclecity/mainmap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hildrensuniversity.manchester.ac.uk/learning-activities/science/energy-and-the-environment/renewable-and-non-renewable/" TargetMode="External"/><Relationship Id="rId7" Type="http://schemas.openxmlformats.org/officeDocument/2006/relationships/hyperlink" Target="http://www3.epa.gov/watersense/kids/simpleways.html" TargetMode="External"/><Relationship Id="rId8" Type="http://schemas.openxmlformats.org/officeDocument/2006/relationships/hyperlink" Target="http://www.eia.gov/kids/energy.cfm?page=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