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Suddenly...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she had to go...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A’’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Guitar, vox, strings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she had to go...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Yesterday...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Mmm...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Interlude, Intro, A, B, C, Melody is a</w:t>
      </w:r>
      <w:r w:rsidDel="00000000" w:rsidR="00000000" w:rsidRPr="00000000">
        <w:rPr>
          <w:color w:val="202124"/>
          <w:highlight w:val="white"/>
          <w:rtl w:val="0"/>
        </w:rPr>
        <w:t xml:space="preserve"> sequence of single notes that is musically satisfying.  </w:t>
      </w:r>
      <w:r w:rsidDel="00000000" w:rsidR="00000000" w:rsidRPr="00000000">
        <w:rPr>
          <w:rtl w:val="0"/>
        </w:rPr>
        <w:t xml:space="preserve">N/A doesn’t have any lyrics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