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Biodiversity 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Guiding Questions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DIrections: Answer each of the following three questions. Each answer should be 4-6 sentences long for EACH question, with details from the textbook to back up your response.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What is the value of biodiversity?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What factors affect biodiversity?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How do human activities impact biodiversity?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