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80" w:right="120" w:hanging="48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Review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States of Matter and Changes of State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88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000" w:top="1480" w:left="1260" w:right="1260" w:header="720" w:footer="460"/>
          <w:pgNumType w:start="1"/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each question. Circle the letter of the correct answer.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Which state of matter will take both the volume and shape of the container that holds it?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solid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liquid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child is upset because his ice cream is melting. He thinks he now has less dessert. Which of these explanations correctly states why the child is incorrect?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 mass is lost during a change of state.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 actually has more, not less, ice cream.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mass will increase if he freezes the melted ice cream.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Mass is lost only during certain changes of state, such as freezing.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illustration shows three different states of a substance.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67000" cy="15240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12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happens when the substance changes state from the state shown in jar B to the state shown in jar A?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particles move more freely.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mass of the substance increases.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identity of the substance changes.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particles expand to fill their container.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According to kinetic theory, how many particles that make up a substance are constantly in motion?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 of the particles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none of the particles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more than half of the particles but not all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fewer than half of the particles but more than none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Which change of state takes place when a gas loses energy?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melting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evaporation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solidification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condensation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 water changes state, the water either absorbs or releases energy. Which of these is a process that releases energy?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ice subliming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snow melting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lake water freezing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ocean water evaporating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Which of these statements describes a liquid?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liquid has a definite volume but not a definite shape.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liquid has a definite shape but not a definite volume.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liquid has both a definite shape and a definite volume.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liquid has neither a definite volume nor a definite shape.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Ms. Rehak shows her students these models of the three states of matter.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44800" cy="149225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49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12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Ms. Rehak’s models represent a gas?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only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only 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only 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and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What is the boiling point of water?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0° 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32° 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100° 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212° 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 ice cube is left on a plate and begins to melt. Which best explains how the molecules of water change?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molecules began far apart and moving randomly, and end up close together and locked in position.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molecules begin far apart and moving randomly, and end up close together but with some room to move.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molecules begin close together, with some room to move, and end up close together and locked in position.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molecules begin close together and locked in position, and end up close together but with some room to move.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Which changes of state result in a decrease in the kinetic energy of the particles?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melting, boiling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freezing, evaporation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melting, condensation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freezing, condensation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 ice cube melts, and then the liquid water evaporates. Which statement is true about the mass of water that goes through each change of state?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mass of the water in each state is the same because mass is conserved.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mass of water increases as the water’s volume increases with each change of state.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mass of water vapor is less than the mass of ice because some water is lost during each change of state.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mass of water vapor is less than the mass of ice because the density of water vapor is less than the density of ice.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diagram shows particles in three states of matter.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59050" cy="10160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12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each of the states of matter have in common?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particles are locked into position.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particles in each are in constant motion.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particles take the shape of their containers.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particles have the same volume in each container.</w:t>
      </w:r>
    </w:p>
    <w:p w:rsidR="00000000" w:rsidDel="00000000" w:rsidP="00000000" w:rsidRDefault="00000000" w:rsidRPr="00000000" w14:paraId="0000004B">
      <w:pPr>
        <w:rPr>
          <w:rFonts w:ascii="Times" w:cs="Times" w:eastAsia="Times" w:hAnsi="Times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Water in a teakettle is heated until it begins to steam. Which best explains how the molecules of water change as the water turns from liquid to steam?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molecules begin far apart and moving randomly, and end up close together and locked in position.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molecules begin close together and locked in position, and end up far apart and moving randomly.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molecules begin far apart and moving randomly, and end up close together but with some room to move.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molecules begin close together but with some room to move, and end up far apart and moving randomly.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 liquid water loses energy in the form of heat, the water begins to freeze. What causes freezing?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lost energy causes the bonds between hydrogen and oxygen in the liquid water to break.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loss of heat causes the molecules in the ice cube to contract and forces them together.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Heat removes thermal energy from the liquid water and causes it to become an ice cube.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loss of thermal energy from the water causes its molecules to move slower.</w:t>
      </w:r>
    </w:p>
    <w:sectPr>
      <w:type w:val="continuous"/>
      <w:pgSz w:h="15840" w:w="12240" w:orient="portrait"/>
      <w:pgMar w:bottom="1000" w:top="1480" w:left="1260" w:right="1260" w:header="720" w:footer="460"/>
      <w:cols w:equalWidth="0" w:num="2" w:sep="1">
        <w:col w:space="720" w:w="4500"/>
        <w:col w:space="0" w:w="45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60"/>
        <w:tab w:val="right" w:leader="none" w:pos="97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Unit Pretest</w:t>
      <w:tab/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Module J • Assessment Guide</w: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7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Houghton Mifflin Harcourt Publishing Company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5080"/>
        <w:tab w:val="right" w:leader="none" w:pos="7480"/>
        <w:tab w:val="left" w:leader="none" w:pos="5080"/>
        <w:tab w:val="left" w:leader="none" w:pos="748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5646738</wp:posOffset>
              </wp:positionH>
              <wp:positionV relativeFrom="page">
                <wp:posOffset>655638</wp:posOffset>
              </wp:positionV>
              <wp:extent cx="1330325" cy="238125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85600" y="3665700"/>
                        <a:ext cx="1320800" cy="2286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333333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Review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5646738</wp:posOffset>
              </wp:positionH>
              <wp:positionV relativeFrom="page">
                <wp:posOffset>655638</wp:posOffset>
              </wp:positionV>
              <wp:extent cx="1330325" cy="238125"/>
              <wp:effectExtent b="0" l="0" r="0" t="0"/>
              <wp:wrapSquare wrapText="bothSides" distB="0" distT="0" distL="114300" distR="114300"/>
              <wp:docPr id="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0325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5646738</wp:posOffset>
              </wp:positionH>
              <wp:positionV relativeFrom="page">
                <wp:posOffset>427038</wp:posOffset>
              </wp:positionV>
              <wp:extent cx="1330325" cy="2381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85600" y="3665700"/>
                        <a:ext cx="1320800" cy="2286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States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5646738</wp:posOffset>
              </wp:positionH>
              <wp:positionV relativeFrom="page">
                <wp:posOffset>427038</wp:posOffset>
              </wp:positionV>
              <wp:extent cx="1330325" cy="238125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0325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Name:</w:t>
      <w:tab/>
      <w:t xml:space="preserve">Date: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65E6"/>
    <w:rPr>
      <w:rFonts w:asciiTheme="minorHAnsi" w:cstheme="minorBidi" w:eastAsiaTheme="minorHAnsi" w:hAnsiTheme="min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DABulletList-last" w:customStyle="1">
    <w:name w:val="SDA_BulletList-last"/>
    <w:basedOn w:val="SDABulletList"/>
    <w:uiPriority w:val="99"/>
    <w:rsid w:val="001165E6"/>
    <w:pPr>
      <w:widowControl w:val="0"/>
      <w:numPr>
        <w:numId w:val="2"/>
      </w:numPr>
      <w:suppressAutoHyphens w:val="1"/>
      <w:autoSpaceDE w:val="0"/>
      <w:autoSpaceDN w:val="0"/>
      <w:adjustRightInd w:val="0"/>
      <w:spacing w:after="120"/>
      <w:ind w:left="600" w:hanging="240"/>
      <w:textAlignment w:val="center"/>
    </w:pPr>
  </w:style>
  <w:style w:type="paragraph" w:styleId="SDADirections" w:customStyle="1">
    <w:name w:val="SDA_Directions"/>
    <w:basedOn w:val="Normal"/>
    <w:uiPriority w:val="99"/>
    <w:rsid w:val="001165E6"/>
    <w:pPr>
      <w:widowControl w:val="0"/>
      <w:tabs>
        <w:tab w:val="left" w:pos="360"/>
      </w:tabs>
      <w:suppressAutoHyphens w:val="1"/>
      <w:autoSpaceDE w:val="0"/>
      <w:autoSpaceDN w:val="0"/>
      <w:adjustRightInd w:val="0"/>
      <w:spacing w:after="120" w:line="288" w:lineRule="auto"/>
      <w:textAlignment w:val="center"/>
    </w:pPr>
    <w:rPr>
      <w:rFonts w:ascii="Times" w:cs="TimesNewRomanMTStd" w:hAnsi="Times"/>
      <w:b w:val="1"/>
      <w:color w:val="000000"/>
    </w:rPr>
  </w:style>
  <w:style w:type="paragraph" w:styleId="SDADistractorText" w:customStyle="1">
    <w:name w:val="SDA_DistractorText"/>
    <w:uiPriority w:val="99"/>
    <w:rsid w:val="001165E6"/>
    <w:pPr>
      <w:widowControl w:val="0"/>
      <w:tabs>
        <w:tab w:val="left" w:pos="360"/>
      </w:tabs>
      <w:suppressAutoHyphens w:val="1"/>
      <w:autoSpaceDE w:val="0"/>
      <w:autoSpaceDN w:val="0"/>
      <w:adjustRightInd w:val="0"/>
      <w:spacing w:after="120" w:line="260" w:lineRule="atLeast"/>
      <w:ind w:left="640" w:hanging="280"/>
      <w:textAlignment w:val="center"/>
    </w:pPr>
    <w:rPr>
      <w:rFonts w:ascii="Times" w:cs="TimesNewRomanMTStd" w:hAnsi="Times"/>
      <w:color w:val="000000"/>
      <w:sz w:val="22"/>
      <w:szCs w:val="22"/>
    </w:rPr>
  </w:style>
  <w:style w:type="paragraph" w:styleId="SDAItemText-num" w:customStyle="1">
    <w:name w:val="SDA_ItemText-num"/>
    <w:uiPriority w:val="99"/>
    <w:rsid w:val="001165E6"/>
    <w:pPr>
      <w:widowControl w:val="0"/>
      <w:suppressAutoHyphens w:val="1"/>
      <w:autoSpaceDE w:val="0"/>
      <w:autoSpaceDN w:val="0"/>
      <w:adjustRightInd w:val="0"/>
      <w:spacing w:after="120" w:before="240" w:line="260" w:lineRule="atLeast"/>
      <w:ind w:left="360" w:right="120" w:hanging="360"/>
      <w:textAlignment w:val="center"/>
    </w:pPr>
    <w:rPr>
      <w:rFonts w:ascii="Times" w:cs="TimesNewRomanMTStd" w:hAnsi="Times"/>
      <w:color w:val="000000"/>
      <w:sz w:val="22"/>
      <w:szCs w:val="22"/>
    </w:rPr>
  </w:style>
  <w:style w:type="paragraph" w:styleId="SDAItemText-indent" w:customStyle="1">
    <w:name w:val="SDA_ItemText-indent"/>
    <w:uiPriority w:val="99"/>
    <w:rsid w:val="001165E6"/>
    <w:pPr>
      <w:widowControl w:val="0"/>
      <w:suppressAutoHyphens w:val="1"/>
      <w:autoSpaceDE w:val="0"/>
      <w:autoSpaceDN w:val="0"/>
      <w:adjustRightInd w:val="0"/>
      <w:spacing w:after="120" w:line="260" w:lineRule="atLeast"/>
      <w:ind w:left="360" w:right="120"/>
      <w:textAlignment w:val="center"/>
    </w:pPr>
    <w:rPr>
      <w:rFonts w:ascii="Times" w:cs="TimesNewRomanMTStd" w:hAnsi="Times"/>
      <w:color w:val="000000"/>
      <w:sz w:val="22"/>
      <w:szCs w:val="22"/>
    </w:rPr>
  </w:style>
  <w:style w:type="paragraph" w:styleId="SDATableHead-centered" w:customStyle="1">
    <w:name w:val="SDA_TableHead-centered"/>
    <w:next w:val="SDAPara"/>
    <w:uiPriority w:val="99"/>
    <w:rsid w:val="001165E6"/>
    <w:pPr>
      <w:widowControl w:val="0"/>
      <w:tabs>
        <w:tab w:val="left" w:pos="1040"/>
      </w:tabs>
      <w:suppressAutoHyphens w:val="1"/>
      <w:autoSpaceDE w:val="0"/>
      <w:autoSpaceDN w:val="0"/>
      <w:adjustRightInd w:val="0"/>
      <w:spacing w:line="220" w:lineRule="atLeast"/>
      <w:jc w:val="center"/>
      <w:textAlignment w:val="center"/>
    </w:pPr>
    <w:rPr>
      <w:rFonts w:ascii="Times" w:cs="HelveticaLTStd-Bold" w:hAnsi="Times"/>
      <w:b w:val="1"/>
      <w:bCs w:val="1"/>
      <w:color w:val="000000"/>
      <w:sz w:val="18"/>
      <w:szCs w:val="28"/>
    </w:rPr>
  </w:style>
  <w:style w:type="paragraph" w:styleId="SDATableText" w:customStyle="1">
    <w:name w:val="SDA_TableText"/>
    <w:rsid w:val="001165E6"/>
    <w:pPr>
      <w:widowControl w:val="0"/>
      <w:tabs>
        <w:tab w:val="left" w:pos="240"/>
      </w:tabs>
      <w:suppressAutoHyphens w:val="1"/>
      <w:spacing w:line="220" w:lineRule="atLeast"/>
    </w:pPr>
    <w:rPr>
      <w:rFonts w:ascii="Times" w:cs="HelveticaLTStd-Bold" w:hAnsi="Times"/>
      <w:color w:val="000000"/>
      <w:sz w:val="18"/>
      <w:szCs w:val="28"/>
    </w:rPr>
  </w:style>
  <w:style w:type="paragraph" w:styleId="SDATableText-HangingIndent" w:customStyle="1">
    <w:name w:val="SDA_TableText-HangingIndent"/>
    <w:rsid w:val="001165E6"/>
    <w:pPr>
      <w:widowControl w:val="0"/>
      <w:suppressAutoHyphens w:val="1"/>
      <w:spacing w:line="220" w:lineRule="atLeast"/>
      <w:ind w:left="240" w:hanging="240"/>
    </w:pPr>
    <w:rPr>
      <w:rFonts w:ascii="Times" w:cs="HelveticaLTStd-Bold" w:hAnsi="Times"/>
      <w:color w:val="000000"/>
      <w:sz w:val="18"/>
      <w:szCs w:val="28"/>
    </w:rPr>
  </w:style>
  <w:style w:type="paragraph" w:styleId="SDAHeaderGrayBox" w:customStyle="1">
    <w:name w:val="SDA_HeaderGrayBox"/>
    <w:uiPriority w:val="99"/>
    <w:rsid w:val="001165E6"/>
    <w:pPr>
      <w:widowControl w:val="0"/>
      <w:autoSpaceDE w:val="0"/>
      <w:autoSpaceDN w:val="0"/>
      <w:adjustRightInd w:val="0"/>
      <w:spacing w:line="240" w:lineRule="exact"/>
      <w:jc w:val="center"/>
      <w:textAlignment w:val="center"/>
    </w:pPr>
    <w:rPr>
      <w:rFonts w:ascii="Helvetica" w:cs="HelveticaLTStd-Blk" w:hAnsi="Helvetica"/>
      <w:b w:val="1"/>
      <w:bCs w:val="1"/>
      <w:color w:val="000000"/>
      <w:sz w:val="22"/>
      <w:szCs w:val="22"/>
    </w:rPr>
  </w:style>
  <w:style w:type="paragraph" w:styleId="SDACopyright" w:customStyle="1">
    <w:name w:val="SDA_Copyright"/>
    <w:rsid w:val="001165E6"/>
    <w:pPr>
      <w:widowControl w:val="0"/>
      <w:tabs>
        <w:tab w:val="right" w:pos="9720"/>
      </w:tabs>
      <w:spacing w:line="180" w:lineRule="atLeast"/>
    </w:pPr>
    <w:rPr>
      <w:rFonts w:ascii="Helvetica" w:hAnsi="Helvetica"/>
      <w:color w:val="000000"/>
      <w:sz w:val="16"/>
      <w:szCs w:val="16"/>
    </w:rPr>
  </w:style>
  <w:style w:type="paragraph" w:styleId="SDAHeaderWhtBox" w:customStyle="1">
    <w:name w:val="SDA_HeaderWhtBox"/>
    <w:basedOn w:val="Normal"/>
    <w:uiPriority w:val="99"/>
    <w:rsid w:val="001165E6"/>
    <w:pPr>
      <w:widowControl w:val="0"/>
      <w:autoSpaceDE w:val="0"/>
      <w:autoSpaceDN w:val="0"/>
      <w:adjustRightInd w:val="0"/>
      <w:spacing w:line="220" w:lineRule="atLeast"/>
      <w:jc w:val="center"/>
      <w:textAlignment w:val="center"/>
    </w:pPr>
    <w:rPr>
      <w:rFonts w:ascii="Helvetica" w:cs="HelveticaLTStd-Bold" w:hAnsi="Helvetica"/>
      <w:color w:val="000000"/>
    </w:rPr>
  </w:style>
  <w:style w:type="paragraph" w:styleId="SDAFooter" w:customStyle="1">
    <w:name w:val="SDA_Footer"/>
    <w:rsid w:val="001165E6"/>
    <w:pPr>
      <w:widowControl w:val="0"/>
      <w:tabs>
        <w:tab w:val="center" w:pos="4860"/>
        <w:tab w:val="right" w:pos="9720"/>
      </w:tabs>
    </w:pPr>
    <w:rPr>
      <w:rFonts w:ascii="Helvetica" w:hAnsi="Helvetica"/>
      <w:b w:val="1"/>
      <w:color w:val="000000"/>
      <w:sz w:val="18"/>
      <w:szCs w:val="18"/>
    </w:rPr>
  </w:style>
  <w:style w:type="paragraph" w:styleId="SDANameDate" w:customStyle="1">
    <w:name w:val="SDA_NameDate"/>
    <w:uiPriority w:val="99"/>
    <w:rsid w:val="001165E6"/>
    <w:pPr>
      <w:widowControl w:val="0"/>
      <w:tabs>
        <w:tab w:val="right" w:pos="5080"/>
        <w:tab w:val="right" w:pos="7480"/>
      </w:tabs>
      <w:suppressAutoHyphens w:val="1"/>
      <w:autoSpaceDE w:val="0"/>
      <w:autoSpaceDN w:val="0"/>
      <w:adjustRightInd w:val="0"/>
      <w:spacing w:line="240" w:lineRule="exact"/>
      <w:textAlignment w:val="baseline"/>
    </w:pPr>
    <w:rPr>
      <w:rFonts w:ascii="Helvetica" w:cs="HelveticaLTStd-Roman" w:hAnsi="Helvetica"/>
      <w:color w:val="000000"/>
      <w:u w:val="single"/>
    </w:rPr>
  </w:style>
  <w:style w:type="paragraph" w:styleId="SDAPassageText" w:customStyle="1">
    <w:name w:val="SDA_PassageText"/>
    <w:uiPriority w:val="99"/>
    <w:rsid w:val="001165E6"/>
    <w:pPr>
      <w:widowControl w:val="0"/>
      <w:suppressAutoHyphens w:val="1"/>
      <w:autoSpaceDE w:val="0"/>
      <w:autoSpaceDN w:val="0"/>
      <w:adjustRightInd w:val="0"/>
      <w:spacing w:after="180" w:line="360" w:lineRule="atLeast"/>
      <w:textAlignment w:val="center"/>
    </w:pPr>
    <w:rPr>
      <w:rFonts w:ascii="Times" w:cs="HelveticaLTStd-Roman" w:hAnsi="Times"/>
      <w:color w:val="000000"/>
      <w:sz w:val="22"/>
      <w:szCs w:val="22"/>
    </w:rPr>
  </w:style>
  <w:style w:type="paragraph" w:styleId="SDAPassageTitle" w:customStyle="1">
    <w:name w:val="SDA_PassageTitle"/>
    <w:uiPriority w:val="99"/>
    <w:rsid w:val="001165E6"/>
    <w:pPr>
      <w:widowControl w:val="0"/>
      <w:pBdr>
        <w:left w:color="auto" w:space="6" w:sz="18" w:val="single"/>
        <w:right w:color="auto" w:space="6" w:sz="18" w:val="single"/>
      </w:pBdr>
      <w:autoSpaceDE w:val="0"/>
      <w:autoSpaceDN w:val="0"/>
      <w:adjustRightInd w:val="0"/>
      <w:spacing w:after="120" w:line="340" w:lineRule="atLeast"/>
      <w:jc w:val="center"/>
      <w:textAlignment w:val="center"/>
    </w:pPr>
    <w:rPr>
      <w:rFonts w:ascii="Times" w:cs="HelveticaLTStd-Bold" w:hAnsi="Times"/>
      <w:b w:val="1"/>
      <w:bCs w:val="1"/>
      <w:color w:val="000000"/>
      <w:sz w:val="26"/>
      <w:szCs w:val="26"/>
    </w:rPr>
  </w:style>
  <w:style w:type="paragraph" w:styleId="SDAPlacedArt-left2p" w:customStyle="1">
    <w:name w:val="SDA_PlacedArt-left2p"/>
    <w:uiPriority w:val="99"/>
    <w:rsid w:val="001165E6"/>
    <w:pPr>
      <w:widowControl w:val="0"/>
      <w:autoSpaceDE w:val="0"/>
      <w:autoSpaceDN w:val="0"/>
      <w:adjustRightInd w:val="0"/>
      <w:spacing w:after="120" w:before="120" w:line="260" w:lineRule="atLeast"/>
      <w:ind w:left="360"/>
      <w:textAlignment w:val="center"/>
    </w:pPr>
    <w:rPr>
      <w:rFonts w:ascii="Times" w:cs="HelveticaLTStd-Roman" w:hAnsi="Times"/>
      <w:color w:val="000000"/>
      <w:sz w:val="22"/>
      <w:szCs w:val="22"/>
    </w:rPr>
  </w:style>
  <w:style w:type="paragraph" w:styleId="SDARuleBetweenItems" w:customStyle="1">
    <w:name w:val="SDA_RuleBetweenItems"/>
    <w:uiPriority w:val="99"/>
    <w:rsid w:val="001165E6"/>
    <w:pPr>
      <w:pBdr>
        <w:bottom w:color="000000" w:space="1" w:sz="18" w:val="single"/>
      </w:pBdr>
      <w:suppressAutoHyphens w:val="1"/>
      <w:spacing w:after="400" w:before="240" w:line="260" w:lineRule="atLeast"/>
    </w:pPr>
    <w:rPr>
      <w:rFonts w:ascii="Helvetica" w:cs="HelveticaLTStd-Roman" w:hAnsi="Helvetica"/>
      <w:color w:val="000000" w:themeColor="text1"/>
      <w:sz w:val="22"/>
      <w:szCs w:val="22"/>
    </w:rPr>
  </w:style>
  <w:style w:type="paragraph" w:styleId="SDABulletList" w:customStyle="1">
    <w:name w:val="SDA_BulletList"/>
    <w:qFormat w:val="1"/>
    <w:rsid w:val="001165E6"/>
    <w:pPr>
      <w:numPr>
        <w:numId w:val="3"/>
      </w:numPr>
      <w:spacing w:line="260" w:lineRule="atLeast"/>
      <w:ind w:left="600" w:hanging="240"/>
    </w:pPr>
    <w:rPr>
      <w:rFonts w:ascii="Times" w:cs="HelveticaLTStd-Roman" w:hAnsi="Times"/>
      <w:color w:val="000000"/>
      <w:sz w:val="22"/>
      <w:szCs w:val="22"/>
    </w:rPr>
  </w:style>
  <w:style w:type="paragraph" w:styleId="SDATestTitle" w:customStyle="1">
    <w:name w:val="SDA_TestTitle"/>
    <w:basedOn w:val="Normal"/>
    <w:uiPriority w:val="99"/>
    <w:rsid w:val="001165E6"/>
    <w:pPr>
      <w:widowControl w:val="0"/>
      <w:suppressAutoHyphens w:val="1"/>
      <w:autoSpaceDE w:val="0"/>
      <w:autoSpaceDN w:val="0"/>
      <w:adjustRightInd w:val="0"/>
      <w:spacing w:after="240" w:before="240" w:line="300" w:lineRule="atLeast"/>
      <w:ind w:left="480" w:right="120" w:hanging="480"/>
      <w:textAlignment w:val="center"/>
    </w:pPr>
    <w:rPr>
      <w:rFonts w:ascii="Helvetica" w:cs="HelveticaLTStd-BoldCond" w:hAnsi="Helvetica"/>
      <w:b w:val="1"/>
      <w:bCs w:val="1"/>
      <w:color w:val="000000"/>
      <w:sz w:val="26"/>
      <w:szCs w:val="26"/>
    </w:rPr>
  </w:style>
  <w:style w:type="paragraph" w:styleId="SDAWOL" w:customStyle="1">
    <w:name w:val="SDA_WOL"/>
    <w:uiPriority w:val="99"/>
    <w:rsid w:val="001165E6"/>
    <w:pPr>
      <w:tabs>
        <w:tab w:val="left" w:pos="9720"/>
      </w:tabs>
      <w:spacing w:after="80" w:line="320" w:lineRule="atLeast"/>
      <w:ind w:left="360"/>
    </w:pPr>
    <w:rPr>
      <w:rFonts w:ascii="Helvetica" w:cs="HelveticaLTStd-Obl" w:hAnsi="Helvetica"/>
      <w:color w:val="000000"/>
      <w:sz w:val="24"/>
      <w:szCs w:val="24"/>
      <w:u w:val="single"/>
    </w:rPr>
  </w:style>
  <w:style w:type="paragraph" w:styleId="SDADistractorText-4across" w:customStyle="1">
    <w:name w:val="SDA_DistractorText-4across"/>
    <w:rsid w:val="001165E6"/>
    <w:pPr>
      <w:tabs>
        <w:tab w:val="left" w:pos="2700"/>
        <w:tab w:val="left" w:pos="5040"/>
        <w:tab w:val="left" w:pos="7380"/>
      </w:tabs>
      <w:suppressAutoHyphens w:val="1"/>
      <w:spacing w:after="120" w:line="260" w:lineRule="atLeast"/>
      <w:ind w:left="360"/>
    </w:pPr>
    <w:rPr>
      <w:rFonts w:ascii="Times" w:cs="HelveticaLTStd-Roman" w:hAnsi="Times"/>
      <w:color w:val="000000"/>
      <w:sz w:val="22"/>
      <w:szCs w:val="22"/>
    </w:rPr>
  </w:style>
  <w:style w:type="paragraph" w:styleId="SDADistractorText-2across" w:customStyle="1">
    <w:name w:val="SDA_DistractorText-2across"/>
    <w:uiPriority w:val="99"/>
    <w:rsid w:val="001165E6"/>
    <w:pPr>
      <w:tabs>
        <w:tab w:val="left" w:pos="5040"/>
      </w:tabs>
      <w:suppressAutoHyphens w:val="1"/>
      <w:spacing w:after="120" w:line="260" w:lineRule="atLeast"/>
      <w:ind w:left="360"/>
    </w:pPr>
    <w:rPr>
      <w:rFonts w:ascii="Times" w:cs="HelveticaLTStd-Roman" w:hAnsi="Times"/>
      <w:color w:val="000000"/>
      <w:sz w:val="22"/>
      <w:szCs w:val="22"/>
    </w:rPr>
  </w:style>
  <w:style w:type="paragraph" w:styleId="SDADistractorText-3across" w:customStyle="1">
    <w:name w:val="SDA_DistractorText-3across"/>
    <w:uiPriority w:val="99"/>
    <w:rsid w:val="001165E6"/>
    <w:pPr>
      <w:tabs>
        <w:tab w:val="left" w:pos="3480"/>
        <w:tab w:val="left" w:pos="6600"/>
      </w:tabs>
      <w:suppressAutoHyphens w:val="1"/>
      <w:spacing w:after="120" w:line="260" w:lineRule="atLeast"/>
      <w:ind w:left="360"/>
    </w:pPr>
    <w:rPr>
      <w:rFonts w:ascii="Times" w:cs="HelveticaLTStd-Roman" w:hAnsi="Times"/>
      <w:color w:val="000000"/>
      <w:sz w:val="22"/>
      <w:szCs w:val="22"/>
    </w:rPr>
  </w:style>
  <w:style w:type="paragraph" w:styleId="SDADistractorText-wPrecedingWOL" w:customStyle="1">
    <w:name w:val="SDA_DistractorText-wPrecedingWOL"/>
    <w:rsid w:val="001165E6"/>
    <w:pPr>
      <w:tabs>
        <w:tab w:val="right" w:leader="underscore" w:pos="1320"/>
        <w:tab w:val="left" w:pos="1440"/>
      </w:tabs>
      <w:suppressAutoHyphens w:val="1"/>
      <w:spacing w:after="180" w:before="120" w:line="260" w:lineRule="atLeast"/>
      <w:ind w:left="1440" w:hanging="1080"/>
    </w:pPr>
    <w:rPr>
      <w:rFonts w:ascii="Times" w:cs="TimesNewRomanMTStd" w:hAnsi="Times"/>
      <w:color w:val="000000"/>
      <w:sz w:val="22"/>
      <w:szCs w:val="22"/>
    </w:rPr>
  </w:style>
  <w:style w:type="paragraph" w:styleId="SDAPara" w:customStyle="1">
    <w:name w:val="SDA_Para"/>
    <w:qFormat w:val="1"/>
    <w:rsid w:val="001165E6"/>
    <w:pPr>
      <w:suppressAutoHyphens w:val="1"/>
      <w:spacing w:after="120" w:line="260" w:lineRule="atLeast"/>
    </w:pPr>
    <w:rPr>
      <w:rFonts w:ascii="Times" w:cs="HelveticaLTStd-Roman" w:hAnsi="Times"/>
      <w:color w:val="000000"/>
      <w:sz w:val="22"/>
      <w:szCs w:val="22"/>
    </w:rPr>
  </w:style>
  <w:style w:type="paragraph" w:styleId="SDAItemText-indent-wWOL" w:customStyle="1">
    <w:name w:val="SDA_ItemText-indent-wWOL"/>
    <w:basedOn w:val="SDAItemText-indent"/>
    <w:qFormat w:val="1"/>
    <w:rsid w:val="001165E6"/>
    <w:pPr>
      <w:spacing w:line="480" w:lineRule="atLeast"/>
    </w:pPr>
  </w:style>
  <w:style w:type="paragraph" w:styleId="SDASpacer" w:customStyle="1">
    <w:name w:val="SDA_Spacer"/>
    <w:qFormat w:val="1"/>
    <w:rsid w:val="001165E6"/>
    <w:pPr>
      <w:spacing w:line="60" w:lineRule="atLeast"/>
    </w:pPr>
    <w:rPr>
      <w:rFonts w:ascii="Helvetica" w:hAnsi="Helvetica"/>
      <w:sz w:val="6"/>
    </w:rPr>
  </w:style>
  <w:style w:type="paragraph" w:styleId="SDAPlacedArt-centered" w:customStyle="1">
    <w:name w:val="SDA_PlacedArt-centered"/>
    <w:basedOn w:val="SDAPlacedArt-left2p"/>
    <w:qFormat w:val="1"/>
    <w:rsid w:val="001165E6"/>
    <w:pPr>
      <w:ind w:left="0"/>
      <w:jc w:val="center"/>
    </w:pPr>
  </w:style>
  <w:style w:type="paragraph" w:styleId="SDA-TableHead-left" w:customStyle="1">
    <w:name w:val="SDA-TableHead-left"/>
    <w:basedOn w:val="SDATableHead-centered"/>
    <w:qFormat w:val="1"/>
    <w:rsid w:val="001165E6"/>
    <w:pPr>
      <w:jc w:val="left"/>
    </w:pPr>
  </w:style>
  <w:style w:type="paragraph" w:styleId="SDAWOL-SpaceBelow" w:customStyle="1">
    <w:name w:val="SDA_WOL-SpaceBelow"/>
    <w:basedOn w:val="SDAWOL"/>
    <w:qFormat w:val="1"/>
    <w:rsid w:val="001165E6"/>
    <w:pPr>
      <w:spacing w:after="360"/>
    </w:pPr>
  </w:style>
  <w:style w:type="character" w:styleId="Strong">
    <w:name w:val="Strong"/>
    <w:basedOn w:val="DefaultParagraphFont"/>
    <w:uiPriority w:val="22"/>
    <w:qFormat w:val="1"/>
    <w:rsid w:val="001165E6"/>
    <w:rPr>
      <w:b w:val="1"/>
      <w:bCs w:val="1"/>
    </w:rPr>
  </w:style>
  <w:style w:type="paragraph" w:styleId="SDAPassageDirection" w:customStyle="1">
    <w:name w:val="SDA_PassageDirection"/>
    <w:next w:val="SDAPassageTitle"/>
    <w:rsid w:val="001165E6"/>
    <w:pPr>
      <w:pBdr>
        <w:top w:color="auto" w:space="6" w:sz="18" w:val="single"/>
        <w:left w:color="auto" w:space="6" w:sz="18" w:val="single"/>
        <w:right w:color="auto" w:space="6" w:sz="18" w:val="single"/>
      </w:pBdr>
      <w:suppressAutoHyphens w:val="1"/>
      <w:spacing w:line="260" w:lineRule="atLeast"/>
    </w:pPr>
    <w:rPr>
      <w:rFonts w:ascii="Times" w:hAnsi="Times"/>
      <w:sz w:val="22"/>
      <w:szCs w:val="22"/>
    </w:rPr>
  </w:style>
  <w:style w:type="table" w:styleId="TableGrid">
    <w:name w:val="Table Grid"/>
    <w:basedOn w:val="TableNormal"/>
    <w:uiPriority w:val="59"/>
    <w:rsid w:val="001165E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DATableHead" w:customStyle="1">
    <w:name w:val="SDA_TableHead"/>
    <w:next w:val="SDAPara"/>
    <w:uiPriority w:val="99"/>
    <w:rsid w:val="001165E6"/>
    <w:pPr>
      <w:widowControl w:val="0"/>
      <w:tabs>
        <w:tab w:val="left" w:pos="1040"/>
      </w:tabs>
      <w:suppressAutoHyphens w:val="1"/>
      <w:autoSpaceDE w:val="0"/>
      <w:autoSpaceDN w:val="0"/>
      <w:adjustRightInd w:val="0"/>
      <w:spacing w:line="220" w:lineRule="atLeast"/>
      <w:jc w:val="center"/>
      <w:textAlignment w:val="center"/>
    </w:pPr>
    <w:rPr>
      <w:rFonts w:ascii="Times" w:cs="HelveticaLTStd-Bold" w:hAnsi="Times"/>
      <w:b w:val="1"/>
      <w:bCs w:val="1"/>
      <w:color w:val="000000"/>
      <w:sz w:val="18"/>
      <w:szCs w:val="28"/>
    </w:rPr>
  </w:style>
  <w:style w:type="table" w:styleId="SDATable" w:customStyle="1">
    <w:name w:val="SDA_Table"/>
    <w:basedOn w:val="TableNormal"/>
    <w:uiPriority w:val="99"/>
    <w:rsid w:val="001165E6"/>
    <w:pPr>
      <w:spacing w:line="200" w:lineRule="atLeast"/>
    </w:pPr>
    <w:rPr>
      <w:rFonts w:ascii="Helvetica" w:hAnsi="Helvetica"/>
      <w:sz w:val="18"/>
      <w:szCs w:val="18"/>
    </w:rPr>
    <w:tblPr>
      <w:tblInd w:w="500.0" w:type="dxa"/>
      <w:tblBorders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insideH w:color="auto" w:space="0" w:sz="6" w:val="single"/>
        <w:insideV w:color="auto" w:space="0" w:sz="6" w:val="single"/>
      </w:tblBorders>
      <w:tblCellMar>
        <w:top w:w="60.0" w:type="dxa"/>
        <w:left w:w="60.0" w:type="dxa"/>
        <w:bottom w:w="60.0" w:type="dxa"/>
        <w:right w:w="60.0" w:type="dxa"/>
      </w:tblCellMar>
    </w:tblPr>
  </w:style>
  <w:style w:type="paragraph" w:styleId="SDANumList" w:customStyle="1">
    <w:name w:val="SDA_NumList"/>
    <w:basedOn w:val="SDAItemText-num"/>
    <w:rsid w:val="001165E6"/>
    <w:pPr>
      <w:spacing w:after="0" w:before="0"/>
      <w:ind w:left="680" w:right="0" w:hanging="320"/>
    </w:pPr>
    <w:rPr>
      <w:rFonts w:cs="HelveticaLTStd-Roman"/>
    </w:rPr>
  </w:style>
  <w:style w:type="paragraph" w:styleId="SDANumList-last" w:customStyle="1">
    <w:name w:val="SDA_NumList-last"/>
    <w:basedOn w:val="SDANumList"/>
    <w:next w:val="SDANumList"/>
    <w:rsid w:val="001165E6"/>
    <w:pPr>
      <w:spacing w:after="120"/>
    </w:pPr>
  </w:style>
  <w:style w:type="paragraph" w:styleId="SDABulletList-left-aligned" w:customStyle="1">
    <w:name w:val="SDA_BulletList-left-aligned"/>
    <w:basedOn w:val="SDABulletList"/>
    <w:qFormat w:val="1"/>
    <w:rsid w:val="001165E6"/>
    <w:pPr>
      <w:ind w:left="240"/>
    </w:pPr>
  </w:style>
  <w:style w:type="paragraph" w:styleId="SDAItemText-num-NoSpcBfr" w:customStyle="1">
    <w:name w:val="SDA_ItemText-num-NoSpcBfr"/>
    <w:basedOn w:val="SDAItemText-num"/>
    <w:qFormat w:val="1"/>
    <w:rsid w:val="001165E6"/>
    <w:pPr>
      <w:spacing w:before="0"/>
    </w:pPr>
  </w:style>
  <w:style w:type="paragraph" w:styleId="SDAWOL-2col" w:customStyle="1">
    <w:name w:val="SDA_WOL-2col"/>
    <w:basedOn w:val="SDAWOL"/>
    <w:qFormat w:val="1"/>
    <w:rsid w:val="001165E6"/>
    <w:pPr>
      <w:tabs>
        <w:tab w:val="clear" w:pos="9720"/>
        <w:tab w:val="left" w:pos="4860"/>
      </w:tabs>
    </w:pPr>
  </w:style>
  <w:style w:type="paragraph" w:styleId="SDAPara-noSpaceAfter" w:customStyle="1">
    <w:name w:val="SDA_Para-noSpaceAfter"/>
    <w:basedOn w:val="SDAPara"/>
    <w:rsid w:val="001165E6"/>
    <w:pPr>
      <w:spacing w:after="0"/>
    </w:pPr>
  </w:style>
  <w:style w:type="paragraph" w:styleId="SDAPara-BoldCentered" w:customStyle="1">
    <w:name w:val="SDA_Para-BoldCentered"/>
    <w:basedOn w:val="SDAPara-noSpaceAfter"/>
    <w:rsid w:val="001165E6"/>
    <w:pPr>
      <w:jc w:val="center"/>
    </w:pPr>
    <w:rPr>
      <w:b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109A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109AC"/>
    <w:rPr>
      <w:rFonts w:ascii="Tahoma" w:cs="Tahoma" w:hAnsi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10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109AC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109AC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109A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109AC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7109A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109AC"/>
  </w:style>
  <w:style w:type="paragraph" w:styleId="Footer">
    <w:name w:val="footer"/>
    <w:basedOn w:val="Normal"/>
    <w:link w:val="FooterChar"/>
    <w:uiPriority w:val="99"/>
    <w:unhideWhenUsed w:val="1"/>
    <w:rsid w:val="007109A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109A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oxegWrTJJCeSY86p81+9nNO36w==">AMUW2mWmxDsioUIg0fSqb7o37agy25KPfPGZyGeSlTUB0b8HELheF+6HDyuF+OgIZr0Xamivhajp+qHwxCPzt8xHpE20O5LFnqXapuX4BaCRqqLlRECBqZf4zfiGszG8FMn1rAfe7f1A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2023-04-25T22:35:00Z</dcterms:created>
  <dc:creator>Gallivan-Wallace, Michelle</dc:creator>
</cp:coreProperties>
</file>