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480" w:right="120" w:hanging="4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Review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Gravity and Friction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8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000" w:top="1480" w:left="1260" w:right="1260" w:header="720" w:footer="46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each question. Circle the letter of the correct answer.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of these describes the gravitational force from a planet?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large and pulls objects toward itself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 and pulls objects toward itself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large and pushes objects away from itself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 and pushes objects away from itself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pair of objects has the largest gravitational force?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marble and car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marble and baseball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 and bowling ball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is no gravitational force between any of these pairs of objects.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Sean is moving heavy furniture by sliding it across the floor. He puts a blanket underneath the furniture. Why did this help him?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blanket protects the side of the furniture from bumping against the wall.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blanket reduces the gravitational force between the furniture and the floor.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friction is larger between the blanket and the floor than between the furniture and the floor.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friction is smaller between the blanket and the floor than between the furniture and the floor.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Two basketballs are sitting 1 m apart and are not moving. Which best explains why the gravitational force does not cause them to move?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gravitational force exists between the two objects because they are not touching.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gravitational force between the two objects is weak because they are 1 m apart.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gravitational force exists between the two objects because their masses are small.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gravitational force between the two objects is weak because their masses</w:t>
        <w:br w:type="textWrapping"/>
        <w:t xml:space="preserve">are small.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someone drops a cup, it falls to the ground. Why doesn’t the gravitational force between the person’s hand and the cup keep the cup from falling?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cup does not experience any gravitational force because it is not a planet.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gravitational force between the hand and the cup is so strong that it pushes the cup down.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is no gravitational force between the hand and the cup, so Earth’s gravitational force pulls the cup down.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is a gravitational force between the hand and the cup, but Earth’s gravity is stronger, so Earth’s gravity pulls the cup down.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which situation is it better to have </w:t>
        <w:br w:type="textWrapping"/>
        <w:t xml:space="preserve">low friction?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skydiver uses a parachute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student walks down a hallway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ladder leans against the wall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hockey puck slides toward the goal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360" w:right="12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Planets A and B are both the same size, but planet B has three times the mass of planet A. How does the weight of an object compare on the two planets?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weight of an object is the same on </w:t>
        <w:br w:type="textWrapping"/>
        <w:t xml:space="preserve">both planets.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weight of an object is three times larger on planet 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weight of an object is three times larger on planet B.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0" w:line="240" w:lineRule="auto"/>
        <w:ind w:left="640" w:right="0" w:hanging="28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00" w:top="1480" w:left="1260" w:right="1260" w:header="720" w:footer="460"/>
          <w:cols w:equalWidth="0" w:num="2" w:sep="1">
            <w:col w:space="706" w:w="4507"/>
            <w:col w:space="0" w:w="4507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weight of an object will depend on more factors than just the weight and size of the planet.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120" w:before="360" w:line="28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each statement. Write your answer on the lines.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8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carpenter uses sandpaper on a piece of wood. Before, the wood felt rough. After, the wood</w:t>
        <w:br w:type="textWrapping"/>
        <w:t xml:space="preserve">felt smooth.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 friction between the hand and the wood increase or decrease after using the sandpaper?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12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36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12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what the sandpaper did to the wood to make it smoother.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20"/>
        </w:tabs>
        <w:spacing w:after="8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00" w:top="1480" w:left="1260" w:right="1260" w:header="720" w:footer="4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60"/>
        <w:tab w:val="right" w:leader="none" w:pos="97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Lesson Quiz</w:t>
      <w:tab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Module K • Assessment Guide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7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Houghton Mifflin Harcourt Publishing Company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5080"/>
        <w:tab w:val="right" w:leader="none" w:pos="7480"/>
        <w:tab w:val="left" w:leader="none" w:pos="5080"/>
        <w:tab w:val="left" w:leader="none" w:pos="7480"/>
      </w:tabs>
      <w:spacing w:after="0" w:before="2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5646738</wp:posOffset>
              </wp:positionH>
              <wp:positionV relativeFrom="page">
                <wp:posOffset>376238</wp:posOffset>
              </wp:positionV>
              <wp:extent cx="1330325" cy="2381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85600" y="3665700"/>
                        <a:ext cx="1320800" cy="2286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Unit 1 Lesson 2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5646738</wp:posOffset>
              </wp:positionH>
              <wp:positionV relativeFrom="page">
                <wp:posOffset>376238</wp:posOffset>
              </wp:positionV>
              <wp:extent cx="1330325" cy="2381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0325" cy="238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Name:</w:t>
      <w:tab/>
      <w:t xml:space="preserve">Date: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1DB6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rsid w:val="00041DB6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rsid w:val="00041DB6"/>
  </w:style>
  <w:style w:type="paragraph" w:styleId="SDABulletList-last" w:customStyle="1">
    <w:name w:val="SDA_BulletList-last"/>
    <w:basedOn w:val="SDABulletList"/>
    <w:uiPriority w:val="99"/>
    <w:rsid w:val="008D22F2"/>
    <w:pPr>
      <w:widowControl w:val="0"/>
      <w:numPr>
        <w:numId w:val="2"/>
      </w:numPr>
      <w:suppressAutoHyphens w:val="1"/>
      <w:autoSpaceDE w:val="0"/>
      <w:autoSpaceDN w:val="0"/>
      <w:adjustRightInd w:val="0"/>
      <w:spacing w:after="120"/>
      <w:ind w:left="600" w:hanging="240"/>
      <w:textAlignment w:val="center"/>
    </w:pPr>
  </w:style>
  <w:style w:type="paragraph" w:styleId="SDADirections" w:customStyle="1">
    <w:name w:val="SDA_Directions"/>
    <w:basedOn w:val="Normal"/>
    <w:uiPriority w:val="99"/>
    <w:rsid w:val="008D22F2"/>
    <w:pPr>
      <w:widowControl w:val="0"/>
      <w:tabs>
        <w:tab w:val="left" w:pos="360"/>
      </w:tabs>
      <w:suppressAutoHyphens w:val="1"/>
      <w:autoSpaceDE w:val="0"/>
      <w:autoSpaceDN w:val="0"/>
      <w:adjustRightInd w:val="0"/>
      <w:spacing w:after="120" w:line="288" w:lineRule="auto"/>
      <w:textAlignment w:val="center"/>
    </w:pPr>
    <w:rPr>
      <w:rFonts w:ascii="Times" w:cs="TimesNewRomanMTStd" w:hAnsi="Times"/>
      <w:b w:val="1"/>
      <w:color w:val="000000"/>
    </w:rPr>
  </w:style>
  <w:style w:type="paragraph" w:styleId="SDADistractorText" w:customStyle="1">
    <w:name w:val="SDA_DistractorText"/>
    <w:uiPriority w:val="99"/>
    <w:rsid w:val="008D22F2"/>
    <w:pPr>
      <w:widowControl w:val="0"/>
      <w:tabs>
        <w:tab w:val="left" w:pos="360"/>
      </w:tabs>
      <w:suppressAutoHyphens w:val="1"/>
      <w:autoSpaceDE w:val="0"/>
      <w:autoSpaceDN w:val="0"/>
      <w:adjustRightInd w:val="0"/>
      <w:spacing w:after="120" w:line="260" w:lineRule="atLeast"/>
      <w:ind w:left="640" w:hanging="280"/>
      <w:textAlignment w:val="center"/>
    </w:pPr>
    <w:rPr>
      <w:rFonts w:ascii="Times" w:cs="TimesNewRomanMTStd" w:hAnsi="Times"/>
      <w:color w:val="000000"/>
      <w:sz w:val="22"/>
      <w:szCs w:val="22"/>
    </w:rPr>
  </w:style>
  <w:style w:type="paragraph" w:styleId="SDAItemText-num" w:customStyle="1">
    <w:name w:val="SDA_ItemText-num"/>
    <w:uiPriority w:val="99"/>
    <w:rsid w:val="008D22F2"/>
    <w:pPr>
      <w:widowControl w:val="0"/>
      <w:suppressAutoHyphens w:val="1"/>
      <w:autoSpaceDE w:val="0"/>
      <w:autoSpaceDN w:val="0"/>
      <w:adjustRightInd w:val="0"/>
      <w:spacing w:after="120" w:before="240" w:line="260" w:lineRule="atLeast"/>
      <w:ind w:left="360" w:right="120" w:hanging="360"/>
      <w:textAlignment w:val="center"/>
    </w:pPr>
    <w:rPr>
      <w:rFonts w:ascii="Times" w:cs="TimesNewRomanMTStd" w:hAnsi="Times"/>
      <w:color w:val="000000"/>
      <w:sz w:val="22"/>
      <w:szCs w:val="22"/>
    </w:rPr>
  </w:style>
  <w:style w:type="paragraph" w:styleId="SDAItemText-indent" w:customStyle="1">
    <w:name w:val="SDA_ItemText-indent"/>
    <w:uiPriority w:val="99"/>
    <w:rsid w:val="008D22F2"/>
    <w:pPr>
      <w:widowControl w:val="0"/>
      <w:suppressAutoHyphens w:val="1"/>
      <w:autoSpaceDE w:val="0"/>
      <w:autoSpaceDN w:val="0"/>
      <w:adjustRightInd w:val="0"/>
      <w:spacing w:after="120" w:line="260" w:lineRule="atLeast"/>
      <w:ind w:left="360" w:right="120"/>
      <w:textAlignment w:val="center"/>
    </w:pPr>
    <w:rPr>
      <w:rFonts w:ascii="Times" w:cs="TimesNewRomanMTStd" w:hAnsi="Times"/>
      <w:color w:val="000000"/>
      <w:sz w:val="22"/>
      <w:szCs w:val="22"/>
    </w:rPr>
  </w:style>
  <w:style w:type="paragraph" w:styleId="SDATableHead-centered" w:customStyle="1">
    <w:name w:val="SDA_TableHead-centered"/>
    <w:next w:val="SDAPara"/>
    <w:uiPriority w:val="99"/>
    <w:rsid w:val="008D22F2"/>
    <w:pPr>
      <w:widowControl w:val="0"/>
      <w:tabs>
        <w:tab w:val="left" w:pos="1040"/>
      </w:tabs>
      <w:suppressAutoHyphens w:val="1"/>
      <w:autoSpaceDE w:val="0"/>
      <w:autoSpaceDN w:val="0"/>
      <w:adjustRightInd w:val="0"/>
      <w:spacing w:line="220" w:lineRule="atLeast"/>
      <w:jc w:val="center"/>
      <w:textAlignment w:val="center"/>
    </w:pPr>
    <w:rPr>
      <w:rFonts w:ascii="Times" w:cs="HelveticaLTStd-Bold" w:hAnsi="Times"/>
      <w:b w:val="1"/>
      <w:bCs w:val="1"/>
      <w:color w:val="000000"/>
      <w:sz w:val="18"/>
      <w:szCs w:val="28"/>
    </w:rPr>
  </w:style>
  <w:style w:type="paragraph" w:styleId="SDATableText" w:customStyle="1">
    <w:name w:val="SDA_TableText"/>
    <w:rsid w:val="008D22F2"/>
    <w:pPr>
      <w:widowControl w:val="0"/>
      <w:tabs>
        <w:tab w:val="left" w:pos="240"/>
      </w:tabs>
      <w:suppressAutoHyphens w:val="1"/>
      <w:spacing w:line="220" w:lineRule="atLeast"/>
    </w:pPr>
    <w:rPr>
      <w:rFonts w:ascii="Times" w:cs="HelveticaLTStd-Bold" w:hAnsi="Times"/>
      <w:color w:val="000000"/>
      <w:sz w:val="18"/>
      <w:szCs w:val="28"/>
    </w:rPr>
  </w:style>
  <w:style w:type="paragraph" w:styleId="SDATableText-HangingIndent" w:customStyle="1">
    <w:name w:val="SDA_TableText-HangingIndent"/>
    <w:rsid w:val="008D22F2"/>
    <w:pPr>
      <w:widowControl w:val="0"/>
      <w:suppressAutoHyphens w:val="1"/>
      <w:spacing w:line="220" w:lineRule="atLeast"/>
      <w:ind w:left="240" w:hanging="240"/>
    </w:pPr>
    <w:rPr>
      <w:rFonts w:ascii="Times" w:cs="HelveticaLTStd-Bold" w:hAnsi="Times"/>
      <w:color w:val="000000"/>
      <w:sz w:val="18"/>
      <w:szCs w:val="28"/>
    </w:rPr>
  </w:style>
  <w:style w:type="paragraph" w:styleId="SDAHeaderGrayBox" w:customStyle="1">
    <w:name w:val="SDA_HeaderGrayBox"/>
    <w:uiPriority w:val="99"/>
    <w:rsid w:val="008D22F2"/>
    <w:pPr>
      <w:widowControl w:val="0"/>
      <w:autoSpaceDE w:val="0"/>
      <w:autoSpaceDN w:val="0"/>
      <w:adjustRightInd w:val="0"/>
      <w:spacing w:line="240" w:lineRule="exact"/>
      <w:jc w:val="center"/>
      <w:textAlignment w:val="center"/>
    </w:pPr>
    <w:rPr>
      <w:rFonts w:ascii="Helvetica" w:cs="HelveticaLTStd-Blk" w:hAnsi="Helvetica"/>
      <w:b w:val="1"/>
      <w:bCs w:val="1"/>
      <w:color w:val="000000"/>
      <w:sz w:val="22"/>
      <w:szCs w:val="22"/>
    </w:rPr>
  </w:style>
  <w:style w:type="paragraph" w:styleId="SDACopyright" w:customStyle="1">
    <w:name w:val="SDA_Copyright"/>
    <w:rsid w:val="008D22F2"/>
    <w:pPr>
      <w:widowControl w:val="0"/>
      <w:tabs>
        <w:tab w:val="right" w:pos="9720"/>
      </w:tabs>
      <w:spacing w:line="180" w:lineRule="atLeast"/>
    </w:pPr>
    <w:rPr>
      <w:rFonts w:ascii="Helvetica" w:hAnsi="Helvetica"/>
      <w:color w:val="000000"/>
      <w:sz w:val="16"/>
      <w:szCs w:val="16"/>
    </w:rPr>
  </w:style>
  <w:style w:type="paragraph" w:styleId="SDAHeaderWhtBox" w:customStyle="1">
    <w:name w:val="SDA_HeaderWhtBox"/>
    <w:basedOn w:val="Normal"/>
    <w:uiPriority w:val="99"/>
    <w:rsid w:val="008D22F2"/>
    <w:pPr>
      <w:widowControl w:val="0"/>
      <w:autoSpaceDE w:val="0"/>
      <w:autoSpaceDN w:val="0"/>
      <w:adjustRightInd w:val="0"/>
      <w:spacing w:line="220" w:lineRule="atLeast"/>
      <w:jc w:val="center"/>
      <w:textAlignment w:val="center"/>
    </w:pPr>
    <w:rPr>
      <w:rFonts w:ascii="Helvetica" w:cs="HelveticaLTStd-Bold" w:hAnsi="Helvetica"/>
      <w:color w:val="000000"/>
    </w:rPr>
  </w:style>
  <w:style w:type="paragraph" w:styleId="SDAFooter" w:customStyle="1">
    <w:name w:val="SDA_Footer"/>
    <w:rsid w:val="008D22F2"/>
    <w:pPr>
      <w:widowControl w:val="0"/>
      <w:tabs>
        <w:tab w:val="center" w:pos="4860"/>
        <w:tab w:val="right" w:pos="9720"/>
      </w:tabs>
    </w:pPr>
    <w:rPr>
      <w:rFonts w:ascii="Helvetica" w:hAnsi="Helvetica"/>
      <w:b w:val="1"/>
      <w:color w:val="000000"/>
      <w:sz w:val="18"/>
      <w:szCs w:val="18"/>
    </w:rPr>
  </w:style>
  <w:style w:type="paragraph" w:styleId="SDANameDate" w:customStyle="1">
    <w:name w:val="SDA_NameDate"/>
    <w:uiPriority w:val="99"/>
    <w:rsid w:val="008D22F2"/>
    <w:pPr>
      <w:widowControl w:val="0"/>
      <w:tabs>
        <w:tab w:val="right" w:pos="5080"/>
        <w:tab w:val="right" w:pos="7480"/>
      </w:tabs>
      <w:suppressAutoHyphens w:val="1"/>
      <w:autoSpaceDE w:val="0"/>
      <w:autoSpaceDN w:val="0"/>
      <w:adjustRightInd w:val="0"/>
      <w:spacing w:line="240" w:lineRule="exact"/>
      <w:textAlignment w:val="baseline"/>
    </w:pPr>
    <w:rPr>
      <w:rFonts w:ascii="Helvetica" w:cs="HelveticaLTStd-Roman" w:hAnsi="Helvetica"/>
      <w:color w:val="000000"/>
      <w:u w:val="single"/>
    </w:rPr>
  </w:style>
  <w:style w:type="paragraph" w:styleId="SDAPassageText" w:customStyle="1">
    <w:name w:val="SDA_PassageText"/>
    <w:uiPriority w:val="99"/>
    <w:rsid w:val="008D22F2"/>
    <w:pPr>
      <w:widowControl w:val="0"/>
      <w:suppressAutoHyphens w:val="1"/>
      <w:autoSpaceDE w:val="0"/>
      <w:autoSpaceDN w:val="0"/>
      <w:adjustRightInd w:val="0"/>
      <w:spacing w:after="180" w:line="360" w:lineRule="atLeast"/>
      <w:textAlignment w:val="center"/>
    </w:pPr>
    <w:rPr>
      <w:rFonts w:ascii="Times" w:cs="HelveticaLTStd-Roman" w:hAnsi="Times"/>
      <w:color w:val="000000"/>
      <w:sz w:val="22"/>
      <w:szCs w:val="22"/>
    </w:rPr>
  </w:style>
  <w:style w:type="paragraph" w:styleId="SDAPassageTitle" w:customStyle="1">
    <w:name w:val="SDA_PassageTitle"/>
    <w:uiPriority w:val="99"/>
    <w:rsid w:val="008D22F2"/>
    <w:pPr>
      <w:widowControl w:val="0"/>
      <w:pBdr>
        <w:left w:color="auto" w:space="6" w:sz="18" w:val="single"/>
        <w:right w:color="auto" w:space="6" w:sz="18" w:val="single"/>
      </w:pBdr>
      <w:autoSpaceDE w:val="0"/>
      <w:autoSpaceDN w:val="0"/>
      <w:adjustRightInd w:val="0"/>
      <w:spacing w:after="120" w:line="340" w:lineRule="atLeast"/>
      <w:jc w:val="center"/>
      <w:textAlignment w:val="center"/>
    </w:pPr>
    <w:rPr>
      <w:rFonts w:ascii="Times" w:cs="HelveticaLTStd-Bold" w:hAnsi="Times"/>
      <w:b w:val="1"/>
      <w:bCs w:val="1"/>
      <w:color w:val="000000"/>
      <w:sz w:val="26"/>
      <w:szCs w:val="26"/>
    </w:rPr>
  </w:style>
  <w:style w:type="paragraph" w:styleId="SDAPlacedArt-left2p" w:customStyle="1">
    <w:name w:val="SDA_PlacedArt-left2p"/>
    <w:uiPriority w:val="99"/>
    <w:rsid w:val="008D22F2"/>
    <w:pPr>
      <w:widowControl w:val="0"/>
      <w:autoSpaceDE w:val="0"/>
      <w:autoSpaceDN w:val="0"/>
      <w:adjustRightInd w:val="0"/>
      <w:spacing w:after="120" w:before="120" w:line="260" w:lineRule="atLeast"/>
      <w:ind w:left="360"/>
      <w:textAlignment w:val="center"/>
    </w:pPr>
    <w:rPr>
      <w:rFonts w:ascii="Times" w:cs="HelveticaLTStd-Roman" w:hAnsi="Times"/>
      <w:color w:val="000000"/>
      <w:sz w:val="22"/>
      <w:szCs w:val="22"/>
    </w:rPr>
  </w:style>
  <w:style w:type="paragraph" w:styleId="SDARuleBetweenItems" w:customStyle="1">
    <w:name w:val="SDA_RuleBetweenItems"/>
    <w:uiPriority w:val="99"/>
    <w:rsid w:val="008D22F2"/>
    <w:pPr>
      <w:pBdr>
        <w:bottom w:color="000000" w:space="1" w:sz="18" w:val="single"/>
      </w:pBdr>
      <w:suppressAutoHyphens w:val="1"/>
      <w:spacing w:after="400" w:before="240" w:line="260" w:lineRule="atLeast"/>
    </w:pPr>
    <w:rPr>
      <w:rFonts w:ascii="Helvetica" w:cs="HelveticaLTStd-Roman" w:hAnsi="Helvetica"/>
      <w:color w:val="000000" w:themeColor="text1"/>
      <w:sz w:val="22"/>
      <w:szCs w:val="22"/>
    </w:rPr>
  </w:style>
  <w:style w:type="paragraph" w:styleId="SDABulletList" w:customStyle="1">
    <w:name w:val="SDA_BulletList"/>
    <w:qFormat w:val="1"/>
    <w:rsid w:val="008D22F2"/>
    <w:pPr>
      <w:numPr>
        <w:numId w:val="3"/>
      </w:numPr>
      <w:spacing w:line="260" w:lineRule="atLeast"/>
      <w:ind w:left="600" w:hanging="240"/>
    </w:pPr>
    <w:rPr>
      <w:rFonts w:ascii="Times" w:cs="HelveticaLTStd-Roman" w:hAnsi="Times"/>
      <w:color w:val="000000"/>
      <w:sz w:val="22"/>
      <w:szCs w:val="22"/>
    </w:rPr>
  </w:style>
  <w:style w:type="paragraph" w:styleId="SDATestTitle" w:customStyle="1">
    <w:name w:val="SDA_TestTitle"/>
    <w:basedOn w:val="Normal"/>
    <w:uiPriority w:val="99"/>
    <w:rsid w:val="008D22F2"/>
    <w:pPr>
      <w:widowControl w:val="0"/>
      <w:suppressAutoHyphens w:val="1"/>
      <w:autoSpaceDE w:val="0"/>
      <w:autoSpaceDN w:val="0"/>
      <w:adjustRightInd w:val="0"/>
      <w:spacing w:after="240" w:before="240" w:line="300" w:lineRule="atLeast"/>
      <w:ind w:left="480" w:right="120" w:hanging="480"/>
      <w:textAlignment w:val="center"/>
    </w:pPr>
    <w:rPr>
      <w:rFonts w:ascii="Helvetica" w:cs="HelveticaLTStd-BoldCond" w:hAnsi="Helvetica"/>
      <w:b w:val="1"/>
      <w:bCs w:val="1"/>
      <w:color w:val="000000"/>
      <w:sz w:val="26"/>
      <w:szCs w:val="26"/>
    </w:rPr>
  </w:style>
  <w:style w:type="paragraph" w:styleId="SDAWOL" w:customStyle="1">
    <w:name w:val="SDA_WOL"/>
    <w:uiPriority w:val="99"/>
    <w:rsid w:val="008D22F2"/>
    <w:pPr>
      <w:tabs>
        <w:tab w:val="left" w:pos="9720"/>
      </w:tabs>
      <w:spacing w:after="80" w:line="320" w:lineRule="atLeast"/>
      <w:ind w:left="360"/>
    </w:pPr>
    <w:rPr>
      <w:rFonts w:ascii="Helvetica" w:cs="HelveticaLTStd-Obl" w:hAnsi="Helvetica"/>
      <w:color w:val="000000"/>
      <w:sz w:val="24"/>
      <w:szCs w:val="24"/>
      <w:u w:val="single"/>
    </w:rPr>
  </w:style>
  <w:style w:type="paragraph" w:styleId="SDADistractorText-4across" w:customStyle="1">
    <w:name w:val="SDA_DistractorText-4across"/>
    <w:rsid w:val="008D22F2"/>
    <w:pPr>
      <w:tabs>
        <w:tab w:val="left" w:pos="2700"/>
        <w:tab w:val="left" w:pos="5040"/>
        <w:tab w:val="left" w:pos="7380"/>
      </w:tabs>
      <w:suppressAutoHyphens w:val="1"/>
      <w:spacing w:after="120" w:line="260" w:lineRule="atLeast"/>
      <w:ind w:left="360"/>
    </w:pPr>
    <w:rPr>
      <w:rFonts w:ascii="Times" w:cs="HelveticaLTStd-Roman" w:hAnsi="Times"/>
      <w:color w:val="000000"/>
      <w:sz w:val="22"/>
      <w:szCs w:val="22"/>
    </w:rPr>
  </w:style>
  <w:style w:type="paragraph" w:styleId="SDADistractorText-2across" w:customStyle="1">
    <w:name w:val="SDA_DistractorText-2across"/>
    <w:uiPriority w:val="99"/>
    <w:rsid w:val="008D22F2"/>
    <w:pPr>
      <w:tabs>
        <w:tab w:val="left" w:pos="5040"/>
      </w:tabs>
      <w:suppressAutoHyphens w:val="1"/>
      <w:spacing w:after="120" w:line="260" w:lineRule="atLeast"/>
      <w:ind w:left="360"/>
    </w:pPr>
    <w:rPr>
      <w:rFonts w:ascii="Times" w:cs="HelveticaLTStd-Roman" w:hAnsi="Times"/>
      <w:color w:val="000000"/>
      <w:sz w:val="22"/>
      <w:szCs w:val="22"/>
    </w:rPr>
  </w:style>
  <w:style w:type="paragraph" w:styleId="SDADistractorText-3across" w:customStyle="1">
    <w:name w:val="SDA_DistractorText-3across"/>
    <w:uiPriority w:val="99"/>
    <w:rsid w:val="008D22F2"/>
    <w:pPr>
      <w:tabs>
        <w:tab w:val="left" w:pos="3480"/>
        <w:tab w:val="left" w:pos="6600"/>
      </w:tabs>
      <w:suppressAutoHyphens w:val="1"/>
      <w:spacing w:after="120" w:line="260" w:lineRule="atLeast"/>
      <w:ind w:left="360"/>
    </w:pPr>
    <w:rPr>
      <w:rFonts w:ascii="Times" w:cs="HelveticaLTStd-Roman" w:hAnsi="Times"/>
      <w:color w:val="000000"/>
      <w:sz w:val="22"/>
      <w:szCs w:val="22"/>
    </w:rPr>
  </w:style>
  <w:style w:type="paragraph" w:styleId="SDADistractorText-wPrecedingWOL" w:customStyle="1">
    <w:name w:val="SDA_DistractorText-wPrecedingWOL"/>
    <w:rsid w:val="008D22F2"/>
    <w:pPr>
      <w:tabs>
        <w:tab w:val="right" w:leader="underscore" w:pos="1320"/>
        <w:tab w:val="left" w:pos="1440"/>
      </w:tabs>
      <w:suppressAutoHyphens w:val="1"/>
      <w:spacing w:after="180" w:before="120" w:line="260" w:lineRule="atLeast"/>
      <w:ind w:left="1440" w:hanging="1080"/>
    </w:pPr>
    <w:rPr>
      <w:rFonts w:ascii="Times" w:cs="TimesNewRomanMTStd" w:hAnsi="Times"/>
      <w:color w:val="000000"/>
      <w:sz w:val="22"/>
      <w:szCs w:val="22"/>
    </w:rPr>
  </w:style>
  <w:style w:type="paragraph" w:styleId="SDAPara" w:customStyle="1">
    <w:name w:val="SDA_Para"/>
    <w:qFormat w:val="1"/>
    <w:rsid w:val="008D22F2"/>
    <w:pPr>
      <w:suppressAutoHyphens w:val="1"/>
      <w:spacing w:after="120" w:line="260" w:lineRule="atLeast"/>
    </w:pPr>
    <w:rPr>
      <w:rFonts w:ascii="Times" w:cs="HelveticaLTStd-Roman" w:hAnsi="Times"/>
      <w:color w:val="000000"/>
      <w:sz w:val="22"/>
      <w:szCs w:val="22"/>
    </w:rPr>
  </w:style>
  <w:style w:type="paragraph" w:styleId="SDAItemText-indent-wWOL" w:customStyle="1">
    <w:name w:val="SDA_ItemText-indent-wWOL"/>
    <w:basedOn w:val="SDAItemText-indent"/>
    <w:qFormat w:val="1"/>
    <w:rsid w:val="008D22F2"/>
    <w:pPr>
      <w:spacing w:line="480" w:lineRule="atLeast"/>
    </w:pPr>
  </w:style>
  <w:style w:type="paragraph" w:styleId="SDASpacer" w:customStyle="1">
    <w:name w:val="SDA_Spacer"/>
    <w:qFormat w:val="1"/>
    <w:rsid w:val="008D22F2"/>
    <w:pPr>
      <w:spacing w:line="60" w:lineRule="atLeast"/>
    </w:pPr>
    <w:rPr>
      <w:rFonts w:ascii="Helvetica" w:hAnsi="Helvetica"/>
      <w:sz w:val="6"/>
    </w:rPr>
  </w:style>
  <w:style w:type="paragraph" w:styleId="SDAPlacedArt-centered" w:customStyle="1">
    <w:name w:val="SDA_PlacedArt-centered"/>
    <w:basedOn w:val="SDAPlacedArt-left2p"/>
    <w:qFormat w:val="1"/>
    <w:rsid w:val="008D22F2"/>
    <w:pPr>
      <w:ind w:left="0"/>
      <w:jc w:val="center"/>
    </w:pPr>
  </w:style>
  <w:style w:type="paragraph" w:styleId="SDA-TableHead-left" w:customStyle="1">
    <w:name w:val="SDA-TableHead-left"/>
    <w:basedOn w:val="SDATableHead-centered"/>
    <w:qFormat w:val="1"/>
    <w:rsid w:val="008D22F2"/>
    <w:pPr>
      <w:jc w:val="left"/>
    </w:pPr>
  </w:style>
  <w:style w:type="paragraph" w:styleId="SDAWOL-SpaceBelow" w:customStyle="1">
    <w:name w:val="SDA_WOL-SpaceBelow"/>
    <w:basedOn w:val="SDAWOL"/>
    <w:qFormat w:val="1"/>
    <w:rsid w:val="008D22F2"/>
    <w:pPr>
      <w:spacing w:after="360"/>
    </w:pPr>
  </w:style>
  <w:style w:type="character" w:styleId="Strong">
    <w:name w:val="Strong"/>
    <w:basedOn w:val="DefaultParagraphFont"/>
    <w:uiPriority w:val="22"/>
    <w:qFormat w:val="1"/>
    <w:rsid w:val="008D22F2"/>
    <w:rPr>
      <w:b w:val="1"/>
      <w:bCs w:val="1"/>
    </w:rPr>
  </w:style>
  <w:style w:type="paragraph" w:styleId="SDAPassageDirection" w:customStyle="1">
    <w:name w:val="SDA_PassageDirection"/>
    <w:next w:val="SDAPassageTitle"/>
    <w:rsid w:val="008D22F2"/>
    <w:pPr>
      <w:pBdr>
        <w:top w:color="auto" w:space="6" w:sz="18" w:val="single"/>
        <w:left w:color="auto" w:space="6" w:sz="18" w:val="single"/>
        <w:right w:color="auto" w:space="6" w:sz="18" w:val="single"/>
      </w:pBdr>
      <w:suppressAutoHyphens w:val="1"/>
      <w:spacing w:line="260" w:lineRule="atLeast"/>
    </w:pPr>
    <w:rPr>
      <w:rFonts w:ascii="Times" w:hAnsi="Times"/>
      <w:sz w:val="22"/>
      <w:szCs w:val="22"/>
    </w:rPr>
  </w:style>
  <w:style w:type="table" w:styleId="TableGrid">
    <w:name w:val="Table Grid"/>
    <w:basedOn w:val="TableNormal"/>
    <w:uiPriority w:val="59"/>
    <w:rsid w:val="008D22F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DATableHead" w:customStyle="1">
    <w:name w:val="SDA_TableHead"/>
    <w:next w:val="SDAPara"/>
    <w:uiPriority w:val="99"/>
    <w:rsid w:val="008D22F2"/>
    <w:pPr>
      <w:widowControl w:val="0"/>
      <w:tabs>
        <w:tab w:val="left" w:pos="1040"/>
      </w:tabs>
      <w:suppressAutoHyphens w:val="1"/>
      <w:autoSpaceDE w:val="0"/>
      <w:autoSpaceDN w:val="0"/>
      <w:adjustRightInd w:val="0"/>
      <w:spacing w:line="220" w:lineRule="atLeast"/>
      <w:jc w:val="center"/>
      <w:textAlignment w:val="center"/>
    </w:pPr>
    <w:rPr>
      <w:rFonts w:ascii="Times" w:cs="HelveticaLTStd-Bold" w:hAnsi="Times"/>
      <w:b w:val="1"/>
      <w:bCs w:val="1"/>
      <w:color w:val="000000"/>
      <w:sz w:val="18"/>
      <w:szCs w:val="28"/>
    </w:rPr>
  </w:style>
  <w:style w:type="table" w:styleId="SDATable" w:customStyle="1">
    <w:name w:val="SDA_Table"/>
    <w:basedOn w:val="TableNormal"/>
    <w:uiPriority w:val="99"/>
    <w:rsid w:val="008D22F2"/>
    <w:pPr>
      <w:spacing w:line="200" w:lineRule="atLeast"/>
    </w:pPr>
    <w:rPr>
      <w:rFonts w:ascii="Helvetica" w:hAnsi="Helvetica"/>
      <w:sz w:val="18"/>
      <w:szCs w:val="18"/>
    </w:rPr>
    <w:tblPr>
      <w:tblInd w:w="500.0" w:type="dxa"/>
      <w:tblBorders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insideH w:color="auto" w:space="0" w:sz="6" w:val="single"/>
        <w:insideV w:color="auto" w:space="0" w:sz="6" w:val="single"/>
      </w:tblBorders>
      <w:tblCellMar>
        <w:top w:w="60.0" w:type="dxa"/>
        <w:left w:w="60.0" w:type="dxa"/>
        <w:bottom w:w="60.0" w:type="dxa"/>
        <w:right w:w="60.0" w:type="dxa"/>
      </w:tblCellMar>
    </w:tblPr>
  </w:style>
  <w:style w:type="paragraph" w:styleId="SDANumList" w:customStyle="1">
    <w:name w:val="SDA_NumList"/>
    <w:basedOn w:val="SDAItemText-num"/>
    <w:rsid w:val="008D22F2"/>
    <w:pPr>
      <w:spacing w:after="0" w:before="0"/>
      <w:ind w:left="680" w:right="0" w:hanging="320"/>
    </w:pPr>
    <w:rPr>
      <w:rFonts w:cs="HelveticaLTStd-Roman"/>
    </w:rPr>
  </w:style>
  <w:style w:type="paragraph" w:styleId="SDANumList-last" w:customStyle="1">
    <w:name w:val="SDA_NumList-last"/>
    <w:basedOn w:val="SDANumList"/>
    <w:next w:val="SDANumList"/>
    <w:rsid w:val="008D22F2"/>
    <w:pPr>
      <w:spacing w:after="120"/>
    </w:pPr>
  </w:style>
  <w:style w:type="paragraph" w:styleId="SDABulletList-left-aligned" w:customStyle="1">
    <w:name w:val="SDA_BulletList-left-aligned"/>
    <w:basedOn w:val="SDABulletList"/>
    <w:qFormat w:val="1"/>
    <w:rsid w:val="008D22F2"/>
    <w:pPr>
      <w:ind w:left="240"/>
    </w:pPr>
  </w:style>
  <w:style w:type="paragraph" w:styleId="SDAItemText-num-NoSpcBfr" w:customStyle="1">
    <w:name w:val="SDA_ItemText-num-NoSpcBfr"/>
    <w:basedOn w:val="SDAItemText-num"/>
    <w:qFormat w:val="1"/>
    <w:rsid w:val="008D22F2"/>
    <w:pPr>
      <w:spacing w:before="0"/>
    </w:pPr>
  </w:style>
  <w:style w:type="paragraph" w:styleId="SDAWOL-2col" w:customStyle="1">
    <w:name w:val="SDA_WOL-2col"/>
    <w:basedOn w:val="SDAWOL"/>
    <w:qFormat w:val="1"/>
    <w:rsid w:val="008D22F2"/>
    <w:pPr>
      <w:tabs>
        <w:tab w:val="clear" w:pos="9720"/>
        <w:tab w:val="left" w:pos="4860"/>
      </w:tabs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0748"/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D70748"/>
    <w:rPr>
      <w:rFonts w:ascii="Tahoma" w:cs="Tahoma" w:hAnsi="Tahoma"/>
      <w:sz w:val="16"/>
      <w:szCs w:val="16"/>
    </w:rPr>
  </w:style>
  <w:style w:type="character" w:styleId="CommentReference">
    <w:name w:val="annotation reference"/>
    <w:uiPriority w:val="99"/>
    <w:semiHidden w:val="1"/>
    <w:unhideWhenUsed w:val="1"/>
    <w:rsid w:val="00D7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70748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70748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70748"/>
    <w:rPr>
      <w:b w:val="1"/>
      <w:bCs w:val="1"/>
      <w:lang w:eastAsia="x-none" w:val="x-none"/>
    </w:rPr>
  </w:style>
  <w:style w:type="character" w:styleId="CommentSubjectChar" w:customStyle="1">
    <w:name w:val="Comment Subject Char"/>
    <w:link w:val="CommentSubject"/>
    <w:uiPriority w:val="99"/>
    <w:semiHidden w:val="1"/>
    <w:rsid w:val="00D70748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D707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70748"/>
  </w:style>
  <w:style w:type="paragraph" w:styleId="Footer">
    <w:name w:val="footer"/>
    <w:basedOn w:val="Normal"/>
    <w:link w:val="FooterChar"/>
    <w:uiPriority w:val="99"/>
    <w:unhideWhenUsed w:val="1"/>
    <w:rsid w:val="00D707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70748"/>
  </w:style>
  <w:style w:type="paragraph" w:styleId="SDAPara-noSpaceAfter" w:customStyle="1">
    <w:name w:val="SDA_Para-noSpaceAfter"/>
    <w:basedOn w:val="SDAPara"/>
    <w:rsid w:val="008D22F2"/>
    <w:pPr>
      <w:spacing w:after="0"/>
    </w:pPr>
  </w:style>
  <w:style w:type="paragraph" w:styleId="SDAPara-BoldCentered" w:customStyle="1">
    <w:name w:val="SDA_Para-BoldCentered"/>
    <w:basedOn w:val="SDAPara-noSpaceAfter"/>
    <w:rsid w:val="008D22F2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2WKXseO8La2SWAdzEC37DrO2Q==">CgMxLjAyCGguZ2pkZ3hzOAByITF3OVVVel9WNXNKS1hZMGJpMmVVdl9jcy04UUpYM25WbQ==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2024-04-22T21:34:00Z</dcterms:created>
  <dc:creator>Amy Taulman</dc:creator>
</cp:coreProperties>
</file>