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C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My answer was incorrect because I lost organization in that moment and couldn’t figure out what to do.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62575" cy="3743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C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B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I messed up because my organizational skills were off and I can’t follow what I am doing.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48150" cy="5781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B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I got the question wrong because I messed my organizational skills up and couldn’t find my correct work.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