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Celebrating Citizenship</w:t>
        <w:tab/>
      </w:r>
      <w:r w:rsidDel="00000000" w:rsidR="00000000" w:rsidRPr="00000000">
        <w:rPr>
          <w:rtl w:val="0"/>
        </w:rPr>
        <w:tab/>
        <w:t xml:space="preserve">12 points</w:t>
        <w:tab/>
        <w:tab/>
        <w:tab/>
        <w:tab/>
        <w:tab/>
        <w:tab/>
        <w:tab/>
        <w:t xml:space="preserve">Name__Loz______________________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Facts - write at least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- write at least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Responses - write at least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Constitution of the United States protects everyone in America.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 Americans become citizens </w:t>
            </w:r>
            <w:r w:rsidDel="00000000" w:rsidR="00000000" w:rsidRPr="00000000">
              <w:rPr>
                <w:rtl w:val="0"/>
              </w:rPr>
              <w:t xml:space="preserve">automatically.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Citizens of age 18 and older can vote.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Certain jobs go only to citizens.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Citizens must support and defend the Constitution of the United States and obey laws.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did the people name it the Constitution?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How did Americans become citizens?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Why only citizens at the age of 18 and older can vote?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Constitution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was presented to the American public on September 17, 1787.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may become a United States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citizen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by birth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Only citizens can vote at the age of 18 and older because when you are 18 you are considered an adult.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Certain jobs go  only to citizens because a person.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