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pPr>
      <w:r w:rsidDel="00000000" w:rsidR="00000000" w:rsidRPr="00000000">
        <w:rPr>
          <w:rtl w:val="0"/>
        </w:rPr>
        <w:t xml:space="preserve">Unit 1, Chapter Two Questions 7-14</w:t>
      </w:r>
    </w:p>
    <w:p w:rsidR="00000000" w:rsidDel="00000000" w:rsidP="00000000" w:rsidRDefault="00000000" w:rsidRPr="00000000" w14:paraId="00000002">
      <w:pPr>
        <w:pageBreakBefore w:val="0"/>
        <w:spacing w:line="240" w:lineRule="auto"/>
        <w:jc w:val="center"/>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b w:val="1"/>
          <w:rtl w:val="0"/>
        </w:rPr>
        <w:t xml:space="preserve">Directions:</w:t>
      </w:r>
      <w:r w:rsidDel="00000000" w:rsidR="00000000" w:rsidRPr="00000000">
        <w:rPr>
          <w:rtl w:val="0"/>
        </w:rPr>
        <w:t xml:space="preserve"> Answer the questions below. You do not need complete sentences. </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ind w:left="0" w:firstLine="0"/>
        <w:rPr/>
      </w:pPr>
      <w:r w:rsidDel="00000000" w:rsidR="00000000" w:rsidRPr="00000000">
        <w:rPr>
          <w:rtl w:val="0"/>
        </w:rPr>
        <w:t xml:space="preserve">7. A world vegetation map shows information about vegetation zones.</w:t>
      </w:r>
    </w:p>
    <w:p w:rsidR="00000000" w:rsidDel="00000000" w:rsidP="00000000" w:rsidRDefault="00000000" w:rsidRPr="00000000" w14:paraId="00000006">
      <w:pPr>
        <w:pageBreakBefore w:val="0"/>
        <w:spacing w:line="240" w:lineRule="auto"/>
        <w:ind w:left="0" w:firstLine="0"/>
        <w:rPr/>
      </w:pPr>
      <w:r w:rsidDel="00000000" w:rsidR="00000000" w:rsidRPr="00000000">
        <w:rPr>
          <w:rtl w:val="0"/>
        </w:rPr>
      </w:r>
    </w:p>
    <w:p w:rsidR="00000000" w:rsidDel="00000000" w:rsidP="00000000" w:rsidRDefault="00000000" w:rsidRPr="00000000" w14:paraId="00000007">
      <w:pPr>
        <w:pageBreakBefore w:val="0"/>
        <w:spacing w:line="240" w:lineRule="auto"/>
        <w:ind w:left="0" w:firstLine="0"/>
        <w:rPr/>
      </w:pPr>
      <w:r w:rsidDel="00000000" w:rsidR="00000000" w:rsidRPr="00000000">
        <w:rPr>
          <w:rtl w:val="0"/>
        </w:rPr>
        <w:t xml:space="preserve">8. List four things that affect what plants grow where. Light, water, temperature, and nutrients.</w:t>
      </w:r>
    </w:p>
    <w:p w:rsidR="00000000" w:rsidDel="00000000" w:rsidP="00000000" w:rsidRDefault="00000000" w:rsidRPr="00000000" w14:paraId="00000008">
      <w:pPr>
        <w:pageBreakBefore w:val="0"/>
        <w:spacing w:line="240" w:lineRule="auto"/>
        <w:ind w:left="0" w:firstLine="0"/>
        <w:rPr/>
      </w:pPr>
      <w:r w:rsidDel="00000000" w:rsidR="00000000" w:rsidRPr="00000000">
        <w:rPr>
          <w:rtl w:val="0"/>
        </w:rPr>
      </w:r>
    </w:p>
    <w:p w:rsidR="00000000" w:rsidDel="00000000" w:rsidP="00000000" w:rsidRDefault="00000000" w:rsidRPr="00000000" w14:paraId="00000009">
      <w:pPr>
        <w:pageBreakBefore w:val="0"/>
        <w:spacing w:line="240" w:lineRule="auto"/>
        <w:ind w:left="0" w:firstLine="0"/>
        <w:rPr/>
      </w:pPr>
      <w:r w:rsidDel="00000000" w:rsidR="00000000" w:rsidRPr="00000000">
        <w:rPr>
          <w:rtl w:val="0"/>
        </w:rPr>
        <w:t xml:space="preserve">9. Look at the map of the Vegetation Zones of North Africa on page 33. What is the red climate? The red climate is the broadleaf evergreen forest. What is the orange climate that makes up most of North Africa? The orange climate that makes up most of North Africa is the desert scrub.</w:t>
      </w:r>
    </w:p>
    <w:p w:rsidR="00000000" w:rsidDel="00000000" w:rsidP="00000000" w:rsidRDefault="00000000" w:rsidRPr="00000000" w14:paraId="0000000A">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0B">
      <w:pPr>
        <w:pageBreakBefore w:val="0"/>
        <w:spacing w:line="240" w:lineRule="auto"/>
        <w:ind w:left="0" w:firstLine="0"/>
        <w:rPr/>
      </w:pPr>
      <w:r w:rsidDel="00000000" w:rsidR="00000000" w:rsidRPr="00000000">
        <w:rPr>
          <w:rtl w:val="0"/>
        </w:rPr>
        <w:t xml:space="preserve">10. A world population density map shows information about how a measure of crowding and it shows different population densities. </w:t>
      </w:r>
    </w:p>
    <w:p w:rsidR="00000000" w:rsidDel="00000000" w:rsidP="00000000" w:rsidRDefault="00000000" w:rsidRPr="00000000" w14:paraId="0000000C">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0D">
      <w:pPr>
        <w:pageBreakBefore w:val="0"/>
        <w:spacing w:line="240" w:lineRule="auto"/>
        <w:ind w:left="0" w:firstLine="0"/>
        <w:rPr/>
      </w:pPr>
      <w:r w:rsidDel="00000000" w:rsidR="00000000" w:rsidRPr="00000000">
        <w:rPr>
          <w:rtl w:val="0"/>
        </w:rPr>
        <w:t xml:space="preserve">11. How is population density different from population? Population density is different from population because population density is a measure of crowding and population is how many people live somewhere. </w:t>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spacing w:line="240" w:lineRule="auto"/>
        <w:ind w:left="0" w:firstLine="0"/>
        <w:rPr/>
      </w:pPr>
      <w:r w:rsidDel="00000000" w:rsidR="00000000" w:rsidRPr="00000000">
        <w:rPr>
          <w:rtl w:val="0"/>
        </w:rPr>
        <w:t xml:space="preserve">12. Look at the map of Population Density of China on page 35. What part of China is the most crowded? The purple part of China is the most crowded. </w:t>
      </w:r>
    </w:p>
    <w:p w:rsidR="00000000" w:rsidDel="00000000" w:rsidP="00000000" w:rsidRDefault="00000000" w:rsidRPr="00000000" w14:paraId="00000010">
      <w:pPr>
        <w:pageBreakBefore w:val="0"/>
        <w:spacing w:line="240" w:lineRule="auto"/>
        <w:ind w:left="0" w:firstLine="0"/>
        <w:rPr/>
      </w:pPr>
      <w:r w:rsidDel="00000000" w:rsidR="00000000" w:rsidRPr="00000000">
        <w:rPr>
          <w:rtl w:val="0"/>
        </w:rPr>
      </w:r>
    </w:p>
    <w:p w:rsidR="00000000" w:rsidDel="00000000" w:rsidP="00000000" w:rsidRDefault="00000000" w:rsidRPr="00000000" w14:paraId="00000011">
      <w:pPr>
        <w:pageBreakBefore w:val="0"/>
        <w:spacing w:line="240" w:lineRule="auto"/>
        <w:ind w:left="0" w:firstLine="0"/>
        <w:rPr/>
      </w:pPr>
      <w:r w:rsidDel="00000000" w:rsidR="00000000" w:rsidRPr="00000000">
        <w:rPr>
          <w:rtl w:val="0"/>
        </w:rPr>
        <w:t xml:space="preserve">13. An Economic Activity map shows information about patterns of land use. Economic activity depends on a country’s natural resources. </w:t>
      </w:r>
    </w:p>
    <w:p w:rsidR="00000000" w:rsidDel="00000000" w:rsidP="00000000" w:rsidRDefault="00000000" w:rsidRPr="00000000" w14:paraId="00000012">
      <w:pPr>
        <w:pageBreakBefore w:val="0"/>
        <w:spacing w:line="240" w:lineRule="auto"/>
        <w:rPr/>
      </w:pPr>
      <w:r w:rsidDel="00000000" w:rsidR="00000000" w:rsidRPr="00000000">
        <w:rPr>
          <w:rtl w:val="0"/>
        </w:rPr>
      </w:r>
    </w:p>
    <w:p w:rsidR="00000000" w:rsidDel="00000000" w:rsidP="00000000" w:rsidRDefault="00000000" w:rsidRPr="00000000" w14:paraId="00000013">
      <w:pPr>
        <w:pageBreakBefore w:val="0"/>
        <w:spacing w:line="240" w:lineRule="auto"/>
        <w:ind w:left="0" w:firstLine="0"/>
        <w:rPr/>
      </w:pPr>
      <w:r w:rsidDel="00000000" w:rsidR="00000000" w:rsidRPr="00000000">
        <w:rPr>
          <w:rtl w:val="0"/>
        </w:rPr>
        <w:t xml:space="preserve">14. Look at the thematic map of economic activity of Europe on page 37. What do you notice about the land use of commercial fishing? There is a lot of commercial fishing in Europe. </w:t>
      </w:r>
    </w:p>
    <w:p w:rsidR="00000000" w:rsidDel="00000000" w:rsidP="00000000" w:rsidRDefault="00000000" w:rsidRPr="00000000" w14:paraId="00000014">
      <w:pPr>
        <w:pageBreakBefore w:val="0"/>
        <w:spacing w:line="240" w:lineRule="auto"/>
        <w:ind w:left="0" w:firstLine="0"/>
        <w:rPr/>
      </w:pPr>
      <w:r w:rsidDel="00000000" w:rsidR="00000000" w:rsidRPr="00000000">
        <w:rPr>
          <w:rtl w:val="0"/>
        </w:rPr>
      </w:r>
    </w:p>
    <w:p w:rsidR="00000000" w:rsidDel="00000000" w:rsidP="00000000" w:rsidRDefault="00000000" w:rsidRPr="00000000" w14:paraId="00000015">
      <w:pPr>
        <w:pageBreakBefore w:val="0"/>
        <w:spacing w:line="240" w:lineRule="auto"/>
        <w:ind w:left="0" w:firstLine="0"/>
        <w:rPr/>
      </w:pPr>
      <w:r w:rsidDel="00000000" w:rsidR="00000000" w:rsidRPr="00000000">
        <w:rPr>
          <w:rtl w:val="0"/>
        </w:rPr>
      </w:r>
    </w:p>
    <w:p w:rsidR="00000000" w:rsidDel="00000000" w:rsidP="00000000" w:rsidRDefault="00000000" w:rsidRPr="00000000" w14:paraId="00000016">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17">
      <w:pPr>
        <w:pageBreakBefore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