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Force and Motion: Basics Online Lab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Think about how you would define force. Record your definition of force.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Lab instructions </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Click on the link </w:t>
      </w:r>
      <w:hyperlink r:id="rId6">
        <w:r w:rsidDel="00000000" w:rsidR="00000000" w:rsidRPr="00000000">
          <w:rPr>
            <w:color w:val="1155cc"/>
            <w:u w:val="single"/>
            <w:rtl w:val="0"/>
          </w:rPr>
          <w:t xml:space="preserve">https://phet.colorado.edu/en/simulation/forces-and-motion-basics</w:t>
        </w:r>
      </w:hyperlink>
      <w:r w:rsidDel="00000000" w:rsidR="00000000" w:rsidRPr="00000000">
        <w:rPr>
          <w:rtl w:val="0"/>
        </w:rPr>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Run the program -press the play button </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Select the Tug of War Net Force tab and begin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During the simulation, when the sum of forces acting on the cart equaled zero, did the cart move?  No because the sum of the forces equaled zero on the cart it can’t move if no one is pulling on it and if it equals zero.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When the cart moved, were the forces acting upon it balanced or unbalanced? Explain. They were balanced because when I put all the people on and pressed on the go button but they were balanced.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When the cart moved, did it always move in the direction of the </w:t>
        <w:br w:type="textWrapping"/>
        <w:t xml:space="preserve">Sum of forces?"  No because sometimes it moved to the left force and the right force.</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Write a five sentence summary of what you have learned today while performing the lab simulation on Force and Motion.  When I was performing the lab simulation it was amazing what could happen.  The max speed was 40 miles per hour.  You could stop it going forward and make it go backward.  The items were really heavy like the refrigerator and the giant water.  The lightest things were the child, the boxes, the dad, and the trash can.  Also the more people you have on the rope the easier it is to pull it back unless it was even weight.  That is what I learned while performing the lab simulation.   </w:t>
      </w: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et.colorado.edu/en/simulation/forces-and-motion-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