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Marine Animal Adaptations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Creature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Adaptation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Why?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 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Intertidal 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stick onto something.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not be dragged away by the tide.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Intertidal 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Strong against the tide waves and can stay on the ground.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avoid being carried away from shore and somewhere else into the ocean.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Dolphins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Neritic 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Dolphins have a blowhole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can take in air from the surface and then go underwater and have that air for a certain amount of 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Neritic 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Sponges have holes in their skelton.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They can suck in food with those holes.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Oceanic 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Their skin is made of blubber and can send down sonic waves to another whale to communicate from a far distance or a close 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blubber skin keeps them warm and the sonic waves can communicate with other whales if another is in danger or could call for help.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Oceanic 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Sharks can smell the blood of another creature and have sharp teeth.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Sharks can smell the blood of another creature to know if it is prey or danger. Also the sharp teeth can help chew down the food well.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Benthic Zone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swim away fast and eat.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fish can swim away from danger and eat food that drops from the bottom of the surface.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 worms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Benthic 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 worms use the gas from the cracks of the bottom of the ocean.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worms can get food from it and if another predator tries to eat the worm they will be stopped by the poisonous chemicals.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