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8"/>
          <w:szCs w:val="28"/>
        </w:rPr>
      </w:pPr>
      <w:r w:rsidDel="00000000" w:rsidR="00000000" w:rsidRPr="00000000">
        <w:rPr>
          <w:sz w:val="28"/>
          <w:szCs w:val="28"/>
          <w:rtl w:val="0"/>
        </w:rPr>
        <w:t xml:space="preserve">Other Forms Of Energy</w:t>
      </w:r>
    </w:p>
    <w:p w:rsidR="00000000" w:rsidDel="00000000" w:rsidP="00000000" w:rsidRDefault="00000000" w:rsidRPr="00000000" w14:paraId="00000002">
      <w:pPr>
        <w:pageBreakBefore w:val="0"/>
        <w:jc w:val="center"/>
        <w:rPr/>
      </w:pPr>
      <w:r w:rsidDel="00000000" w:rsidR="00000000" w:rsidRPr="00000000">
        <w:rPr>
          <w:rtl w:val="0"/>
        </w:rPr>
        <w:t xml:space="preserve">Guiding Questions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DIrections: Answer each of the following two questions. Each answer should be 4-6 sentences long for EACH question, with details from the textbook to back up your response.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How can different forms of energy be classified, quantified, and measured?  Different forms of energy can be classified by if they are related to potential or kinetic energy.  They can be also classified by different types of energy like mechanical, .  Different forms of energy can be quantified by how much energy is being used.  Different forms of energy can be measured by Joules or J.          </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How are different forms of energy related to each other?  </w:t>
      </w:r>
      <w:r w:rsidDel="00000000" w:rsidR="00000000" w:rsidRPr="00000000">
        <w:rPr>
          <w:color w:val="202124"/>
          <w:highlight w:val="white"/>
          <w:rtl w:val="0"/>
        </w:rPr>
        <w:t xml:space="preserve">Each form of energy can change into other forms</w:t>
      </w:r>
      <w:r w:rsidDel="00000000" w:rsidR="00000000" w:rsidRPr="00000000">
        <w:rPr>
          <w:rtl w:val="0"/>
        </w:rPr>
        <w:t xml:space="preserve">.  For example potential energy can change into kinetic energy the energy of motion.  Energy can change into many forms, not just potential changes into kinetic energy but more.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