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sb6fxaj6iite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Symbiosis: Mutualism, Commensalism, and Parasitism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https://www.youtube.com/watch?v=zSmL2F1t81Q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Directions: Please watch the full video.  Write within this document 10 facts you learned from the video.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1. One thing I learned is that clownfish have a symbiotic relationship.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2. The second thing I learned is that symbiotic relationships are interactions between two </w:t>
      </w:r>
      <w:r w:rsidDel="00000000" w:rsidR="00000000" w:rsidRPr="00000000">
        <w:rPr>
          <w:rtl w:val="0"/>
        </w:rPr>
        <w:t xml:space="preserve">species.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 The third thing I learned is that the third symbiotic relationship is </w:t>
      </w:r>
      <w:r w:rsidDel="00000000" w:rsidR="00000000" w:rsidRPr="00000000">
        <w:rPr>
          <w:rtl w:val="0"/>
        </w:rPr>
        <w:t xml:space="preserve">Commensalism.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4. The fourth thing I learned is about Mutualism.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5. The fifth thing I learned is about parasitism.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6. The sixth thing I learned is that the clownfish uses mucus produced by the anemone.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7. The seventh thing I learned is that the clownfish touches the anemone with its fin.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8. The </w:t>
      </w:r>
      <w:r w:rsidDel="00000000" w:rsidR="00000000" w:rsidRPr="00000000">
        <w:rPr>
          <w:rtl w:val="0"/>
        </w:rPr>
        <w:t xml:space="preserve">eighth </w:t>
      </w:r>
      <w:r w:rsidDel="00000000" w:rsidR="00000000" w:rsidRPr="00000000">
        <w:rPr>
          <w:rtl w:val="0"/>
        </w:rPr>
        <w:t xml:space="preserve">thing I learned is that symbiotic relationships happen everywhere even in our own bodies.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9. The ninth thing I learned is that every time you eat yogurt you actually fill up your digestive bodies that are attracted to symbiotic material.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10. The tenth thing I learned is that symbiotic bacterial protests help you digest your food.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SmL2F1t8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