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Kiffel-Alcheh, Jamie. “Washington.”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kids.nationalgeographic.com, 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National Geographic Society. Copyright © 1996-2015. 22 January 2021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Ducksters. "United States Geography for Kids: Washington."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Ducksters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Technological Solutions, Inc. (TSI), www.ducksters.com/geography/state.php?State=Washington. Accessed 21 January 2021.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“State of Washington.”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theus50,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Copyright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1998-2021. 22 January 2021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History.com Editors. “Washington.”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History,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A&amp;E Television Networks. November 9, 2009. January 21, 2021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sz w:val="23"/>
          <w:szCs w:val="23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Washington</w:t>
      </w:r>
      <w:r w:rsidDel="00000000" w:rsidR="00000000" w:rsidRPr="00000000">
        <w:rPr>
          <w:sz w:val="23"/>
          <w:szCs w:val="23"/>
          <w:rtl w:val="0"/>
        </w:rPr>
        <w:t xml:space="preserve"> Facts for Kids.” </w:t>
      </w:r>
      <w:r w:rsidDel="00000000" w:rsidR="00000000" w:rsidRPr="00000000">
        <w:rPr>
          <w:i w:val="1"/>
          <w:sz w:val="23"/>
          <w:szCs w:val="23"/>
          <w:rtl w:val="0"/>
        </w:rPr>
        <w:t xml:space="preserve">kids.kiddle, </w:t>
      </w:r>
      <w:r w:rsidDel="00000000" w:rsidR="00000000" w:rsidRPr="00000000">
        <w:rPr>
          <w:sz w:val="23"/>
          <w:szCs w:val="23"/>
          <w:rtl w:val="0"/>
        </w:rPr>
        <w:t xml:space="preserve">Kiddle Encyclopedia. 2020. January 22,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