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1238938053098"/>
        <w:gridCol w:w="2554.4070796460173"/>
        <w:gridCol w:w="3074.9734513274334"/>
        <w:gridCol w:w="3680.283185840708"/>
        <w:gridCol w:w="1210.6194690265486"/>
        <w:gridCol w:w="1549.5929203539822"/>
        <w:tblGridChange w:id="0">
          <w:tblGrid>
            <w:gridCol w:w="1610.1238938053098"/>
            <w:gridCol w:w="2554.4070796460173"/>
            <w:gridCol w:w="3074.9734513274334"/>
            <w:gridCol w:w="3680.283185840708"/>
            <w:gridCol w:w="1210.6194690265486"/>
            <w:gridCol w:w="1549.5929203539822"/>
          </w:tblGrid>
        </w:tblGridChange>
      </w:tblGrid>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2">
            <w:pPr>
              <w:widowControl w:val="0"/>
              <w:rPr>
                <w:b w:val="1"/>
                <w:sz w:val="20"/>
                <w:szCs w:val="20"/>
                <w:u w:val="single"/>
              </w:rPr>
            </w:pPr>
            <w:r w:rsidDel="00000000" w:rsidR="00000000" w:rsidRPr="00000000">
              <w:rPr>
                <w:b w:val="1"/>
                <w:sz w:val="20"/>
                <w:szCs w:val="20"/>
                <w:u w:val="single"/>
                <w:rtl w:val="0"/>
              </w:rPr>
              <w:t xml:space="preserve">Book Title</w:t>
            </w:r>
          </w:p>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Need only once until you change books</w:t>
            </w:r>
          </w:p>
          <w:p w:rsidR="00000000" w:rsidDel="00000000" w:rsidP="00000000" w:rsidRDefault="00000000" w:rsidRPr="00000000" w14:paraId="00000004">
            <w:pPr>
              <w:widowControl w:val="0"/>
              <w:rPr>
                <w:sz w:val="20"/>
                <w:szCs w:val="20"/>
              </w:rPr>
            </w:pPr>
            <w:r w:rsidDel="00000000" w:rsidR="00000000" w:rsidRPr="00000000">
              <w:rPr>
                <w:rtl w:val="0"/>
              </w:rPr>
            </w:r>
          </w:p>
          <w:p w:rsidR="00000000" w:rsidDel="00000000" w:rsidP="00000000" w:rsidRDefault="00000000" w:rsidRPr="00000000" w14:paraId="0000000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06">
            <w:pPr>
              <w:widowControl w:val="0"/>
              <w:rPr>
                <w:b w:val="1"/>
                <w:sz w:val="20"/>
                <w:szCs w:val="20"/>
                <w:u w:val="single"/>
              </w:rPr>
            </w:pPr>
            <w:r w:rsidDel="00000000" w:rsidR="00000000" w:rsidRPr="00000000">
              <w:rPr>
                <w:b w:val="1"/>
                <w:sz w:val="20"/>
                <w:szCs w:val="20"/>
                <w:u w:val="single"/>
                <w:rtl w:val="0"/>
              </w:rPr>
              <w:t xml:space="preserve">Teacher Approval</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Bring a book</w:t>
            </w:r>
            <w:r w:rsidDel="00000000" w:rsidR="00000000" w:rsidRPr="00000000">
              <w:rPr>
                <w:sz w:val="20"/>
                <w:szCs w:val="20"/>
                <w:rtl w:val="0"/>
              </w:rPr>
              <w:t xml:space="preserve"> to class to get this completed. If at home, send a pic of you with the front cover of the book and you with the last page and page number visible.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8">
            <w:pPr>
              <w:widowControl w:val="0"/>
              <w:rPr>
                <w:b w:val="1"/>
                <w:sz w:val="20"/>
                <w:szCs w:val="20"/>
                <w:u w:val="single"/>
              </w:rPr>
            </w:pPr>
            <w:r w:rsidDel="00000000" w:rsidR="00000000" w:rsidRPr="00000000">
              <w:rPr>
                <w:b w:val="1"/>
                <w:sz w:val="20"/>
                <w:szCs w:val="20"/>
                <w:u w:val="single"/>
                <w:rtl w:val="0"/>
              </w:rPr>
              <w:t xml:space="preserve">Pages Read</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Write this as a range of pages NOT a total.</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Example: 23-103 NOT 80</w:t>
            </w:r>
          </w:p>
          <w:p w:rsidR="00000000" w:rsidDel="00000000" w:rsidP="00000000" w:rsidRDefault="00000000" w:rsidRPr="00000000" w14:paraId="0000000B">
            <w:pPr>
              <w:widowControl w:val="0"/>
              <w:rPr>
                <w:sz w:val="20"/>
                <w:szCs w:val="20"/>
              </w:rPr>
            </w:pPr>
            <w:r w:rsidDel="00000000" w:rsidR="00000000" w:rsidRPr="00000000">
              <w:rPr>
                <w:rtl w:val="0"/>
              </w:rPr>
            </w:r>
          </w:p>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D">
            <w:pPr>
              <w:widowControl w:val="0"/>
              <w:rPr>
                <w:b w:val="1"/>
                <w:sz w:val="20"/>
                <w:szCs w:val="20"/>
                <w:u w:val="single"/>
              </w:rPr>
            </w:pPr>
            <w:r w:rsidDel="00000000" w:rsidR="00000000" w:rsidRPr="00000000">
              <w:rPr>
                <w:b w:val="1"/>
                <w:sz w:val="20"/>
                <w:szCs w:val="20"/>
                <w:u w:val="single"/>
                <w:rtl w:val="0"/>
              </w:rPr>
              <w:t xml:space="preserve">Thoughtful 5-Sentence Summary</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This is where you will write the main plot content from the pages you read for the week.</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Grammar and spelling count.</w:t>
            </w:r>
          </w:p>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1">
            <w:pPr>
              <w:widowControl w:val="0"/>
              <w:rPr>
                <w:b w:val="1"/>
                <w:sz w:val="20"/>
                <w:szCs w:val="20"/>
                <w:u w:val="single"/>
              </w:rPr>
            </w:pPr>
            <w:r w:rsidDel="00000000" w:rsidR="00000000" w:rsidRPr="00000000">
              <w:rPr>
                <w:b w:val="1"/>
                <w:sz w:val="20"/>
                <w:szCs w:val="20"/>
                <w:u w:val="single"/>
                <w:rtl w:val="0"/>
              </w:rPr>
              <w:t xml:space="preserve">Weekly Grade</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This is where Mr. Gibb  will record your grade.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3">
            <w:pPr>
              <w:widowControl w:val="0"/>
              <w:rPr>
                <w:b w:val="1"/>
                <w:sz w:val="20"/>
                <w:szCs w:val="20"/>
                <w:u w:val="single"/>
              </w:rPr>
            </w:pPr>
            <w:r w:rsidDel="00000000" w:rsidR="00000000" w:rsidRPr="00000000">
              <w:rPr>
                <w:b w:val="1"/>
                <w:sz w:val="20"/>
                <w:szCs w:val="20"/>
                <w:u w:val="single"/>
                <w:rtl w:val="0"/>
              </w:rPr>
              <w:t xml:space="preserve">Running Page Total</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This is where Mr. Gibb  will record your running page total for the quarter and year.</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 Pleasure to Burn</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1 - 74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8">
            <w:pPr>
              <w:widowControl w:val="0"/>
              <w:rPr>
                <w:sz w:val="20"/>
                <w:szCs w:val="20"/>
              </w:rPr>
            </w:pPr>
            <w:commentRangeStart w:id="0"/>
            <w:commentRangeStart w:id="1"/>
            <w:r w:rsidDel="00000000" w:rsidR="00000000" w:rsidRPr="00000000">
              <w:rPr>
                <w:sz w:val="20"/>
                <w:szCs w:val="20"/>
                <w:rtl w:val="0"/>
              </w:rPr>
              <w:t xml:space="preserve">I am reading</w:t>
            </w:r>
            <w:commentRangeEnd w:id="0"/>
            <w:r w:rsidDel="00000000" w:rsidR="00000000" w:rsidRPr="00000000">
              <w:commentReference w:id="0"/>
            </w:r>
            <w:commentRangeEnd w:id="1"/>
            <w:r w:rsidDel="00000000" w:rsidR="00000000" w:rsidRPr="00000000">
              <w:commentReference w:id="1"/>
            </w:r>
            <w:r w:rsidDel="00000000" w:rsidR="00000000" w:rsidRPr="00000000">
              <w:rPr>
                <w:sz w:val="20"/>
                <w:szCs w:val="20"/>
                <w:rtl w:val="0"/>
              </w:rPr>
              <w:t xml:space="preserve"> A Pleasure to Burn, a continuous story of Fahrenheit 451. In Chapter 1, The Reincarnate, the plot is a man who has no memory of anything whatsoever. He wanders around and runs into another ghost saying that they are brothers. As this mysterious main character tries to reclaim his former life as a human, he finds he is no longer welcome in the world any longer. In Chapter 2 The Pillar of Fire, the year of 2349, bodies are being burnt and cemeteries are being removed. A final corpse arrives to escape the burning and after finding out all the horror books have been burnt, he decides to teach and start a new world and perspective of </w:t>
            </w:r>
            <w:commentRangeStart w:id="2"/>
            <w:r w:rsidDel="00000000" w:rsidR="00000000" w:rsidRPr="00000000">
              <w:rPr>
                <w:sz w:val="20"/>
                <w:szCs w:val="20"/>
                <w:rtl w:val="0"/>
              </w:rPr>
              <w:t xml:space="preserve">fear.</w:t>
            </w:r>
            <w:commentRangeEnd w:id="2"/>
            <w:r w:rsidDel="00000000" w:rsidR="00000000" w:rsidRPr="00000000">
              <w:commentReference w:id="2"/>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+8/10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74</w:t>
            </w:r>
          </w:p>
        </w:tc>
      </w:tr>
    </w:tbl>
    <w:p w:rsidR="00000000" w:rsidDel="00000000" w:rsidP="00000000" w:rsidRDefault="00000000" w:rsidRPr="00000000" w14:paraId="0000001B">
      <w:pPr>
        <w:rPr/>
      </w:pPr>
      <w:r w:rsidDel="00000000" w:rsidR="00000000" w:rsidRPr="00000000">
        <w:rPr>
          <w:rtl w:val="0"/>
        </w:rPr>
      </w:r>
    </w:p>
    <w:sectPr>
      <w:pgSz w:h="12240" w:w="15840" w:orient="landscape"/>
      <w:pgMar w:bottom="720" w:top="72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2" w:date="2023-08-22T12:54:47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sequel to Fahrenheit 451; I can see how the plot is stretched out further into what this dark world could potentially look like; hope you enjoy reading it!</w:t>
      </w:r>
    </w:p>
  </w:comment>
  <w:comment w:author="Briant Gibb" w:id="0" w:date="2023-08-22T12:52:5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being overly explicit here; you can just start in with the summary</w:t>
      </w:r>
    </w:p>
  </w:comment>
  <w:comment w:author="Loz McKenzie" w:id="1" w:date="2023-08-22T16:07:27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