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Amend - make minor changes in order to make it fairer, more accurate, or more up to date.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Askew - twisted to one side, crooked.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Auspicious - showing or suggesting that future success is likely.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Communism - a system in which goods are owned in common and are available to all as needed.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Conformity - behaving in ways that agree with what is expected or socially acceptable.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Denounce - publicly declare to be wrong or evil.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Dowry - the money, goods, or estate that a woman brings to her husband in marriage.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Elation - excited feelings of pride, triumph, or happiness.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Equality - l</w:t>
      </w:r>
      <w:r w:rsidDel="00000000" w:rsidR="00000000" w:rsidRPr="00000000">
        <w:rPr>
          <w:rtl w:val="0"/>
        </w:rPr>
        <w:t xml:space="preserve">ikeness or sameness, especially in status, rights, and opportunities.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Exploitation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action or fact of treating someone unfairly in order to benefit from their 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Fervor - intense and passionate feeling.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Haughty - arrogant, condescending.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Ideology - a consistent set of beliefs by a group/individuals.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Insidious - intended to deceive or entrap; sly, treacherous.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Liberation - a state of freedom reached after a struggle.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Listless - lacking energy or enthusiasm.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Noxious - harmful; poisonous; lethal.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Pernicious - having a harmful effect, especially in a gradual or a subtle way.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Prosperity - the condition of being successful or thriving; especially economic well being.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Ruthless - showing no mercy; having no compassion or pity.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Socialist - community ownership of property and the sharing of all profits.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Solemnly - in a serious manner.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Subside -  settle down; grow quiet; become less intense, violent, or severe.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Successor - a person or thing that follows; especially one who succeeds to a throne, title, estate, or office.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Tantalizing - tempting; tormenting or teasing by keeping something in sight but out of reach.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Vulnerable - open to attack; capable of being wounded or damaged; unprotected.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